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EF19E5" w:rsidRDefault="00EF19E5" w:rsidP="006968CB">
      <w:pPr>
        <w:jc w:val="center"/>
        <w:rPr>
          <w:rFonts w:ascii="Times New Roman" w:hAnsi="Times New Roman"/>
          <w:caps/>
          <w:sz w:val="28"/>
          <w:szCs w:val="28"/>
          <w:lang w:eastAsia="ko-KR"/>
        </w:rPr>
      </w:pPr>
    </w:p>
    <w:p w:rsidR="001609F1" w:rsidRPr="00106123" w:rsidRDefault="001609F1" w:rsidP="006968CB">
      <w:pPr>
        <w:jc w:val="center"/>
        <w:rPr>
          <w:rFonts w:ascii="Times New Roman" w:hAnsi="Times New Roman"/>
          <w:caps/>
          <w:sz w:val="28"/>
          <w:szCs w:val="28"/>
          <w:lang w:eastAsia="ko-KR"/>
        </w:rPr>
      </w:pPr>
      <w:r w:rsidRPr="00106123">
        <w:rPr>
          <w:rFonts w:ascii="Times New Roman" w:hAnsi="Times New Roman"/>
          <w:caps/>
          <w:sz w:val="28"/>
          <w:szCs w:val="28"/>
          <w:lang w:eastAsia="ko-KR"/>
        </w:rPr>
        <w:t>Министерство образования и науки Республики Казахстан</w:t>
      </w:r>
    </w:p>
    <w:p w:rsidR="001609F1" w:rsidRPr="00106123" w:rsidRDefault="001609F1" w:rsidP="001609F1">
      <w:pPr>
        <w:jc w:val="center"/>
        <w:rPr>
          <w:rFonts w:ascii="Times New Roman" w:hAnsi="Times New Roman"/>
          <w:caps/>
          <w:sz w:val="28"/>
          <w:szCs w:val="28"/>
          <w:lang w:eastAsia="ko-KR"/>
        </w:rPr>
      </w:pPr>
    </w:p>
    <w:p w:rsidR="001609F1" w:rsidRPr="00106123" w:rsidRDefault="001609F1" w:rsidP="001609F1">
      <w:pPr>
        <w:jc w:val="center"/>
        <w:rPr>
          <w:rFonts w:ascii="Times New Roman" w:hAnsi="Times New Roman"/>
          <w:caps/>
          <w:sz w:val="28"/>
          <w:szCs w:val="28"/>
          <w:lang w:eastAsia="ko-KR"/>
        </w:rPr>
      </w:pPr>
      <w:r w:rsidRPr="00106123">
        <w:rPr>
          <w:rFonts w:ascii="Times New Roman" w:hAnsi="Times New Roman"/>
          <w:caps/>
          <w:sz w:val="28"/>
          <w:szCs w:val="28"/>
          <w:lang w:eastAsia="ko-KR"/>
        </w:rPr>
        <w:t>южно-казахстанский государственный университет им.м.ауезова</w:t>
      </w:r>
    </w:p>
    <w:p w:rsidR="001609F1" w:rsidRPr="00106123" w:rsidRDefault="001609F1" w:rsidP="001609F1">
      <w:pPr>
        <w:jc w:val="center"/>
        <w:rPr>
          <w:rFonts w:ascii="Times New Roman" w:hAnsi="Times New Roman"/>
          <w:caps/>
          <w:sz w:val="28"/>
          <w:szCs w:val="28"/>
          <w:lang w:eastAsia="ko-KR"/>
        </w:rPr>
      </w:pPr>
    </w:p>
    <w:p w:rsidR="001609F1" w:rsidRPr="00106123" w:rsidRDefault="001609F1" w:rsidP="001609F1">
      <w:pPr>
        <w:jc w:val="center"/>
        <w:rPr>
          <w:rFonts w:ascii="Times New Roman" w:hAnsi="Times New Roman"/>
          <w:sz w:val="28"/>
          <w:szCs w:val="28"/>
          <w:lang w:eastAsia="ko-KR"/>
        </w:rPr>
      </w:pPr>
    </w:p>
    <w:p w:rsidR="001609F1" w:rsidRDefault="001609F1" w:rsidP="001609F1">
      <w:pPr>
        <w:jc w:val="center"/>
        <w:rPr>
          <w:rFonts w:ascii="Times New Roman" w:hAnsi="Times New Roman"/>
          <w:caps/>
          <w:sz w:val="28"/>
          <w:szCs w:val="28"/>
          <w:lang w:val="kk-KZ" w:eastAsia="ko-KR"/>
        </w:rPr>
      </w:pPr>
      <w:r>
        <w:rPr>
          <w:rFonts w:ascii="Times New Roman" w:hAnsi="Times New Roman"/>
          <w:caps/>
          <w:sz w:val="28"/>
          <w:szCs w:val="28"/>
          <w:lang w:val="kk-KZ" w:eastAsia="ko-KR"/>
        </w:rPr>
        <w:t xml:space="preserve">К.Е. КАРИМСАКОВ, т.н. ИБРАЕВ, Б.У. БАЙБАТЫРОВА, </w:t>
      </w:r>
    </w:p>
    <w:p w:rsidR="001609F1" w:rsidRPr="00106123" w:rsidRDefault="001609F1" w:rsidP="001609F1">
      <w:pPr>
        <w:jc w:val="center"/>
        <w:rPr>
          <w:rFonts w:ascii="Times New Roman" w:hAnsi="Times New Roman"/>
          <w:caps/>
          <w:sz w:val="28"/>
          <w:szCs w:val="28"/>
          <w:lang w:eastAsia="ko-KR"/>
        </w:rPr>
      </w:pPr>
      <w:r>
        <w:rPr>
          <w:rFonts w:ascii="Times New Roman" w:hAnsi="Times New Roman"/>
          <w:caps/>
          <w:sz w:val="28"/>
          <w:szCs w:val="28"/>
          <w:lang w:val="kk-KZ" w:eastAsia="ko-KR"/>
        </w:rPr>
        <w:t>Б.С. ШАКИРОВ</w:t>
      </w:r>
    </w:p>
    <w:p w:rsidR="001609F1" w:rsidRPr="00106123" w:rsidRDefault="001609F1" w:rsidP="001609F1">
      <w:pPr>
        <w:jc w:val="center"/>
        <w:rPr>
          <w:rFonts w:ascii="Times New Roman" w:hAnsi="Times New Roman"/>
          <w:sz w:val="28"/>
          <w:szCs w:val="28"/>
          <w:lang w:eastAsia="ko-KR"/>
        </w:rPr>
      </w:pPr>
    </w:p>
    <w:p w:rsidR="001609F1" w:rsidRPr="00E14294" w:rsidRDefault="001609F1" w:rsidP="001609F1">
      <w:pPr>
        <w:jc w:val="center"/>
        <w:rPr>
          <w:rFonts w:ascii="Times New Roman" w:hAnsi="Times New Roman"/>
          <w:b/>
          <w:caps/>
          <w:sz w:val="28"/>
          <w:szCs w:val="28"/>
          <w:lang w:val="kk-KZ" w:eastAsia="ko-KR"/>
        </w:rPr>
      </w:pPr>
      <w:r>
        <w:rPr>
          <w:rFonts w:ascii="Times New Roman" w:hAnsi="Times New Roman"/>
          <w:b/>
          <w:caps/>
          <w:sz w:val="28"/>
          <w:szCs w:val="28"/>
          <w:lang w:val="kk-KZ" w:eastAsia="ko-KR"/>
        </w:rPr>
        <w:t>МЕТОДЫ ПЕРЕРАБОТКИ ТВЕРДЫХ БЫТОВЫХ ОТХОДОВ</w:t>
      </w:r>
    </w:p>
    <w:p w:rsidR="001609F1" w:rsidRPr="00C42C30" w:rsidRDefault="001609F1" w:rsidP="001609F1">
      <w:pPr>
        <w:jc w:val="both"/>
        <w:rPr>
          <w:rFonts w:ascii="Times New Roman" w:hAnsi="Times New Roman"/>
          <w:b/>
          <w:sz w:val="28"/>
          <w:szCs w:val="28"/>
          <w:lang w:val="kk-KZ" w:eastAsia="ko-KR"/>
        </w:rPr>
      </w:pPr>
    </w:p>
    <w:p w:rsidR="001609F1" w:rsidRPr="00106123" w:rsidRDefault="001609F1" w:rsidP="001609F1">
      <w:pPr>
        <w:jc w:val="both"/>
        <w:rPr>
          <w:rFonts w:ascii="Times New Roman" w:hAnsi="Times New Roman"/>
          <w:b/>
          <w:sz w:val="28"/>
          <w:szCs w:val="28"/>
          <w:lang w:eastAsia="ko-KR"/>
        </w:rPr>
      </w:pPr>
    </w:p>
    <w:p w:rsidR="001609F1" w:rsidRPr="00106123" w:rsidRDefault="001609F1" w:rsidP="001609F1">
      <w:pPr>
        <w:jc w:val="center"/>
        <w:rPr>
          <w:rFonts w:ascii="Times New Roman" w:hAnsi="Times New Roman"/>
          <w:b/>
          <w:sz w:val="28"/>
          <w:szCs w:val="28"/>
          <w:lang w:eastAsia="ko-KR"/>
        </w:rPr>
      </w:pPr>
      <w:r>
        <w:rPr>
          <w:rFonts w:ascii="Times New Roman" w:hAnsi="Times New Roman"/>
          <w:b/>
          <w:sz w:val="28"/>
          <w:szCs w:val="28"/>
          <w:lang w:eastAsia="ko-KR"/>
        </w:rPr>
        <w:t xml:space="preserve">УЧЕБНОЕ </w:t>
      </w:r>
      <w:r w:rsidRPr="00106123">
        <w:rPr>
          <w:rFonts w:ascii="Times New Roman" w:hAnsi="Times New Roman"/>
          <w:b/>
          <w:sz w:val="28"/>
          <w:szCs w:val="28"/>
          <w:lang w:eastAsia="ko-KR"/>
        </w:rPr>
        <w:t xml:space="preserve"> ПОСОБИЕ</w:t>
      </w:r>
    </w:p>
    <w:p w:rsidR="001609F1" w:rsidRPr="00106123" w:rsidRDefault="001609F1" w:rsidP="001609F1">
      <w:pPr>
        <w:jc w:val="center"/>
        <w:rPr>
          <w:rFonts w:ascii="Times New Roman" w:hAnsi="Times New Roman"/>
          <w:sz w:val="28"/>
          <w:szCs w:val="28"/>
        </w:rPr>
      </w:pPr>
      <w:r w:rsidRPr="00106123">
        <w:rPr>
          <w:rFonts w:ascii="Times New Roman" w:hAnsi="Times New Roman"/>
          <w:sz w:val="28"/>
          <w:szCs w:val="28"/>
        </w:rPr>
        <w:t>для студентов специальности</w:t>
      </w:r>
    </w:p>
    <w:p w:rsidR="001609F1" w:rsidRPr="00106123" w:rsidRDefault="001609F1" w:rsidP="001609F1">
      <w:pPr>
        <w:jc w:val="center"/>
        <w:rPr>
          <w:rFonts w:ascii="Times New Roman" w:hAnsi="Times New Roman"/>
          <w:sz w:val="28"/>
          <w:szCs w:val="28"/>
        </w:rPr>
      </w:pPr>
      <w:r>
        <w:rPr>
          <w:rFonts w:ascii="Times New Roman" w:hAnsi="Times New Roman"/>
          <w:sz w:val="28"/>
          <w:szCs w:val="28"/>
          <w:lang w:val="kk-KZ"/>
        </w:rPr>
        <w:t xml:space="preserve">5В060800-Экология </w:t>
      </w:r>
    </w:p>
    <w:p w:rsidR="001609F1" w:rsidRPr="00106123" w:rsidRDefault="001609F1" w:rsidP="001609F1">
      <w:pPr>
        <w:jc w:val="center"/>
        <w:rPr>
          <w:rFonts w:ascii="Times New Roman" w:hAnsi="Times New Roman"/>
          <w:sz w:val="28"/>
          <w:szCs w:val="28"/>
        </w:rPr>
      </w:pPr>
    </w:p>
    <w:p w:rsidR="001609F1" w:rsidRPr="00106123" w:rsidRDefault="001609F1" w:rsidP="00B37628">
      <w:pPr>
        <w:jc w:val="center"/>
        <w:rPr>
          <w:rFonts w:ascii="Times New Roman" w:hAnsi="Times New Roman"/>
          <w:sz w:val="28"/>
          <w:szCs w:val="28"/>
        </w:rPr>
      </w:pPr>
    </w:p>
    <w:p w:rsidR="001609F1" w:rsidRPr="00106123" w:rsidRDefault="001609F1" w:rsidP="001609F1">
      <w:pPr>
        <w:jc w:val="both"/>
        <w:rPr>
          <w:rFonts w:ascii="Times New Roman" w:hAnsi="Times New Roman"/>
          <w:sz w:val="28"/>
          <w:szCs w:val="28"/>
        </w:rPr>
      </w:pPr>
    </w:p>
    <w:p w:rsidR="001609F1" w:rsidRPr="00106123" w:rsidRDefault="001609F1" w:rsidP="001609F1">
      <w:pPr>
        <w:jc w:val="both"/>
        <w:rPr>
          <w:rFonts w:ascii="Times New Roman" w:hAnsi="Times New Roman"/>
          <w:sz w:val="28"/>
          <w:szCs w:val="28"/>
        </w:rPr>
      </w:pPr>
    </w:p>
    <w:p w:rsidR="001609F1" w:rsidRPr="00106123" w:rsidRDefault="001609F1" w:rsidP="001609F1">
      <w:pPr>
        <w:jc w:val="both"/>
        <w:rPr>
          <w:rFonts w:ascii="Times New Roman" w:hAnsi="Times New Roman"/>
          <w:sz w:val="28"/>
          <w:szCs w:val="28"/>
        </w:rPr>
      </w:pPr>
    </w:p>
    <w:p w:rsidR="001609F1" w:rsidRPr="00106123" w:rsidRDefault="001609F1" w:rsidP="001609F1">
      <w:pPr>
        <w:jc w:val="both"/>
        <w:rPr>
          <w:rFonts w:ascii="Times New Roman" w:hAnsi="Times New Roman"/>
          <w:sz w:val="28"/>
          <w:szCs w:val="28"/>
        </w:rPr>
      </w:pPr>
    </w:p>
    <w:p w:rsidR="001609F1" w:rsidRPr="00106123" w:rsidRDefault="001609F1" w:rsidP="001609F1">
      <w:pPr>
        <w:jc w:val="both"/>
        <w:rPr>
          <w:rFonts w:ascii="Times New Roman" w:hAnsi="Times New Roman"/>
          <w:sz w:val="28"/>
          <w:szCs w:val="28"/>
        </w:rPr>
      </w:pPr>
    </w:p>
    <w:p w:rsidR="001609F1" w:rsidRPr="00C42C30" w:rsidRDefault="00B37628" w:rsidP="00766B39">
      <w:pPr>
        <w:jc w:val="center"/>
        <w:rPr>
          <w:rFonts w:ascii="Times New Roman" w:hAnsi="Times New Roman"/>
          <w:b/>
          <w:sz w:val="28"/>
          <w:szCs w:val="28"/>
          <w:lang w:val="kk-KZ"/>
        </w:rPr>
      </w:pPr>
      <w:r>
        <w:rPr>
          <w:rFonts w:ascii="Times New Roman" w:hAnsi="Times New Roman"/>
          <w:b/>
          <w:noProof/>
          <w:sz w:val="28"/>
          <w:szCs w:val="28"/>
        </w:rPr>
        <w:pict>
          <v:rect id="_x0000_s1029" style="position:absolute;left:0;text-align:left;margin-left:207.65pt;margin-top:29.85pt;width:57.95pt;height:39.3pt;z-index:251661312" strokecolor="white [3212]"/>
        </w:pict>
      </w:r>
      <w:r w:rsidR="001609F1">
        <w:rPr>
          <w:rFonts w:ascii="Times New Roman" w:hAnsi="Times New Roman"/>
          <w:b/>
          <w:sz w:val="28"/>
          <w:szCs w:val="28"/>
          <w:lang w:val="kk-KZ"/>
        </w:rPr>
        <w:t>Шымкент, 2014</w:t>
      </w:r>
    </w:p>
    <w:p w:rsidR="001609F1" w:rsidRPr="007955F1" w:rsidRDefault="001609F1" w:rsidP="001609F1">
      <w:pPr>
        <w:spacing w:after="0" w:line="240" w:lineRule="auto"/>
        <w:jc w:val="both"/>
        <w:rPr>
          <w:rFonts w:ascii="Times New Roman" w:hAnsi="Times New Roman"/>
          <w:sz w:val="28"/>
          <w:szCs w:val="28"/>
          <w:lang w:val="kk-KZ"/>
        </w:rPr>
      </w:pPr>
      <w:r w:rsidRPr="007955F1">
        <w:rPr>
          <w:rFonts w:ascii="Times New Roman" w:hAnsi="Times New Roman"/>
          <w:sz w:val="28"/>
          <w:szCs w:val="28"/>
          <w:lang w:val="kk-KZ"/>
        </w:rPr>
        <w:lastRenderedPageBreak/>
        <w:t xml:space="preserve">УДК  </w:t>
      </w:r>
      <w:r w:rsidRPr="007955F1">
        <w:rPr>
          <w:rFonts w:ascii="Times New Roman" w:eastAsia="Calibri" w:hAnsi="Times New Roman"/>
          <w:sz w:val="28"/>
          <w:szCs w:val="28"/>
          <w:lang w:val="kk-KZ" w:eastAsia="en-US"/>
        </w:rPr>
        <w:t xml:space="preserve">64.066.462; 66.021.3; </w:t>
      </w:r>
    </w:p>
    <w:p w:rsidR="00EF38A3" w:rsidRPr="007955F1" w:rsidRDefault="001609F1" w:rsidP="00EF38A3">
      <w:pPr>
        <w:spacing w:after="0" w:line="240" w:lineRule="auto"/>
        <w:jc w:val="both"/>
        <w:rPr>
          <w:rFonts w:ascii="Times New Roman" w:eastAsia="Calibri" w:hAnsi="Times New Roman"/>
          <w:sz w:val="28"/>
          <w:szCs w:val="28"/>
          <w:lang w:val="kk-KZ" w:eastAsia="en-US"/>
        </w:rPr>
      </w:pPr>
      <w:r w:rsidRPr="007955F1">
        <w:rPr>
          <w:rFonts w:ascii="Times New Roman" w:hAnsi="Times New Roman"/>
          <w:sz w:val="28"/>
          <w:szCs w:val="28"/>
          <w:lang w:val="kk-KZ"/>
        </w:rPr>
        <w:t xml:space="preserve">ББК  </w:t>
      </w:r>
      <w:r w:rsidRPr="007955F1">
        <w:rPr>
          <w:rFonts w:ascii="Times New Roman" w:eastAsia="Calibri" w:hAnsi="Times New Roman"/>
          <w:sz w:val="28"/>
          <w:szCs w:val="28"/>
          <w:lang w:val="kk-KZ" w:eastAsia="en-US"/>
        </w:rPr>
        <w:t>67.08; 691-492</w:t>
      </w:r>
    </w:p>
    <w:p w:rsidR="00EF38A3" w:rsidRPr="007955F1" w:rsidRDefault="00EF38A3" w:rsidP="00EF38A3">
      <w:pPr>
        <w:spacing w:after="0" w:line="240" w:lineRule="auto"/>
        <w:jc w:val="both"/>
        <w:rPr>
          <w:rFonts w:ascii="Times New Roman" w:eastAsia="Calibri" w:hAnsi="Times New Roman"/>
          <w:sz w:val="28"/>
          <w:szCs w:val="28"/>
          <w:lang w:val="kk-KZ" w:eastAsia="en-US"/>
        </w:rPr>
      </w:pPr>
    </w:p>
    <w:p w:rsidR="00EF38A3" w:rsidRPr="007955F1" w:rsidRDefault="00EF38A3" w:rsidP="00EF38A3">
      <w:pPr>
        <w:spacing w:after="0" w:line="240" w:lineRule="auto"/>
        <w:jc w:val="both"/>
        <w:rPr>
          <w:rFonts w:ascii="Times New Roman" w:eastAsia="Calibri" w:hAnsi="Times New Roman"/>
          <w:sz w:val="28"/>
          <w:szCs w:val="28"/>
          <w:lang w:val="kk-KZ" w:eastAsia="en-US"/>
        </w:rPr>
      </w:pPr>
    </w:p>
    <w:p w:rsidR="00EF38A3" w:rsidRPr="007955F1" w:rsidRDefault="00EF38A3" w:rsidP="00EF38A3">
      <w:pPr>
        <w:spacing w:after="0" w:line="240" w:lineRule="auto"/>
        <w:jc w:val="both"/>
        <w:rPr>
          <w:rFonts w:ascii="Times New Roman" w:hAnsi="Times New Roman"/>
          <w:sz w:val="28"/>
          <w:szCs w:val="28"/>
          <w:lang w:val="kk-KZ"/>
        </w:rPr>
      </w:pPr>
    </w:p>
    <w:p w:rsidR="00EF38A3" w:rsidRDefault="0049391F" w:rsidP="00EF38A3">
      <w:pPr>
        <w:rPr>
          <w:rFonts w:ascii="Times New Roman" w:hAnsi="Times New Roman"/>
          <w:caps/>
          <w:sz w:val="28"/>
          <w:szCs w:val="28"/>
          <w:lang w:val="kk-KZ" w:eastAsia="ko-KR"/>
        </w:rPr>
      </w:pPr>
      <w:r>
        <w:rPr>
          <w:rFonts w:ascii="Times New Roman" w:hAnsi="Times New Roman"/>
          <w:caps/>
          <w:sz w:val="28"/>
          <w:szCs w:val="28"/>
          <w:lang w:val="kk-KZ" w:eastAsia="ko-KR"/>
        </w:rPr>
        <w:tab/>
        <w:t xml:space="preserve">К.Е. Каримсаков, Т.Н. Ибраев, Б.У. Байбатырова, Б.С. шакиров </w:t>
      </w:r>
    </w:p>
    <w:p w:rsidR="001609F1" w:rsidRPr="00106123" w:rsidRDefault="001609F1" w:rsidP="00560887">
      <w:pPr>
        <w:jc w:val="both"/>
        <w:rPr>
          <w:rFonts w:ascii="Times New Roman" w:hAnsi="Times New Roman"/>
          <w:sz w:val="28"/>
          <w:szCs w:val="28"/>
        </w:rPr>
      </w:pPr>
      <w:r w:rsidRPr="007955F1">
        <w:rPr>
          <w:rFonts w:ascii="Times New Roman" w:hAnsi="Times New Roman"/>
          <w:sz w:val="28"/>
          <w:szCs w:val="28"/>
          <w:lang w:val="kk-KZ"/>
        </w:rPr>
        <w:t xml:space="preserve">  </w:t>
      </w:r>
      <w:r w:rsidR="00560887" w:rsidRPr="007955F1">
        <w:rPr>
          <w:rFonts w:ascii="Times New Roman" w:hAnsi="Times New Roman"/>
          <w:sz w:val="28"/>
          <w:szCs w:val="28"/>
          <w:lang w:val="kk-KZ"/>
        </w:rPr>
        <w:tab/>
      </w:r>
      <w:r w:rsidR="00560887">
        <w:rPr>
          <w:rFonts w:ascii="Times New Roman" w:hAnsi="Times New Roman"/>
          <w:sz w:val="28"/>
          <w:szCs w:val="28"/>
        </w:rPr>
        <w:t>Методы переработки твердых бытовых отходов</w:t>
      </w:r>
      <w:r w:rsidRPr="00106123">
        <w:rPr>
          <w:rFonts w:ascii="Times New Roman" w:hAnsi="Times New Roman"/>
          <w:sz w:val="28"/>
          <w:szCs w:val="28"/>
        </w:rPr>
        <w:t xml:space="preserve">  /</w:t>
      </w:r>
      <w:r w:rsidR="00560887">
        <w:rPr>
          <w:rFonts w:ascii="Times New Roman" w:hAnsi="Times New Roman"/>
          <w:sz w:val="28"/>
          <w:szCs w:val="28"/>
        </w:rPr>
        <w:t>У</w:t>
      </w:r>
      <w:r w:rsidRPr="00106123">
        <w:rPr>
          <w:rFonts w:ascii="Times New Roman" w:hAnsi="Times New Roman"/>
          <w:sz w:val="28"/>
          <w:szCs w:val="28"/>
        </w:rPr>
        <w:t>чебное</w:t>
      </w:r>
      <w:r w:rsidR="00560887">
        <w:rPr>
          <w:rFonts w:ascii="Times New Roman" w:hAnsi="Times New Roman"/>
          <w:sz w:val="28"/>
          <w:szCs w:val="28"/>
        </w:rPr>
        <w:t xml:space="preserve"> пособие</w:t>
      </w:r>
      <w:r w:rsidRPr="00106123">
        <w:rPr>
          <w:rFonts w:ascii="Times New Roman" w:hAnsi="Times New Roman"/>
          <w:sz w:val="28"/>
          <w:szCs w:val="28"/>
        </w:rPr>
        <w:t>- Шымкент: Южно-Казахстанский государственный университет им. М.Ауезова, 201</w:t>
      </w:r>
      <w:r w:rsidR="00560887">
        <w:rPr>
          <w:rFonts w:ascii="Times New Roman" w:hAnsi="Times New Roman"/>
          <w:sz w:val="28"/>
          <w:szCs w:val="28"/>
        </w:rPr>
        <w:t>4</w:t>
      </w:r>
      <w:r w:rsidRPr="00106123">
        <w:rPr>
          <w:rFonts w:ascii="Times New Roman" w:hAnsi="Times New Roman"/>
          <w:sz w:val="28"/>
          <w:szCs w:val="28"/>
        </w:rPr>
        <w:t>__</w:t>
      </w:r>
      <w:r w:rsidR="00560887">
        <w:rPr>
          <w:rFonts w:ascii="Times New Roman" w:hAnsi="Times New Roman"/>
          <w:sz w:val="28"/>
          <w:szCs w:val="28"/>
        </w:rPr>
        <w:t>78</w:t>
      </w:r>
      <w:r w:rsidRPr="00106123">
        <w:rPr>
          <w:rFonts w:ascii="Times New Roman" w:hAnsi="Times New Roman"/>
          <w:sz w:val="28"/>
          <w:szCs w:val="28"/>
        </w:rPr>
        <w:t>.- кол-во с.</w:t>
      </w:r>
    </w:p>
    <w:p w:rsidR="001609F1" w:rsidRPr="00106123" w:rsidRDefault="001609F1" w:rsidP="001609F1">
      <w:pPr>
        <w:spacing w:after="0" w:line="240" w:lineRule="auto"/>
        <w:jc w:val="both"/>
        <w:rPr>
          <w:rFonts w:ascii="Times New Roman" w:hAnsi="Times New Roman"/>
          <w:sz w:val="28"/>
          <w:szCs w:val="28"/>
        </w:rPr>
      </w:pPr>
      <w:r w:rsidRPr="00106123">
        <w:rPr>
          <w:rFonts w:ascii="Times New Roman" w:hAnsi="Times New Roman"/>
          <w:sz w:val="28"/>
          <w:szCs w:val="28"/>
        </w:rPr>
        <w:t>ISBN ______________</w:t>
      </w:r>
    </w:p>
    <w:p w:rsidR="001609F1" w:rsidRPr="00106123" w:rsidRDefault="00560887" w:rsidP="001609F1">
      <w:pPr>
        <w:spacing w:after="0" w:line="240" w:lineRule="auto"/>
        <w:jc w:val="both"/>
        <w:rPr>
          <w:rFonts w:ascii="Times New Roman" w:hAnsi="Times New Roman"/>
          <w:sz w:val="28"/>
          <w:szCs w:val="28"/>
        </w:rPr>
      </w:pPr>
      <w:r>
        <w:rPr>
          <w:rFonts w:ascii="Times New Roman" w:hAnsi="Times New Roman"/>
          <w:sz w:val="28"/>
          <w:szCs w:val="28"/>
        </w:rPr>
        <w:t xml:space="preserve">                 </w:t>
      </w:r>
      <w:r w:rsidR="001609F1" w:rsidRPr="00106123">
        <w:rPr>
          <w:rFonts w:ascii="Times New Roman" w:hAnsi="Times New Roman"/>
          <w:sz w:val="28"/>
          <w:szCs w:val="28"/>
        </w:rPr>
        <w:t>(номер)</w:t>
      </w:r>
    </w:p>
    <w:p w:rsidR="001609F1" w:rsidRPr="00106123" w:rsidRDefault="001609F1" w:rsidP="001609F1">
      <w:pPr>
        <w:spacing w:after="0" w:line="240" w:lineRule="auto"/>
        <w:jc w:val="both"/>
        <w:rPr>
          <w:rFonts w:ascii="Times New Roman" w:hAnsi="Times New Roman"/>
          <w:sz w:val="28"/>
          <w:szCs w:val="28"/>
        </w:rPr>
      </w:pPr>
    </w:p>
    <w:p w:rsidR="001609F1" w:rsidRPr="00106123" w:rsidRDefault="001609F1" w:rsidP="001609F1">
      <w:pPr>
        <w:spacing w:after="0" w:line="240" w:lineRule="auto"/>
        <w:jc w:val="both"/>
        <w:rPr>
          <w:rFonts w:ascii="Times New Roman" w:hAnsi="Times New Roman"/>
          <w:sz w:val="28"/>
          <w:szCs w:val="28"/>
        </w:rPr>
      </w:pPr>
    </w:p>
    <w:p w:rsidR="001609F1" w:rsidRPr="00106123" w:rsidRDefault="001609F1" w:rsidP="00E329F5">
      <w:pPr>
        <w:spacing w:after="0" w:line="240" w:lineRule="auto"/>
        <w:jc w:val="both"/>
        <w:rPr>
          <w:rFonts w:ascii="Times New Roman" w:hAnsi="Times New Roman"/>
          <w:sz w:val="28"/>
          <w:szCs w:val="28"/>
        </w:rPr>
      </w:pPr>
    </w:p>
    <w:p w:rsidR="00E329F5" w:rsidRDefault="00EF38A3" w:rsidP="00E329F5">
      <w:pPr>
        <w:spacing w:after="0" w:line="240" w:lineRule="auto"/>
        <w:jc w:val="both"/>
        <w:rPr>
          <w:rFonts w:ascii="Times New Roman" w:hAnsi="Times New Roman"/>
          <w:sz w:val="28"/>
          <w:szCs w:val="28"/>
        </w:rPr>
      </w:pPr>
      <w:r>
        <w:rPr>
          <w:rFonts w:ascii="Times New Roman" w:hAnsi="Times New Roman"/>
          <w:sz w:val="28"/>
          <w:szCs w:val="28"/>
        </w:rPr>
        <w:t>У</w:t>
      </w:r>
      <w:r w:rsidR="001609F1" w:rsidRPr="00106123">
        <w:rPr>
          <w:rFonts w:ascii="Times New Roman" w:hAnsi="Times New Roman"/>
          <w:sz w:val="28"/>
          <w:szCs w:val="28"/>
        </w:rPr>
        <w:t>чебное</w:t>
      </w:r>
      <w:r w:rsidR="00E329F5">
        <w:rPr>
          <w:rFonts w:ascii="Times New Roman" w:hAnsi="Times New Roman"/>
          <w:sz w:val="28"/>
          <w:szCs w:val="28"/>
        </w:rPr>
        <w:t xml:space="preserve">  пособие  предназначено  </w:t>
      </w:r>
      <w:r w:rsidR="001609F1" w:rsidRPr="00106123">
        <w:rPr>
          <w:rFonts w:ascii="Times New Roman" w:hAnsi="Times New Roman"/>
          <w:sz w:val="28"/>
          <w:szCs w:val="28"/>
        </w:rPr>
        <w:t>для</w:t>
      </w:r>
      <w:r w:rsidR="00E329F5">
        <w:rPr>
          <w:rFonts w:ascii="Times New Roman" w:hAnsi="Times New Roman"/>
          <w:sz w:val="28"/>
          <w:szCs w:val="28"/>
        </w:rPr>
        <w:t xml:space="preserve"> </w:t>
      </w:r>
      <w:r w:rsidR="001609F1" w:rsidRPr="00106123">
        <w:rPr>
          <w:rFonts w:ascii="Times New Roman" w:hAnsi="Times New Roman"/>
          <w:sz w:val="28"/>
          <w:szCs w:val="28"/>
        </w:rPr>
        <w:t xml:space="preserve"> студентов</w:t>
      </w:r>
      <w:r w:rsidR="00E329F5">
        <w:rPr>
          <w:rFonts w:ascii="Times New Roman" w:hAnsi="Times New Roman"/>
          <w:sz w:val="28"/>
          <w:szCs w:val="28"/>
        </w:rPr>
        <w:t xml:space="preserve"> </w:t>
      </w:r>
      <w:r w:rsidR="001609F1" w:rsidRPr="00106123">
        <w:rPr>
          <w:rFonts w:ascii="Times New Roman" w:hAnsi="Times New Roman"/>
          <w:sz w:val="28"/>
          <w:szCs w:val="28"/>
        </w:rPr>
        <w:t xml:space="preserve"> специальности </w:t>
      </w:r>
      <w:r>
        <w:rPr>
          <w:rFonts w:ascii="Times New Roman" w:hAnsi="Times New Roman"/>
          <w:sz w:val="28"/>
          <w:szCs w:val="28"/>
        </w:rPr>
        <w:t xml:space="preserve"> </w:t>
      </w:r>
    </w:p>
    <w:p w:rsidR="001609F1" w:rsidRPr="00106123" w:rsidRDefault="00EF38A3" w:rsidP="00E329F5">
      <w:pPr>
        <w:spacing w:after="0" w:line="240" w:lineRule="auto"/>
        <w:jc w:val="both"/>
        <w:rPr>
          <w:rFonts w:ascii="Times New Roman" w:hAnsi="Times New Roman"/>
          <w:sz w:val="28"/>
          <w:szCs w:val="28"/>
        </w:rPr>
      </w:pPr>
      <w:r>
        <w:rPr>
          <w:rFonts w:ascii="Times New Roman" w:hAnsi="Times New Roman"/>
          <w:sz w:val="28"/>
          <w:szCs w:val="28"/>
        </w:rPr>
        <w:t>5В060800-Экология</w:t>
      </w:r>
      <w:r w:rsidR="001609F1" w:rsidRPr="00106123">
        <w:rPr>
          <w:rFonts w:ascii="Times New Roman" w:hAnsi="Times New Roman"/>
          <w:sz w:val="28"/>
          <w:szCs w:val="28"/>
        </w:rPr>
        <w:t xml:space="preserve"> </w:t>
      </w:r>
    </w:p>
    <w:p w:rsidR="001609F1" w:rsidRPr="00106123" w:rsidRDefault="001609F1" w:rsidP="00E329F5">
      <w:pPr>
        <w:spacing w:after="0" w:line="240" w:lineRule="auto"/>
        <w:jc w:val="both"/>
        <w:rPr>
          <w:rFonts w:ascii="Times New Roman" w:hAnsi="Times New Roman"/>
          <w:sz w:val="28"/>
          <w:szCs w:val="28"/>
        </w:rPr>
      </w:pPr>
    </w:p>
    <w:p w:rsidR="001609F1" w:rsidRPr="00106123" w:rsidRDefault="001609F1" w:rsidP="001609F1">
      <w:pPr>
        <w:spacing w:after="0" w:line="240" w:lineRule="auto"/>
        <w:jc w:val="both"/>
        <w:rPr>
          <w:rFonts w:ascii="Times New Roman" w:hAnsi="Times New Roman"/>
          <w:sz w:val="28"/>
          <w:szCs w:val="28"/>
        </w:rPr>
      </w:pPr>
      <w:r w:rsidRPr="00106123">
        <w:rPr>
          <w:rFonts w:ascii="Times New Roman" w:hAnsi="Times New Roman"/>
          <w:sz w:val="28"/>
          <w:szCs w:val="28"/>
        </w:rPr>
        <w:t>Краткая аннотация.</w:t>
      </w:r>
    </w:p>
    <w:p w:rsidR="001609F1" w:rsidRPr="00106123" w:rsidRDefault="001609F1" w:rsidP="001609F1">
      <w:pPr>
        <w:spacing w:after="0" w:line="240" w:lineRule="auto"/>
        <w:jc w:val="both"/>
        <w:rPr>
          <w:rFonts w:ascii="Times New Roman" w:hAnsi="Times New Roman"/>
          <w:sz w:val="28"/>
          <w:szCs w:val="28"/>
        </w:rPr>
      </w:pPr>
    </w:p>
    <w:p w:rsidR="001609F1" w:rsidRPr="00106123" w:rsidRDefault="001609F1" w:rsidP="001609F1">
      <w:pPr>
        <w:spacing w:after="0" w:line="240" w:lineRule="auto"/>
        <w:jc w:val="both"/>
        <w:rPr>
          <w:rFonts w:ascii="Times New Roman" w:hAnsi="Times New Roman"/>
          <w:sz w:val="28"/>
          <w:szCs w:val="28"/>
        </w:rPr>
      </w:pPr>
    </w:p>
    <w:p w:rsidR="001609F1" w:rsidRPr="00106123" w:rsidRDefault="001609F1" w:rsidP="001609F1">
      <w:pPr>
        <w:spacing w:after="0" w:line="240" w:lineRule="auto"/>
        <w:jc w:val="both"/>
        <w:rPr>
          <w:rFonts w:ascii="Times New Roman" w:hAnsi="Times New Roman"/>
          <w:sz w:val="28"/>
          <w:szCs w:val="28"/>
        </w:rPr>
      </w:pPr>
      <w:r w:rsidRPr="00106123">
        <w:rPr>
          <w:rFonts w:ascii="Times New Roman" w:hAnsi="Times New Roman"/>
          <w:sz w:val="28"/>
          <w:szCs w:val="28"/>
        </w:rPr>
        <w:t xml:space="preserve">Рецензенты: </w:t>
      </w:r>
      <w:r w:rsidR="00EF38A3">
        <w:rPr>
          <w:rFonts w:ascii="Times New Roman" w:hAnsi="Times New Roman"/>
          <w:sz w:val="28"/>
          <w:szCs w:val="28"/>
        </w:rPr>
        <w:t xml:space="preserve">Кедельбаев Б </w:t>
      </w:r>
      <w:r w:rsidRPr="00106123">
        <w:rPr>
          <w:rFonts w:ascii="Times New Roman" w:hAnsi="Times New Roman"/>
          <w:sz w:val="28"/>
          <w:szCs w:val="28"/>
        </w:rPr>
        <w:t xml:space="preserve"> – </w:t>
      </w:r>
      <w:r w:rsidR="00EF38A3">
        <w:rPr>
          <w:rFonts w:ascii="Times New Roman" w:hAnsi="Times New Roman"/>
          <w:sz w:val="28"/>
          <w:szCs w:val="28"/>
        </w:rPr>
        <w:t>д.т.н., профессор ЮКГУ им М. Ауезова</w:t>
      </w:r>
      <w:r w:rsidRPr="00106123">
        <w:rPr>
          <w:rFonts w:ascii="Times New Roman" w:hAnsi="Times New Roman"/>
          <w:sz w:val="28"/>
          <w:szCs w:val="28"/>
        </w:rPr>
        <w:t xml:space="preserve"> </w:t>
      </w:r>
    </w:p>
    <w:p w:rsidR="001609F1" w:rsidRPr="00106123" w:rsidRDefault="001609F1" w:rsidP="00EF38A3">
      <w:pPr>
        <w:spacing w:after="0" w:line="240" w:lineRule="auto"/>
        <w:jc w:val="both"/>
        <w:rPr>
          <w:rFonts w:ascii="Times New Roman" w:hAnsi="Times New Roman"/>
          <w:sz w:val="28"/>
          <w:szCs w:val="28"/>
        </w:rPr>
      </w:pPr>
      <w:r w:rsidRPr="00106123">
        <w:rPr>
          <w:rFonts w:ascii="Times New Roman" w:hAnsi="Times New Roman"/>
          <w:sz w:val="28"/>
          <w:szCs w:val="28"/>
        </w:rPr>
        <w:tab/>
      </w:r>
      <w:r w:rsidRPr="00106123">
        <w:rPr>
          <w:rFonts w:ascii="Times New Roman" w:hAnsi="Times New Roman"/>
          <w:sz w:val="28"/>
          <w:szCs w:val="28"/>
        </w:rPr>
        <w:tab/>
      </w:r>
      <w:r w:rsidR="00EF38A3">
        <w:rPr>
          <w:rFonts w:ascii="Times New Roman" w:hAnsi="Times New Roman"/>
          <w:sz w:val="28"/>
          <w:szCs w:val="28"/>
        </w:rPr>
        <w:t xml:space="preserve">   </w:t>
      </w:r>
    </w:p>
    <w:p w:rsidR="001609F1" w:rsidRPr="00106123" w:rsidRDefault="001609F1" w:rsidP="001609F1">
      <w:pPr>
        <w:spacing w:after="0" w:line="240" w:lineRule="auto"/>
        <w:jc w:val="both"/>
        <w:rPr>
          <w:rFonts w:ascii="Times New Roman" w:hAnsi="Times New Roman"/>
          <w:sz w:val="28"/>
          <w:szCs w:val="28"/>
        </w:rPr>
      </w:pPr>
    </w:p>
    <w:p w:rsidR="001609F1" w:rsidRPr="00106123" w:rsidRDefault="001609F1" w:rsidP="001609F1">
      <w:pPr>
        <w:spacing w:after="0" w:line="240" w:lineRule="auto"/>
        <w:jc w:val="both"/>
        <w:rPr>
          <w:rFonts w:ascii="Times New Roman" w:hAnsi="Times New Roman"/>
          <w:sz w:val="28"/>
          <w:szCs w:val="28"/>
        </w:rPr>
      </w:pPr>
    </w:p>
    <w:p w:rsidR="001609F1" w:rsidRPr="00106123" w:rsidRDefault="00EF38A3" w:rsidP="001609F1">
      <w:pPr>
        <w:spacing w:after="0" w:line="240" w:lineRule="auto"/>
        <w:ind w:firstLine="708"/>
        <w:jc w:val="both"/>
        <w:rPr>
          <w:rFonts w:ascii="Times New Roman" w:hAnsi="Times New Roman"/>
          <w:sz w:val="28"/>
          <w:szCs w:val="28"/>
        </w:rPr>
      </w:pPr>
      <w:r>
        <w:rPr>
          <w:rFonts w:ascii="Times New Roman" w:hAnsi="Times New Roman"/>
          <w:sz w:val="28"/>
          <w:szCs w:val="28"/>
        </w:rPr>
        <w:t>У</w:t>
      </w:r>
      <w:r w:rsidR="001609F1" w:rsidRPr="00106123">
        <w:rPr>
          <w:rFonts w:ascii="Times New Roman" w:hAnsi="Times New Roman"/>
          <w:sz w:val="28"/>
          <w:szCs w:val="28"/>
        </w:rPr>
        <w:t xml:space="preserve">чебное (учебно-методическое) пособие/   рекомендован/о/ к изданию Учебно-методическим советом  ЮКГУ им. М.Ауезова, протокол № ___ от «____» _______  201__ г. </w:t>
      </w:r>
    </w:p>
    <w:p w:rsidR="001609F1" w:rsidRPr="00106123" w:rsidRDefault="001609F1" w:rsidP="001609F1">
      <w:pPr>
        <w:spacing w:after="0" w:line="240" w:lineRule="auto"/>
        <w:jc w:val="both"/>
        <w:rPr>
          <w:rFonts w:ascii="Times New Roman" w:hAnsi="Times New Roman"/>
          <w:sz w:val="28"/>
          <w:szCs w:val="28"/>
        </w:rPr>
      </w:pPr>
    </w:p>
    <w:p w:rsidR="001609F1" w:rsidRPr="00106123" w:rsidRDefault="001609F1" w:rsidP="001609F1">
      <w:pPr>
        <w:spacing w:after="0" w:line="240" w:lineRule="auto"/>
        <w:jc w:val="both"/>
        <w:rPr>
          <w:rFonts w:ascii="Times New Roman" w:hAnsi="Times New Roman"/>
          <w:sz w:val="28"/>
          <w:szCs w:val="28"/>
        </w:rPr>
      </w:pPr>
    </w:p>
    <w:p w:rsidR="001609F1" w:rsidRDefault="001609F1" w:rsidP="001609F1">
      <w:pPr>
        <w:spacing w:after="0" w:line="240" w:lineRule="auto"/>
        <w:jc w:val="both"/>
        <w:rPr>
          <w:rFonts w:ascii="Times New Roman" w:hAnsi="Times New Roman"/>
          <w:sz w:val="28"/>
          <w:szCs w:val="28"/>
        </w:rPr>
      </w:pPr>
    </w:p>
    <w:p w:rsidR="004006D9" w:rsidRDefault="004006D9" w:rsidP="001609F1">
      <w:pPr>
        <w:spacing w:after="0" w:line="240" w:lineRule="auto"/>
        <w:jc w:val="both"/>
        <w:rPr>
          <w:rFonts w:ascii="Times New Roman" w:hAnsi="Times New Roman"/>
          <w:sz w:val="28"/>
          <w:szCs w:val="28"/>
        </w:rPr>
      </w:pPr>
    </w:p>
    <w:p w:rsidR="004006D9" w:rsidRDefault="004006D9" w:rsidP="001609F1">
      <w:pPr>
        <w:spacing w:after="0" w:line="240" w:lineRule="auto"/>
        <w:jc w:val="both"/>
        <w:rPr>
          <w:rFonts w:ascii="Times New Roman" w:hAnsi="Times New Roman"/>
          <w:sz w:val="28"/>
          <w:szCs w:val="28"/>
        </w:rPr>
      </w:pPr>
    </w:p>
    <w:p w:rsidR="004006D9" w:rsidRDefault="004006D9" w:rsidP="001609F1">
      <w:pPr>
        <w:spacing w:after="0" w:line="240" w:lineRule="auto"/>
        <w:jc w:val="both"/>
        <w:rPr>
          <w:rFonts w:ascii="Times New Roman" w:hAnsi="Times New Roman"/>
          <w:sz w:val="28"/>
          <w:szCs w:val="28"/>
        </w:rPr>
      </w:pPr>
    </w:p>
    <w:p w:rsidR="004006D9" w:rsidRDefault="004006D9" w:rsidP="001609F1">
      <w:pPr>
        <w:spacing w:after="0" w:line="240" w:lineRule="auto"/>
        <w:jc w:val="both"/>
        <w:rPr>
          <w:rFonts w:ascii="Times New Roman" w:hAnsi="Times New Roman"/>
          <w:sz w:val="28"/>
          <w:szCs w:val="28"/>
        </w:rPr>
      </w:pPr>
    </w:p>
    <w:p w:rsidR="004006D9" w:rsidRDefault="004006D9" w:rsidP="001609F1">
      <w:pPr>
        <w:spacing w:after="0" w:line="240" w:lineRule="auto"/>
        <w:jc w:val="both"/>
        <w:rPr>
          <w:rFonts w:ascii="Times New Roman" w:hAnsi="Times New Roman"/>
          <w:sz w:val="28"/>
          <w:szCs w:val="28"/>
        </w:rPr>
      </w:pPr>
    </w:p>
    <w:p w:rsidR="004006D9" w:rsidRPr="00106123" w:rsidRDefault="004006D9" w:rsidP="001609F1">
      <w:pPr>
        <w:spacing w:after="0" w:line="240" w:lineRule="auto"/>
        <w:jc w:val="both"/>
        <w:rPr>
          <w:rFonts w:ascii="Times New Roman" w:hAnsi="Times New Roman"/>
          <w:sz w:val="28"/>
          <w:szCs w:val="28"/>
        </w:rPr>
      </w:pPr>
    </w:p>
    <w:p w:rsidR="001609F1" w:rsidRPr="00106123" w:rsidRDefault="001609F1" w:rsidP="001609F1">
      <w:pPr>
        <w:spacing w:after="0" w:line="240" w:lineRule="auto"/>
        <w:jc w:val="both"/>
        <w:rPr>
          <w:rFonts w:ascii="Times New Roman" w:hAnsi="Times New Roman"/>
          <w:sz w:val="28"/>
          <w:szCs w:val="28"/>
        </w:rPr>
      </w:pPr>
    </w:p>
    <w:p w:rsidR="001609F1" w:rsidRPr="00106123" w:rsidRDefault="001609F1" w:rsidP="001609F1">
      <w:pPr>
        <w:spacing w:after="0" w:line="240" w:lineRule="auto"/>
        <w:jc w:val="both"/>
        <w:rPr>
          <w:rFonts w:ascii="Times New Roman" w:hAnsi="Times New Roman"/>
          <w:sz w:val="28"/>
          <w:szCs w:val="28"/>
        </w:rPr>
      </w:pPr>
    </w:p>
    <w:p w:rsidR="001609F1" w:rsidRPr="00106CF2" w:rsidRDefault="001609F1" w:rsidP="001609F1">
      <w:pPr>
        <w:spacing w:after="0" w:line="240" w:lineRule="auto"/>
        <w:jc w:val="both"/>
        <w:rPr>
          <w:rFonts w:ascii="Times New Roman" w:hAnsi="Times New Roman"/>
          <w:sz w:val="28"/>
          <w:szCs w:val="28"/>
        </w:rPr>
      </w:pPr>
      <w:r w:rsidRPr="00106123">
        <w:rPr>
          <w:rFonts w:ascii="Times New Roman" w:hAnsi="Times New Roman"/>
          <w:sz w:val="28"/>
          <w:szCs w:val="28"/>
        </w:rPr>
        <w:t xml:space="preserve">ISBN номер                          </w:t>
      </w:r>
      <w:r w:rsidRPr="00106123">
        <w:rPr>
          <w:rFonts w:ascii="Times New Roman" w:hAnsi="Times New Roman"/>
          <w:sz w:val="28"/>
          <w:szCs w:val="28"/>
        </w:rPr>
        <w:tab/>
        <w:t xml:space="preserve">        </w:t>
      </w:r>
    </w:p>
    <w:p w:rsidR="001609F1" w:rsidRPr="00B979E2" w:rsidRDefault="00B37628" w:rsidP="00B979E2">
      <w:pPr>
        <w:spacing w:after="0" w:line="240" w:lineRule="auto"/>
        <w:jc w:val="both"/>
        <w:rPr>
          <w:rFonts w:ascii="Times New Roman" w:hAnsi="Times New Roman"/>
          <w:sz w:val="28"/>
          <w:szCs w:val="28"/>
        </w:rPr>
      </w:pPr>
      <w:r>
        <w:rPr>
          <w:rFonts w:ascii="Times New Roman" w:hAnsi="Times New Roman"/>
          <w:noProof/>
          <w:sz w:val="28"/>
          <w:szCs w:val="28"/>
        </w:rPr>
        <w:pict>
          <v:rect id="_x0000_s1030" style="position:absolute;left:0;text-align:left;margin-left:212.3pt;margin-top:19.1pt;width:29.9pt;height:26.15pt;z-index:251662336" strokecolor="white [3212]"/>
        </w:pict>
      </w:r>
      <w:r w:rsidR="001609F1" w:rsidRPr="00106123">
        <w:rPr>
          <w:rFonts w:ascii="Times New Roman" w:hAnsi="Times New Roman"/>
          <w:sz w:val="28"/>
          <w:szCs w:val="28"/>
        </w:rPr>
        <w:t>©  Южно-Казахстанский  государственный университет    им. М.Ауезова</w:t>
      </w:r>
    </w:p>
    <w:p w:rsidR="00EF19E5" w:rsidRDefault="00EF19E5" w:rsidP="001609F1">
      <w:pPr>
        <w:shd w:val="clear" w:color="auto" w:fill="FFFFFF"/>
        <w:spacing w:after="120" w:line="240" w:lineRule="auto"/>
        <w:jc w:val="center"/>
        <w:rPr>
          <w:rFonts w:ascii="Times New Roman" w:hAnsi="Times New Roman"/>
          <w:b/>
          <w:sz w:val="28"/>
          <w:szCs w:val="28"/>
        </w:rPr>
      </w:pPr>
    </w:p>
    <w:p w:rsidR="001609F1" w:rsidRPr="00093F71" w:rsidRDefault="001609F1" w:rsidP="001609F1">
      <w:pPr>
        <w:shd w:val="clear" w:color="auto" w:fill="FFFFFF"/>
        <w:spacing w:after="120" w:line="240" w:lineRule="auto"/>
        <w:jc w:val="center"/>
        <w:rPr>
          <w:rFonts w:ascii="Times New Roman" w:hAnsi="Times New Roman"/>
          <w:b/>
          <w:sz w:val="28"/>
          <w:szCs w:val="28"/>
        </w:rPr>
      </w:pPr>
      <w:r w:rsidRPr="00093F71">
        <w:rPr>
          <w:rFonts w:ascii="Times New Roman" w:hAnsi="Times New Roman"/>
          <w:b/>
          <w:sz w:val="28"/>
          <w:szCs w:val="28"/>
        </w:rPr>
        <w:t>Р Е Ф Е Р А Т</w:t>
      </w:r>
    </w:p>
    <w:p w:rsidR="001609F1" w:rsidRPr="00093F71" w:rsidRDefault="001609F1" w:rsidP="00F9651E">
      <w:pPr>
        <w:shd w:val="clear" w:color="auto" w:fill="FFFFFF"/>
        <w:spacing w:after="120" w:line="240" w:lineRule="auto"/>
        <w:ind w:firstLine="709"/>
        <w:jc w:val="both"/>
        <w:rPr>
          <w:rFonts w:ascii="Times New Roman" w:hAnsi="Times New Roman"/>
          <w:sz w:val="28"/>
          <w:szCs w:val="28"/>
        </w:rPr>
      </w:pPr>
      <w:r w:rsidRPr="00093F71">
        <w:rPr>
          <w:rFonts w:ascii="Times New Roman" w:hAnsi="Times New Roman"/>
          <w:b/>
          <w:sz w:val="28"/>
          <w:szCs w:val="28"/>
        </w:rPr>
        <w:t>Ключевые слова:</w:t>
      </w:r>
      <w:r w:rsidRPr="00093F71">
        <w:rPr>
          <w:rFonts w:ascii="Times New Roman" w:hAnsi="Times New Roman"/>
          <w:sz w:val="28"/>
          <w:szCs w:val="28"/>
        </w:rPr>
        <w:t xml:space="preserve"> твердые бытовые отходы (ТБО), высокоскоростной пиролиз, полезные продукты, диоксины, мобильная установка, технологическая схема.</w:t>
      </w:r>
    </w:p>
    <w:p w:rsidR="001609F1" w:rsidRPr="00093F71" w:rsidRDefault="001609F1" w:rsidP="00F9651E">
      <w:pPr>
        <w:shd w:val="clear" w:color="auto" w:fill="FFFFFF"/>
        <w:spacing w:after="120" w:line="240" w:lineRule="auto"/>
        <w:ind w:firstLine="709"/>
        <w:jc w:val="both"/>
        <w:rPr>
          <w:rFonts w:ascii="Times New Roman" w:hAnsi="Times New Roman"/>
          <w:sz w:val="28"/>
          <w:szCs w:val="28"/>
        </w:rPr>
      </w:pPr>
      <w:r w:rsidRPr="00093F71">
        <w:rPr>
          <w:rFonts w:ascii="Times New Roman" w:eastAsia="Calibri" w:hAnsi="Times New Roman"/>
          <w:b/>
          <w:sz w:val="28"/>
          <w:szCs w:val="28"/>
          <w:lang w:eastAsia="ko-KR"/>
        </w:rPr>
        <w:t xml:space="preserve">Объектом исследования является: </w:t>
      </w:r>
      <w:r w:rsidRPr="00093F71">
        <w:rPr>
          <w:rFonts w:ascii="Times New Roman" w:hAnsi="Times New Roman"/>
          <w:sz w:val="28"/>
          <w:szCs w:val="28"/>
        </w:rPr>
        <w:t xml:space="preserve"> создание комплексной, мобильной установки для переработки ТБО с помощью метода высокоскоростного пиролиза.</w:t>
      </w:r>
    </w:p>
    <w:p w:rsidR="001609F1" w:rsidRPr="00093F71" w:rsidRDefault="001609F1" w:rsidP="00F9651E">
      <w:pPr>
        <w:shd w:val="clear" w:color="auto" w:fill="FFFFFF"/>
        <w:spacing w:after="120" w:line="240" w:lineRule="auto"/>
        <w:ind w:firstLine="709"/>
        <w:jc w:val="both"/>
        <w:rPr>
          <w:rFonts w:ascii="Times New Roman" w:hAnsi="Times New Roman"/>
          <w:sz w:val="28"/>
          <w:szCs w:val="28"/>
        </w:rPr>
      </w:pPr>
      <w:r w:rsidRPr="00093F71">
        <w:rPr>
          <w:rFonts w:ascii="Times New Roman" w:hAnsi="Times New Roman"/>
          <w:b/>
          <w:sz w:val="28"/>
          <w:szCs w:val="28"/>
        </w:rPr>
        <w:t>Цель проекта:</w:t>
      </w:r>
      <w:r w:rsidRPr="00093F71">
        <w:rPr>
          <w:rFonts w:ascii="Times New Roman" w:hAnsi="Times New Roman"/>
          <w:sz w:val="28"/>
          <w:szCs w:val="28"/>
        </w:rPr>
        <w:t xml:space="preserve"> Проект направлен на полную утилизацию ТБО с целью возврата энергии и вещества в хозяйственный оборот.</w:t>
      </w:r>
    </w:p>
    <w:p w:rsidR="001609F1" w:rsidRPr="00093F71" w:rsidRDefault="001609F1" w:rsidP="00F9651E">
      <w:pPr>
        <w:shd w:val="clear" w:color="auto" w:fill="FFFFFF"/>
        <w:spacing w:after="120" w:line="240" w:lineRule="auto"/>
        <w:ind w:firstLine="709"/>
        <w:jc w:val="both"/>
        <w:rPr>
          <w:rFonts w:ascii="Times New Roman" w:hAnsi="Times New Roman"/>
          <w:sz w:val="28"/>
          <w:szCs w:val="28"/>
        </w:rPr>
      </w:pPr>
      <w:r w:rsidRPr="00093F71">
        <w:rPr>
          <w:rFonts w:ascii="Times New Roman" w:hAnsi="Times New Roman"/>
          <w:sz w:val="28"/>
          <w:szCs w:val="28"/>
        </w:rPr>
        <w:t xml:space="preserve">Полезными продуктами переработки ТБО по данному проекту являются: твердое и газообразное углеводородное топливо, вода питьевого и технологического назначения, пар, строительный песок, неорганическое сырье для гидрометаллургической промышленности, электрическая, тепловая и механическая энергия. </w:t>
      </w:r>
    </w:p>
    <w:p w:rsidR="001609F1" w:rsidRPr="00093F71" w:rsidRDefault="001609F1" w:rsidP="00F9651E">
      <w:pPr>
        <w:shd w:val="clear" w:color="auto" w:fill="FFFFFF"/>
        <w:spacing w:after="120" w:line="240" w:lineRule="auto"/>
        <w:ind w:firstLine="709"/>
        <w:jc w:val="both"/>
        <w:rPr>
          <w:rFonts w:ascii="Times New Roman" w:hAnsi="Times New Roman"/>
          <w:sz w:val="28"/>
          <w:szCs w:val="28"/>
        </w:rPr>
      </w:pPr>
      <w:r w:rsidRPr="00093F71">
        <w:rPr>
          <w:rFonts w:ascii="Times New Roman" w:hAnsi="Times New Roman"/>
          <w:sz w:val="28"/>
          <w:szCs w:val="28"/>
        </w:rPr>
        <w:t xml:space="preserve">Уникальность и новизна разработки заключаются в применении технологии термоудара для тепловой обработки органической части отходов - ее газификации с получением водяного пара на первом этапе процесса, пиролизного газа и углеподобного остатка - на втором. </w:t>
      </w:r>
    </w:p>
    <w:p w:rsidR="001609F1" w:rsidRPr="00093F71" w:rsidRDefault="001609F1" w:rsidP="00F9651E">
      <w:pPr>
        <w:shd w:val="clear" w:color="auto" w:fill="FFFFFF"/>
        <w:spacing w:after="120" w:line="240" w:lineRule="auto"/>
        <w:ind w:firstLine="709"/>
        <w:jc w:val="both"/>
        <w:rPr>
          <w:rFonts w:ascii="Times New Roman" w:hAnsi="Times New Roman"/>
          <w:sz w:val="28"/>
          <w:szCs w:val="28"/>
        </w:rPr>
      </w:pPr>
      <w:r w:rsidRPr="00093F71">
        <w:rPr>
          <w:rFonts w:ascii="Times New Roman" w:hAnsi="Times New Roman"/>
          <w:sz w:val="28"/>
          <w:szCs w:val="28"/>
        </w:rPr>
        <w:t xml:space="preserve">Переработка, утилизация, газификация практически любых органических несетчатых материалов: • твердых бытовых отходов; • </w:t>
      </w:r>
      <w:hyperlink r:id="rId8" w:history="1">
        <w:r w:rsidRPr="00093F71">
          <w:rPr>
            <w:rFonts w:ascii="Times New Roman" w:hAnsi="Times New Roman"/>
            <w:sz w:val="28"/>
            <w:szCs w:val="28"/>
          </w:rPr>
          <w:t>древесных отходов</w:t>
        </w:r>
      </w:hyperlink>
      <w:r w:rsidRPr="00093F71">
        <w:rPr>
          <w:rFonts w:ascii="Times New Roman" w:hAnsi="Times New Roman"/>
          <w:sz w:val="28"/>
          <w:szCs w:val="28"/>
        </w:rPr>
        <w:t xml:space="preserve">, отходов сельско-хозяйственного производства, низкосортных твердых топлив - углей, торфа и т.д. • сырой нефти и отходов ее переработки: битумов, асфальтенов, тяжелых фракций нефти </w:t>
      </w:r>
      <w:r w:rsidRPr="00093F71">
        <w:rPr>
          <w:rFonts w:ascii="Times New Roman" w:hAnsi="Times New Roman"/>
          <w:sz w:val="28"/>
          <w:szCs w:val="28"/>
          <w:lang w:eastAsia="en-US"/>
        </w:rPr>
        <w:t>и мазута;  пластмасс, полимеров.</w:t>
      </w:r>
    </w:p>
    <w:p w:rsidR="001609F1" w:rsidRPr="00093F71" w:rsidRDefault="001609F1" w:rsidP="00F9651E">
      <w:pPr>
        <w:shd w:val="clear" w:color="auto" w:fill="FFFFFF"/>
        <w:spacing w:after="120" w:line="240" w:lineRule="auto"/>
        <w:ind w:firstLine="709"/>
        <w:jc w:val="both"/>
        <w:rPr>
          <w:rFonts w:ascii="Times New Roman" w:hAnsi="Times New Roman"/>
          <w:sz w:val="28"/>
          <w:szCs w:val="28"/>
        </w:rPr>
      </w:pPr>
      <w:r w:rsidRPr="00093F71">
        <w:rPr>
          <w:rFonts w:ascii="Times New Roman" w:hAnsi="Times New Roman"/>
          <w:sz w:val="28"/>
          <w:szCs w:val="28"/>
          <w:lang w:eastAsia="en-US"/>
        </w:rPr>
        <w:t>При использований технологий Термоудара мы получаем улучшение</w:t>
      </w:r>
      <w:r w:rsidRPr="00093F71">
        <w:rPr>
          <w:rFonts w:ascii="Times New Roman" w:hAnsi="Times New Roman"/>
          <w:sz w:val="28"/>
          <w:szCs w:val="28"/>
        </w:rPr>
        <w:t xml:space="preserve"> санитарного состояния населенного пункта</w:t>
      </w:r>
      <w:r w:rsidRPr="00093F71">
        <w:rPr>
          <w:rFonts w:ascii="Times New Roman" w:hAnsi="Times New Roman"/>
          <w:sz w:val="28"/>
          <w:szCs w:val="28"/>
          <w:lang w:eastAsia="en-US"/>
        </w:rPr>
        <w:t xml:space="preserve"> и</w:t>
      </w:r>
      <w:r w:rsidRPr="00093F71">
        <w:rPr>
          <w:rFonts w:ascii="Times New Roman" w:hAnsi="Times New Roman"/>
          <w:sz w:val="28"/>
          <w:szCs w:val="28"/>
        </w:rPr>
        <w:t xml:space="preserve"> экологической обстановки, значительное снижение затрат на захоронение отходов и ликвидацию экологических последствий хранения отходов. </w:t>
      </w:r>
    </w:p>
    <w:p w:rsidR="001609F1" w:rsidRPr="00093F71" w:rsidRDefault="001609F1" w:rsidP="00F9651E">
      <w:pPr>
        <w:shd w:val="clear" w:color="auto" w:fill="FFFFFF"/>
        <w:spacing w:after="120" w:line="240" w:lineRule="auto"/>
        <w:ind w:firstLine="709"/>
        <w:jc w:val="both"/>
        <w:rPr>
          <w:rFonts w:ascii="Times New Roman" w:hAnsi="Times New Roman"/>
          <w:sz w:val="28"/>
          <w:szCs w:val="28"/>
          <w:lang w:eastAsia="en-US"/>
        </w:rPr>
      </w:pPr>
      <w:r w:rsidRPr="00093F71">
        <w:rPr>
          <w:rFonts w:ascii="Times New Roman" w:hAnsi="Times New Roman"/>
          <w:sz w:val="28"/>
          <w:szCs w:val="28"/>
        </w:rPr>
        <w:t xml:space="preserve">Мощность предлагаемого завода составляет 50 тыс.тн перерабатываемого ТБО в год. Санитарная зона вокруг предприятия составляет свыше </w:t>
      </w:r>
      <w:smartTag w:uri="urn:schemas-microsoft-com:office:smarttags" w:element="metricconverter">
        <w:smartTagPr>
          <w:attr w:name="ProductID" w:val="500 м"/>
        </w:smartTagPr>
        <w:r w:rsidRPr="00093F71">
          <w:rPr>
            <w:rFonts w:ascii="Times New Roman" w:hAnsi="Times New Roman"/>
            <w:sz w:val="28"/>
            <w:szCs w:val="28"/>
          </w:rPr>
          <w:t>500 м</w:t>
        </w:r>
      </w:smartTag>
      <w:r w:rsidRPr="00093F71">
        <w:rPr>
          <w:rFonts w:ascii="Times New Roman" w:hAnsi="Times New Roman"/>
          <w:sz w:val="28"/>
          <w:szCs w:val="28"/>
        </w:rPr>
        <w:t xml:space="preserve">, что позволяет организовать указанное выше производство, не входя в противоречия с требованиями санитарного и экологического законодательства. </w:t>
      </w:r>
      <w:r w:rsidRPr="00093F71">
        <w:rPr>
          <w:rFonts w:ascii="Times New Roman" w:eastAsia="Calibri" w:hAnsi="Times New Roman"/>
          <w:sz w:val="28"/>
          <w:szCs w:val="28"/>
          <w:lang w:eastAsia="en-US"/>
        </w:rPr>
        <w:t xml:space="preserve">Технология позволяет уменьшить ОБЪЕМ исходного сырья в 10 раз и более.   Благодаря окислению и камере медной катализации газоочистки все вредные вещества выделяются в твердый остаток, их </w:t>
      </w:r>
      <w:r w:rsidRPr="00093F71">
        <w:rPr>
          <w:rFonts w:ascii="Times New Roman" w:eastAsia="Calibri" w:hAnsi="Times New Roman"/>
          <w:bCs/>
          <w:sz w:val="28"/>
          <w:szCs w:val="28"/>
          <w:lang w:eastAsia="en-US"/>
        </w:rPr>
        <w:t xml:space="preserve">выброс (включая выброс диоксинов) практически равен нулю!  </w:t>
      </w:r>
      <w:r w:rsidRPr="00093F71">
        <w:rPr>
          <w:rFonts w:ascii="Times New Roman" w:eastAsia="Calibri" w:hAnsi="Times New Roman"/>
          <w:sz w:val="28"/>
          <w:szCs w:val="28"/>
          <w:lang w:eastAsia="en-US"/>
        </w:rPr>
        <w:t xml:space="preserve">Процесс отличается высокой технологической и энергетической эффективностью и дает экономию тепловой энергии до 30% по сравнению с лучшими традиционными способами сушки и </w:t>
      </w:r>
      <w:r w:rsidRPr="00093F71">
        <w:rPr>
          <w:rFonts w:ascii="Times New Roman" w:eastAsia="Calibri" w:hAnsi="Times New Roman"/>
          <w:sz w:val="28"/>
          <w:szCs w:val="28"/>
          <w:lang w:eastAsia="en-US"/>
        </w:rPr>
        <w:lastRenderedPageBreak/>
        <w:t xml:space="preserve">газификации.  Установка мобильна и проста в эксплуатации. Она может быть смонтирована как на удалении от источника сырья,  так и в непосредственной близости от него. </w:t>
      </w:r>
    </w:p>
    <w:p w:rsidR="001609F1" w:rsidRPr="00093F71" w:rsidRDefault="001609F1" w:rsidP="001609F1">
      <w:pPr>
        <w:shd w:val="clear" w:color="auto" w:fill="FFFFFF"/>
        <w:spacing w:after="120" w:line="240" w:lineRule="auto"/>
        <w:jc w:val="both"/>
        <w:rPr>
          <w:rFonts w:ascii="Times New Roman" w:hAnsi="Times New Roman"/>
          <w:sz w:val="28"/>
          <w:szCs w:val="28"/>
        </w:rPr>
      </w:pPr>
    </w:p>
    <w:tbl>
      <w:tblPr>
        <w:tblW w:w="9320" w:type="dxa"/>
        <w:tblLook w:val="01E0"/>
      </w:tblPr>
      <w:tblGrid>
        <w:gridCol w:w="8259"/>
        <w:gridCol w:w="1061"/>
      </w:tblGrid>
      <w:tr w:rsidR="001609F1" w:rsidRPr="00106CF2" w:rsidTr="00B37628">
        <w:trPr>
          <w:trHeight w:val="265"/>
        </w:trPr>
        <w:tc>
          <w:tcPr>
            <w:tcW w:w="8259" w:type="dxa"/>
          </w:tcPr>
          <w:p w:rsidR="001609F1" w:rsidRPr="00106CF2" w:rsidRDefault="001609F1" w:rsidP="00B37628">
            <w:pPr>
              <w:shd w:val="clear" w:color="auto" w:fill="FFFFFF"/>
              <w:spacing w:after="0" w:line="240" w:lineRule="auto"/>
              <w:jc w:val="both"/>
              <w:outlineLvl w:val="0"/>
              <w:rPr>
                <w:rFonts w:ascii="Times New Roman" w:hAnsi="Times New Roman"/>
                <w:sz w:val="28"/>
                <w:szCs w:val="28"/>
              </w:rPr>
            </w:pPr>
            <w:r w:rsidRPr="00106CF2">
              <w:rPr>
                <w:rFonts w:ascii="Times New Roman" w:hAnsi="Times New Roman"/>
                <w:b/>
                <w:sz w:val="24"/>
                <w:szCs w:val="24"/>
              </w:rPr>
              <w:t>Реферат</w:t>
            </w:r>
          </w:p>
        </w:tc>
        <w:tc>
          <w:tcPr>
            <w:tcW w:w="1061" w:type="dxa"/>
          </w:tcPr>
          <w:p w:rsidR="001609F1" w:rsidRPr="00106CF2" w:rsidRDefault="001609F1" w:rsidP="00B37628">
            <w:pPr>
              <w:spacing w:after="120" w:line="240" w:lineRule="auto"/>
              <w:jc w:val="center"/>
              <w:rPr>
                <w:rFonts w:ascii="Times New Roman" w:hAnsi="Times New Roman"/>
                <w:sz w:val="24"/>
                <w:szCs w:val="24"/>
                <w:lang w:val="en-US"/>
              </w:rPr>
            </w:pPr>
            <w:r w:rsidRPr="00106CF2">
              <w:rPr>
                <w:rFonts w:ascii="Times New Roman" w:hAnsi="Times New Roman"/>
                <w:sz w:val="24"/>
                <w:szCs w:val="24"/>
                <w:lang w:val="en-US"/>
              </w:rPr>
              <w:t>4</w:t>
            </w:r>
          </w:p>
        </w:tc>
      </w:tr>
      <w:tr w:rsidR="001609F1" w:rsidRPr="00106CF2" w:rsidTr="00B37628">
        <w:trPr>
          <w:trHeight w:val="253"/>
        </w:trPr>
        <w:tc>
          <w:tcPr>
            <w:tcW w:w="8259" w:type="dxa"/>
          </w:tcPr>
          <w:p w:rsidR="001609F1" w:rsidRPr="00106CF2" w:rsidRDefault="001609F1" w:rsidP="00B37628">
            <w:pPr>
              <w:spacing w:after="0" w:line="240" w:lineRule="auto"/>
              <w:jc w:val="both"/>
              <w:rPr>
                <w:rFonts w:ascii="Times New Roman" w:hAnsi="Times New Roman"/>
                <w:sz w:val="28"/>
                <w:szCs w:val="28"/>
              </w:rPr>
            </w:pPr>
            <w:r w:rsidRPr="00106CF2">
              <w:rPr>
                <w:rFonts w:ascii="Times New Roman" w:eastAsia="Calibri" w:hAnsi="Times New Roman"/>
                <w:b/>
                <w:sz w:val="24"/>
                <w:szCs w:val="24"/>
                <w:lang w:eastAsia="en-US"/>
              </w:rPr>
              <w:t>Содержание</w:t>
            </w:r>
          </w:p>
        </w:tc>
        <w:tc>
          <w:tcPr>
            <w:tcW w:w="1061" w:type="dxa"/>
          </w:tcPr>
          <w:p w:rsidR="001609F1" w:rsidRPr="00106CF2" w:rsidRDefault="001609F1" w:rsidP="00B37628">
            <w:pPr>
              <w:spacing w:after="120" w:line="240" w:lineRule="auto"/>
              <w:jc w:val="center"/>
              <w:rPr>
                <w:rFonts w:ascii="Times New Roman" w:hAnsi="Times New Roman"/>
                <w:sz w:val="24"/>
                <w:szCs w:val="24"/>
                <w:lang w:val="en-US"/>
              </w:rPr>
            </w:pPr>
            <w:r w:rsidRPr="00106CF2">
              <w:rPr>
                <w:rFonts w:ascii="Times New Roman" w:hAnsi="Times New Roman"/>
                <w:sz w:val="24"/>
                <w:szCs w:val="24"/>
                <w:lang w:val="en-US"/>
              </w:rPr>
              <w:t>6</w:t>
            </w:r>
          </w:p>
        </w:tc>
      </w:tr>
      <w:tr w:rsidR="001609F1" w:rsidRPr="00106CF2" w:rsidTr="00B37628">
        <w:trPr>
          <w:trHeight w:val="265"/>
        </w:trPr>
        <w:tc>
          <w:tcPr>
            <w:tcW w:w="8259" w:type="dxa"/>
          </w:tcPr>
          <w:p w:rsidR="001609F1" w:rsidRPr="00106CF2" w:rsidRDefault="001609F1" w:rsidP="00B37628">
            <w:pPr>
              <w:spacing w:after="0" w:line="240" w:lineRule="auto"/>
              <w:jc w:val="both"/>
              <w:rPr>
                <w:rFonts w:ascii="Times New Roman" w:hAnsi="Times New Roman"/>
                <w:sz w:val="28"/>
                <w:szCs w:val="28"/>
              </w:rPr>
            </w:pPr>
            <w:r w:rsidRPr="00106CF2">
              <w:rPr>
                <w:rFonts w:ascii="Times New Roman" w:hAnsi="Times New Roman"/>
                <w:b/>
                <w:sz w:val="24"/>
                <w:szCs w:val="24"/>
              </w:rPr>
              <w:t>Перечень сокращений, условных обозначений символов, единиц и терминов</w:t>
            </w:r>
          </w:p>
        </w:tc>
        <w:tc>
          <w:tcPr>
            <w:tcW w:w="1061" w:type="dxa"/>
          </w:tcPr>
          <w:p w:rsidR="001609F1" w:rsidRPr="00106CF2" w:rsidRDefault="001609F1" w:rsidP="00B37628">
            <w:pPr>
              <w:spacing w:after="120" w:line="240" w:lineRule="auto"/>
              <w:jc w:val="center"/>
              <w:rPr>
                <w:rFonts w:ascii="Times New Roman" w:hAnsi="Times New Roman"/>
                <w:sz w:val="24"/>
                <w:szCs w:val="24"/>
                <w:lang w:val="en-US"/>
              </w:rPr>
            </w:pPr>
            <w:r w:rsidRPr="00106CF2">
              <w:rPr>
                <w:rFonts w:ascii="Times New Roman" w:hAnsi="Times New Roman"/>
                <w:sz w:val="24"/>
                <w:szCs w:val="24"/>
                <w:lang w:val="en-US"/>
              </w:rPr>
              <w:t>8</w:t>
            </w:r>
          </w:p>
        </w:tc>
      </w:tr>
      <w:tr w:rsidR="001609F1" w:rsidRPr="00106CF2" w:rsidTr="00B37628">
        <w:trPr>
          <w:trHeight w:val="265"/>
        </w:trPr>
        <w:tc>
          <w:tcPr>
            <w:tcW w:w="8259" w:type="dxa"/>
          </w:tcPr>
          <w:p w:rsidR="001609F1" w:rsidRPr="00106CF2" w:rsidRDefault="001609F1" w:rsidP="00B37628">
            <w:pPr>
              <w:spacing w:after="0" w:line="240" w:lineRule="auto"/>
              <w:jc w:val="both"/>
              <w:rPr>
                <w:rFonts w:ascii="Times New Roman" w:hAnsi="Times New Roman"/>
                <w:sz w:val="28"/>
                <w:szCs w:val="28"/>
              </w:rPr>
            </w:pPr>
            <w:r w:rsidRPr="00106CF2">
              <w:rPr>
                <w:rFonts w:ascii="Times New Roman" w:eastAsia="Calibri" w:hAnsi="Times New Roman"/>
                <w:b/>
                <w:sz w:val="24"/>
                <w:szCs w:val="24"/>
                <w:lang w:eastAsia="en-US"/>
              </w:rPr>
              <w:t>Введение</w:t>
            </w:r>
          </w:p>
        </w:tc>
        <w:tc>
          <w:tcPr>
            <w:tcW w:w="1061" w:type="dxa"/>
          </w:tcPr>
          <w:p w:rsidR="001609F1" w:rsidRPr="00106CF2" w:rsidRDefault="001609F1" w:rsidP="00B37628">
            <w:pPr>
              <w:spacing w:after="120" w:line="240" w:lineRule="auto"/>
              <w:jc w:val="center"/>
              <w:rPr>
                <w:rFonts w:ascii="Times New Roman" w:hAnsi="Times New Roman"/>
                <w:sz w:val="24"/>
                <w:szCs w:val="24"/>
                <w:lang w:val="en-US"/>
              </w:rPr>
            </w:pPr>
            <w:r w:rsidRPr="00106CF2">
              <w:rPr>
                <w:rFonts w:ascii="Times New Roman" w:hAnsi="Times New Roman"/>
                <w:sz w:val="24"/>
                <w:szCs w:val="24"/>
                <w:lang w:val="en-US"/>
              </w:rPr>
              <w:t>9</w:t>
            </w:r>
          </w:p>
        </w:tc>
      </w:tr>
      <w:tr w:rsidR="001609F1" w:rsidRPr="00106CF2" w:rsidTr="00B37628">
        <w:trPr>
          <w:trHeight w:val="253"/>
        </w:trPr>
        <w:tc>
          <w:tcPr>
            <w:tcW w:w="8259" w:type="dxa"/>
          </w:tcPr>
          <w:p w:rsidR="001609F1" w:rsidRPr="00106CF2" w:rsidRDefault="001609F1" w:rsidP="00B37628">
            <w:pPr>
              <w:spacing w:after="0" w:line="240" w:lineRule="auto"/>
              <w:jc w:val="both"/>
              <w:rPr>
                <w:rFonts w:ascii="Times New Roman" w:hAnsi="Times New Roman"/>
                <w:sz w:val="28"/>
                <w:szCs w:val="28"/>
              </w:rPr>
            </w:pPr>
            <w:r w:rsidRPr="00106CF2">
              <w:rPr>
                <w:rFonts w:ascii="Times New Roman" w:hAnsi="Times New Roman"/>
                <w:b/>
                <w:bCs/>
                <w:kern w:val="36"/>
                <w:sz w:val="24"/>
                <w:szCs w:val="24"/>
              </w:rPr>
              <w:t>1. ТБО и проблема ТБО в современном мире</w:t>
            </w:r>
          </w:p>
        </w:tc>
        <w:tc>
          <w:tcPr>
            <w:tcW w:w="1061" w:type="dxa"/>
          </w:tcPr>
          <w:p w:rsidR="001609F1" w:rsidRPr="00106CF2" w:rsidRDefault="001609F1" w:rsidP="00B37628">
            <w:pPr>
              <w:spacing w:after="120" w:line="240" w:lineRule="auto"/>
              <w:jc w:val="center"/>
              <w:rPr>
                <w:rFonts w:ascii="Times New Roman" w:hAnsi="Times New Roman"/>
                <w:sz w:val="24"/>
                <w:szCs w:val="24"/>
              </w:rPr>
            </w:pPr>
          </w:p>
        </w:tc>
      </w:tr>
      <w:tr w:rsidR="001609F1" w:rsidRPr="00106CF2" w:rsidTr="00B37628">
        <w:trPr>
          <w:trHeight w:val="265"/>
        </w:trPr>
        <w:tc>
          <w:tcPr>
            <w:tcW w:w="8259" w:type="dxa"/>
          </w:tcPr>
          <w:p w:rsidR="001609F1" w:rsidRPr="00106CF2" w:rsidRDefault="001609F1" w:rsidP="00B37628">
            <w:pPr>
              <w:shd w:val="clear" w:color="auto" w:fill="FFFFFF"/>
              <w:spacing w:after="0" w:line="240" w:lineRule="auto"/>
              <w:ind w:left="284"/>
              <w:jc w:val="both"/>
              <w:outlineLvl w:val="1"/>
              <w:rPr>
                <w:rFonts w:ascii="Times New Roman" w:hAnsi="Times New Roman"/>
                <w:sz w:val="28"/>
                <w:szCs w:val="28"/>
              </w:rPr>
            </w:pPr>
            <w:r w:rsidRPr="00106CF2">
              <w:rPr>
                <w:rFonts w:ascii="Times New Roman" w:hAnsi="Times New Roman"/>
                <w:sz w:val="24"/>
                <w:szCs w:val="24"/>
              </w:rPr>
              <w:t>1.1. Вводные замечания</w:t>
            </w:r>
          </w:p>
        </w:tc>
        <w:tc>
          <w:tcPr>
            <w:tcW w:w="1061" w:type="dxa"/>
          </w:tcPr>
          <w:p w:rsidR="001609F1" w:rsidRPr="00106CF2" w:rsidRDefault="001609F1" w:rsidP="00B37628">
            <w:pPr>
              <w:spacing w:after="120" w:line="240" w:lineRule="auto"/>
              <w:jc w:val="center"/>
              <w:rPr>
                <w:rFonts w:ascii="Times New Roman" w:hAnsi="Times New Roman"/>
                <w:sz w:val="24"/>
                <w:szCs w:val="24"/>
                <w:lang w:val="en-US"/>
              </w:rPr>
            </w:pPr>
            <w:r w:rsidRPr="00106CF2">
              <w:rPr>
                <w:rFonts w:ascii="Times New Roman" w:hAnsi="Times New Roman"/>
                <w:sz w:val="24"/>
                <w:szCs w:val="24"/>
                <w:lang w:val="en-US"/>
              </w:rPr>
              <w:t>11</w:t>
            </w:r>
          </w:p>
        </w:tc>
      </w:tr>
      <w:tr w:rsidR="001609F1" w:rsidRPr="00106CF2" w:rsidTr="00B37628">
        <w:trPr>
          <w:trHeight w:val="253"/>
        </w:trPr>
        <w:tc>
          <w:tcPr>
            <w:tcW w:w="8259" w:type="dxa"/>
          </w:tcPr>
          <w:p w:rsidR="001609F1" w:rsidRPr="00106CF2" w:rsidRDefault="001609F1" w:rsidP="00B37628">
            <w:pPr>
              <w:spacing w:after="0" w:line="240" w:lineRule="auto"/>
              <w:jc w:val="both"/>
              <w:rPr>
                <w:rFonts w:ascii="Times New Roman" w:hAnsi="Times New Roman"/>
                <w:sz w:val="28"/>
                <w:szCs w:val="28"/>
              </w:rPr>
            </w:pPr>
            <w:r w:rsidRPr="00106CF2">
              <w:rPr>
                <w:rFonts w:ascii="Times New Roman" w:hAnsi="Times New Roman"/>
                <w:bCs/>
                <w:sz w:val="24"/>
                <w:szCs w:val="24"/>
              </w:rPr>
              <w:t>1.1.1. Пищевые отходы</w:t>
            </w:r>
          </w:p>
        </w:tc>
        <w:tc>
          <w:tcPr>
            <w:tcW w:w="1061" w:type="dxa"/>
          </w:tcPr>
          <w:p w:rsidR="001609F1" w:rsidRPr="00106CF2" w:rsidRDefault="001609F1" w:rsidP="00B37628">
            <w:pPr>
              <w:spacing w:after="120" w:line="240" w:lineRule="auto"/>
              <w:jc w:val="center"/>
              <w:rPr>
                <w:rFonts w:ascii="Times New Roman" w:hAnsi="Times New Roman"/>
                <w:sz w:val="24"/>
                <w:szCs w:val="24"/>
                <w:lang w:val="en-US"/>
              </w:rPr>
            </w:pPr>
            <w:r w:rsidRPr="00106CF2">
              <w:rPr>
                <w:rFonts w:ascii="Times New Roman" w:hAnsi="Times New Roman"/>
                <w:sz w:val="24"/>
                <w:szCs w:val="24"/>
                <w:lang w:val="en-US"/>
              </w:rPr>
              <w:t>11</w:t>
            </w:r>
          </w:p>
        </w:tc>
      </w:tr>
      <w:tr w:rsidR="001609F1" w:rsidRPr="00106CF2" w:rsidTr="00B37628">
        <w:trPr>
          <w:trHeight w:val="265"/>
        </w:trPr>
        <w:tc>
          <w:tcPr>
            <w:tcW w:w="8259" w:type="dxa"/>
          </w:tcPr>
          <w:p w:rsidR="001609F1" w:rsidRPr="00106CF2" w:rsidRDefault="001609F1" w:rsidP="00B37628">
            <w:pPr>
              <w:spacing w:after="0" w:line="240" w:lineRule="auto"/>
              <w:jc w:val="both"/>
              <w:rPr>
                <w:rFonts w:ascii="Times New Roman" w:hAnsi="Times New Roman"/>
                <w:sz w:val="28"/>
                <w:szCs w:val="28"/>
              </w:rPr>
            </w:pPr>
            <w:r w:rsidRPr="00106CF2">
              <w:rPr>
                <w:rFonts w:ascii="Times New Roman" w:hAnsi="Times New Roman"/>
                <w:bCs/>
                <w:sz w:val="24"/>
                <w:szCs w:val="24"/>
              </w:rPr>
              <w:t>1.1.2. Макулатура</w:t>
            </w:r>
          </w:p>
        </w:tc>
        <w:tc>
          <w:tcPr>
            <w:tcW w:w="1061" w:type="dxa"/>
          </w:tcPr>
          <w:p w:rsidR="001609F1" w:rsidRPr="00106CF2" w:rsidRDefault="001609F1" w:rsidP="00B37628">
            <w:pPr>
              <w:spacing w:after="120" w:line="240" w:lineRule="auto"/>
              <w:jc w:val="center"/>
              <w:rPr>
                <w:rFonts w:ascii="Times New Roman" w:hAnsi="Times New Roman"/>
                <w:sz w:val="24"/>
                <w:szCs w:val="24"/>
                <w:lang w:val="en-US"/>
              </w:rPr>
            </w:pPr>
            <w:r w:rsidRPr="00106CF2">
              <w:rPr>
                <w:rFonts w:ascii="Times New Roman" w:hAnsi="Times New Roman"/>
                <w:sz w:val="24"/>
                <w:szCs w:val="24"/>
                <w:lang w:val="en-US"/>
              </w:rPr>
              <w:t>12</w:t>
            </w:r>
          </w:p>
        </w:tc>
      </w:tr>
      <w:tr w:rsidR="001609F1" w:rsidRPr="00106CF2" w:rsidTr="00B37628">
        <w:trPr>
          <w:trHeight w:val="265"/>
        </w:trPr>
        <w:tc>
          <w:tcPr>
            <w:tcW w:w="8259" w:type="dxa"/>
          </w:tcPr>
          <w:p w:rsidR="001609F1" w:rsidRPr="00106CF2" w:rsidRDefault="001609F1" w:rsidP="00B37628">
            <w:pPr>
              <w:spacing w:after="120" w:line="240" w:lineRule="auto"/>
              <w:jc w:val="both"/>
              <w:rPr>
                <w:rFonts w:ascii="Times New Roman" w:hAnsi="Times New Roman"/>
                <w:sz w:val="28"/>
                <w:szCs w:val="28"/>
              </w:rPr>
            </w:pPr>
            <w:r w:rsidRPr="00106CF2">
              <w:rPr>
                <w:rFonts w:ascii="Times New Roman" w:hAnsi="Times New Roman"/>
                <w:bCs/>
                <w:sz w:val="24"/>
                <w:szCs w:val="24"/>
              </w:rPr>
              <w:t>1.1.3. Изделия из тканей</w:t>
            </w:r>
          </w:p>
        </w:tc>
        <w:tc>
          <w:tcPr>
            <w:tcW w:w="1061" w:type="dxa"/>
          </w:tcPr>
          <w:p w:rsidR="001609F1" w:rsidRPr="00106CF2" w:rsidRDefault="001609F1" w:rsidP="00B37628">
            <w:pPr>
              <w:spacing w:after="120" w:line="240" w:lineRule="auto"/>
              <w:jc w:val="center"/>
              <w:rPr>
                <w:rFonts w:ascii="Times New Roman" w:hAnsi="Times New Roman"/>
                <w:sz w:val="24"/>
                <w:szCs w:val="24"/>
                <w:lang w:val="en-US"/>
              </w:rPr>
            </w:pPr>
            <w:r w:rsidRPr="00106CF2">
              <w:rPr>
                <w:rFonts w:ascii="Times New Roman" w:hAnsi="Times New Roman"/>
                <w:sz w:val="24"/>
                <w:szCs w:val="24"/>
                <w:lang w:val="en-US"/>
              </w:rPr>
              <w:t>12</w:t>
            </w:r>
          </w:p>
        </w:tc>
      </w:tr>
      <w:tr w:rsidR="001609F1" w:rsidRPr="00106CF2" w:rsidTr="00B37628">
        <w:trPr>
          <w:trHeight w:val="253"/>
        </w:trPr>
        <w:tc>
          <w:tcPr>
            <w:tcW w:w="8259" w:type="dxa"/>
          </w:tcPr>
          <w:p w:rsidR="001609F1" w:rsidRPr="00106CF2" w:rsidRDefault="001609F1" w:rsidP="00B37628">
            <w:pPr>
              <w:spacing w:after="120" w:line="240" w:lineRule="auto"/>
              <w:jc w:val="both"/>
              <w:rPr>
                <w:rFonts w:ascii="Times New Roman" w:hAnsi="Times New Roman"/>
                <w:sz w:val="28"/>
                <w:szCs w:val="28"/>
              </w:rPr>
            </w:pPr>
            <w:r w:rsidRPr="00106CF2">
              <w:rPr>
                <w:rFonts w:ascii="Times New Roman" w:hAnsi="Times New Roman"/>
                <w:bCs/>
                <w:sz w:val="24"/>
                <w:szCs w:val="24"/>
              </w:rPr>
              <w:t>1.1.4.Консервные банки</w:t>
            </w:r>
          </w:p>
        </w:tc>
        <w:tc>
          <w:tcPr>
            <w:tcW w:w="1061" w:type="dxa"/>
          </w:tcPr>
          <w:p w:rsidR="001609F1" w:rsidRPr="00106CF2" w:rsidRDefault="001609F1" w:rsidP="00B37628">
            <w:pPr>
              <w:spacing w:after="120" w:line="240" w:lineRule="auto"/>
              <w:jc w:val="center"/>
              <w:rPr>
                <w:rFonts w:ascii="Times New Roman" w:hAnsi="Times New Roman"/>
                <w:sz w:val="24"/>
                <w:szCs w:val="24"/>
                <w:lang w:val="en-US"/>
              </w:rPr>
            </w:pPr>
            <w:r w:rsidRPr="00106CF2">
              <w:rPr>
                <w:rFonts w:ascii="Times New Roman" w:hAnsi="Times New Roman"/>
                <w:sz w:val="24"/>
                <w:szCs w:val="24"/>
                <w:lang w:val="en-US"/>
              </w:rPr>
              <w:t>13</w:t>
            </w:r>
          </w:p>
        </w:tc>
      </w:tr>
      <w:tr w:rsidR="001609F1" w:rsidRPr="00106CF2" w:rsidTr="00B37628">
        <w:trPr>
          <w:trHeight w:val="253"/>
        </w:trPr>
        <w:tc>
          <w:tcPr>
            <w:tcW w:w="8259" w:type="dxa"/>
          </w:tcPr>
          <w:p w:rsidR="001609F1" w:rsidRPr="00106CF2" w:rsidRDefault="001609F1" w:rsidP="00B37628">
            <w:pPr>
              <w:spacing w:after="120" w:line="240" w:lineRule="auto"/>
              <w:jc w:val="both"/>
              <w:rPr>
                <w:rFonts w:ascii="Times New Roman" w:hAnsi="Times New Roman"/>
                <w:sz w:val="28"/>
                <w:szCs w:val="28"/>
              </w:rPr>
            </w:pPr>
            <w:r w:rsidRPr="00106CF2">
              <w:rPr>
                <w:rFonts w:ascii="Times New Roman" w:hAnsi="Times New Roman"/>
                <w:bCs/>
                <w:sz w:val="24"/>
                <w:szCs w:val="24"/>
              </w:rPr>
              <w:t>1.1.5. Металлолом</w:t>
            </w:r>
          </w:p>
        </w:tc>
        <w:tc>
          <w:tcPr>
            <w:tcW w:w="1061" w:type="dxa"/>
          </w:tcPr>
          <w:p w:rsidR="001609F1" w:rsidRPr="00106CF2" w:rsidRDefault="001609F1" w:rsidP="00B37628">
            <w:pPr>
              <w:spacing w:after="120" w:line="240" w:lineRule="auto"/>
              <w:jc w:val="center"/>
              <w:rPr>
                <w:rFonts w:ascii="Times New Roman" w:hAnsi="Times New Roman"/>
                <w:sz w:val="24"/>
                <w:szCs w:val="24"/>
                <w:lang w:val="en-US"/>
              </w:rPr>
            </w:pPr>
            <w:r w:rsidRPr="00106CF2">
              <w:rPr>
                <w:rFonts w:ascii="Times New Roman" w:hAnsi="Times New Roman"/>
                <w:sz w:val="24"/>
                <w:szCs w:val="24"/>
                <w:lang w:val="en-US"/>
              </w:rPr>
              <w:t>13</w:t>
            </w:r>
          </w:p>
        </w:tc>
      </w:tr>
      <w:tr w:rsidR="001609F1" w:rsidRPr="00106CF2" w:rsidTr="00B37628">
        <w:trPr>
          <w:trHeight w:val="253"/>
        </w:trPr>
        <w:tc>
          <w:tcPr>
            <w:tcW w:w="8259" w:type="dxa"/>
          </w:tcPr>
          <w:p w:rsidR="001609F1" w:rsidRPr="00106CF2" w:rsidRDefault="001609F1" w:rsidP="00B37628">
            <w:pPr>
              <w:spacing w:after="120" w:line="240" w:lineRule="auto"/>
              <w:jc w:val="both"/>
              <w:rPr>
                <w:rFonts w:ascii="Times New Roman" w:hAnsi="Times New Roman"/>
                <w:sz w:val="28"/>
                <w:szCs w:val="28"/>
              </w:rPr>
            </w:pPr>
            <w:r w:rsidRPr="00106CF2">
              <w:rPr>
                <w:rFonts w:ascii="Times New Roman" w:hAnsi="Times New Roman"/>
                <w:bCs/>
                <w:sz w:val="24"/>
                <w:szCs w:val="24"/>
              </w:rPr>
              <w:t>1.1.6. Фольга</w:t>
            </w:r>
          </w:p>
        </w:tc>
        <w:tc>
          <w:tcPr>
            <w:tcW w:w="1061" w:type="dxa"/>
          </w:tcPr>
          <w:p w:rsidR="001609F1" w:rsidRPr="00106CF2" w:rsidRDefault="001609F1" w:rsidP="00B37628">
            <w:pPr>
              <w:spacing w:after="120" w:line="240" w:lineRule="auto"/>
              <w:jc w:val="center"/>
              <w:rPr>
                <w:rFonts w:ascii="Times New Roman" w:hAnsi="Times New Roman"/>
                <w:sz w:val="24"/>
                <w:szCs w:val="24"/>
                <w:lang w:val="en-US"/>
              </w:rPr>
            </w:pPr>
            <w:r w:rsidRPr="00106CF2">
              <w:rPr>
                <w:rFonts w:ascii="Times New Roman" w:hAnsi="Times New Roman"/>
                <w:sz w:val="24"/>
                <w:szCs w:val="24"/>
                <w:lang w:val="en-US"/>
              </w:rPr>
              <w:t>14</w:t>
            </w:r>
          </w:p>
        </w:tc>
      </w:tr>
      <w:tr w:rsidR="001609F1" w:rsidRPr="00106CF2" w:rsidTr="00B37628">
        <w:trPr>
          <w:trHeight w:val="253"/>
        </w:trPr>
        <w:tc>
          <w:tcPr>
            <w:tcW w:w="8259" w:type="dxa"/>
          </w:tcPr>
          <w:p w:rsidR="001609F1" w:rsidRPr="00106CF2" w:rsidRDefault="001609F1" w:rsidP="00B37628">
            <w:pPr>
              <w:spacing w:after="120" w:line="240" w:lineRule="auto"/>
              <w:jc w:val="both"/>
              <w:rPr>
                <w:rFonts w:ascii="Times New Roman" w:hAnsi="Times New Roman"/>
                <w:sz w:val="28"/>
                <w:szCs w:val="28"/>
              </w:rPr>
            </w:pPr>
            <w:r w:rsidRPr="00106CF2">
              <w:rPr>
                <w:rFonts w:ascii="Times New Roman" w:hAnsi="Times New Roman"/>
                <w:bCs/>
                <w:sz w:val="24"/>
                <w:szCs w:val="24"/>
              </w:rPr>
              <w:t>1.1.7. Стеклотара</w:t>
            </w:r>
          </w:p>
        </w:tc>
        <w:tc>
          <w:tcPr>
            <w:tcW w:w="1061" w:type="dxa"/>
          </w:tcPr>
          <w:p w:rsidR="001609F1" w:rsidRPr="00106CF2" w:rsidRDefault="001609F1" w:rsidP="00B37628">
            <w:pPr>
              <w:spacing w:after="120" w:line="240" w:lineRule="auto"/>
              <w:jc w:val="center"/>
              <w:rPr>
                <w:rFonts w:ascii="Times New Roman" w:hAnsi="Times New Roman"/>
                <w:sz w:val="24"/>
                <w:szCs w:val="24"/>
                <w:lang w:val="en-US"/>
              </w:rPr>
            </w:pPr>
            <w:r w:rsidRPr="00106CF2">
              <w:rPr>
                <w:rFonts w:ascii="Times New Roman" w:hAnsi="Times New Roman"/>
                <w:sz w:val="24"/>
                <w:szCs w:val="24"/>
                <w:lang w:val="en-US"/>
              </w:rPr>
              <w:t>14</w:t>
            </w:r>
          </w:p>
        </w:tc>
      </w:tr>
      <w:tr w:rsidR="001609F1" w:rsidRPr="00106CF2" w:rsidTr="00B37628">
        <w:trPr>
          <w:trHeight w:val="253"/>
        </w:trPr>
        <w:tc>
          <w:tcPr>
            <w:tcW w:w="8259" w:type="dxa"/>
          </w:tcPr>
          <w:p w:rsidR="001609F1" w:rsidRPr="00106CF2" w:rsidRDefault="001609F1" w:rsidP="00B37628">
            <w:pPr>
              <w:spacing w:after="120" w:line="240" w:lineRule="auto"/>
              <w:jc w:val="both"/>
              <w:rPr>
                <w:rFonts w:ascii="Times New Roman" w:hAnsi="Times New Roman"/>
                <w:sz w:val="28"/>
                <w:szCs w:val="28"/>
              </w:rPr>
            </w:pPr>
            <w:r w:rsidRPr="00106CF2">
              <w:rPr>
                <w:rFonts w:ascii="Times New Roman" w:hAnsi="Times New Roman"/>
                <w:bCs/>
                <w:sz w:val="24"/>
                <w:szCs w:val="24"/>
              </w:rPr>
              <w:t>1.1.8. Изделия из пластмасс</w:t>
            </w:r>
          </w:p>
        </w:tc>
        <w:tc>
          <w:tcPr>
            <w:tcW w:w="1061" w:type="dxa"/>
          </w:tcPr>
          <w:p w:rsidR="001609F1" w:rsidRPr="00106CF2" w:rsidRDefault="001609F1" w:rsidP="00B37628">
            <w:pPr>
              <w:spacing w:after="120" w:line="240" w:lineRule="auto"/>
              <w:jc w:val="center"/>
              <w:rPr>
                <w:rFonts w:ascii="Times New Roman" w:hAnsi="Times New Roman"/>
                <w:sz w:val="24"/>
                <w:szCs w:val="24"/>
                <w:lang w:val="en-US"/>
              </w:rPr>
            </w:pPr>
            <w:r w:rsidRPr="00106CF2">
              <w:rPr>
                <w:rFonts w:ascii="Times New Roman" w:hAnsi="Times New Roman"/>
                <w:sz w:val="24"/>
                <w:szCs w:val="24"/>
                <w:lang w:val="en-US"/>
              </w:rPr>
              <w:t>15</w:t>
            </w:r>
          </w:p>
        </w:tc>
      </w:tr>
      <w:tr w:rsidR="001609F1" w:rsidRPr="00106CF2" w:rsidTr="00B37628">
        <w:trPr>
          <w:trHeight w:val="253"/>
        </w:trPr>
        <w:tc>
          <w:tcPr>
            <w:tcW w:w="8259" w:type="dxa"/>
          </w:tcPr>
          <w:p w:rsidR="001609F1" w:rsidRPr="00106CF2" w:rsidRDefault="001609F1" w:rsidP="00B37628">
            <w:pPr>
              <w:shd w:val="clear" w:color="auto" w:fill="FFFFFF"/>
              <w:spacing w:after="0" w:line="240" w:lineRule="auto"/>
              <w:jc w:val="both"/>
              <w:outlineLvl w:val="1"/>
              <w:rPr>
                <w:rFonts w:ascii="Times New Roman" w:hAnsi="Times New Roman"/>
                <w:sz w:val="28"/>
                <w:szCs w:val="28"/>
              </w:rPr>
            </w:pPr>
            <w:r w:rsidRPr="00106CF2">
              <w:rPr>
                <w:rFonts w:ascii="Times New Roman" w:hAnsi="Times New Roman"/>
                <w:bCs/>
                <w:sz w:val="24"/>
                <w:szCs w:val="24"/>
              </w:rPr>
              <w:t>1.1.9. Упаковка для пищевых продуктов</w:t>
            </w:r>
          </w:p>
        </w:tc>
        <w:tc>
          <w:tcPr>
            <w:tcW w:w="1061" w:type="dxa"/>
          </w:tcPr>
          <w:p w:rsidR="001609F1" w:rsidRPr="00106CF2" w:rsidRDefault="001609F1" w:rsidP="00B37628">
            <w:pPr>
              <w:spacing w:after="120" w:line="240" w:lineRule="auto"/>
              <w:jc w:val="center"/>
              <w:rPr>
                <w:rFonts w:ascii="Times New Roman" w:hAnsi="Times New Roman"/>
                <w:sz w:val="24"/>
                <w:szCs w:val="24"/>
                <w:lang w:val="en-US"/>
              </w:rPr>
            </w:pPr>
            <w:r w:rsidRPr="00106CF2">
              <w:rPr>
                <w:rFonts w:ascii="Times New Roman" w:hAnsi="Times New Roman"/>
                <w:sz w:val="24"/>
                <w:szCs w:val="24"/>
                <w:lang w:val="en-US"/>
              </w:rPr>
              <w:t>15</w:t>
            </w:r>
          </w:p>
        </w:tc>
      </w:tr>
      <w:tr w:rsidR="001609F1" w:rsidRPr="00106CF2" w:rsidTr="00B37628">
        <w:trPr>
          <w:trHeight w:val="253"/>
        </w:trPr>
        <w:tc>
          <w:tcPr>
            <w:tcW w:w="8259" w:type="dxa"/>
          </w:tcPr>
          <w:p w:rsidR="001609F1" w:rsidRPr="00106CF2" w:rsidRDefault="001609F1" w:rsidP="00B37628">
            <w:pPr>
              <w:spacing w:after="120" w:line="240" w:lineRule="auto"/>
              <w:jc w:val="both"/>
              <w:rPr>
                <w:rFonts w:ascii="Times New Roman" w:hAnsi="Times New Roman"/>
                <w:sz w:val="28"/>
                <w:szCs w:val="28"/>
              </w:rPr>
            </w:pPr>
            <w:r w:rsidRPr="00106CF2">
              <w:rPr>
                <w:rFonts w:ascii="Times New Roman" w:hAnsi="Times New Roman"/>
                <w:bCs/>
                <w:sz w:val="24"/>
                <w:szCs w:val="24"/>
              </w:rPr>
              <w:t>1.1.10. Батарейки</w:t>
            </w:r>
          </w:p>
        </w:tc>
        <w:tc>
          <w:tcPr>
            <w:tcW w:w="1061" w:type="dxa"/>
          </w:tcPr>
          <w:p w:rsidR="001609F1" w:rsidRPr="00106CF2" w:rsidRDefault="001609F1" w:rsidP="00B37628">
            <w:pPr>
              <w:spacing w:after="120" w:line="240" w:lineRule="auto"/>
              <w:jc w:val="center"/>
              <w:rPr>
                <w:rFonts w:ascii="Times New Roman" w:hAnsi="Times New Roman"/>
                <w:sz w:val="24"/>
                <w:szCs w:val="24"/>
                <w:lang w:val="en-US"/>
              </w:rPr>
            </w:pPr>
            <w:r w:rsidRPr="00106CF2">
              <w:rPr>
                <w:rFonts w:ascii="Times New Roman" w:hAnsi="Times New Roman"/>
                <w:sz w:val="24"/>
                <w:szCs w:val="24"/>
                <w:lang w:val="en-US"/>
              </w:rPr>
              <w:t>15</w:t>
            </w:r>
          </w:p>
        </w:tc>
      </w:tr>
      <w:tr w:rsidR="001609F1" w:rsidRPr="00106CF2" w:rsidTr="00B37628">
        <w:trPr>
          <w:trHeight w:val="253"/>
        </w:trPr>
        <w:tc>
          <w:tcPr>
            <w:tcW w:w="8259" w:type="dxa"/>
          </w:tcPr>
          <w:p w:rsidR="001609F1" w:rsidRPr="00106CF2" w:rsidRDefault="001609F1" w:rsidP="00B37628">
            <w:pPr>
              <w:spacing w:after="120" w:line="240" w:lineRule="auto"/>
              <w:jc w:val="both"/>
              <w:rPr>
                <w:rFonts w:ascii="Times New Roman" w:hAnsi="Times New Roman"/>
                <w:sz w:val="28"/>
                <w:szCs w:val="28"/>
              </w:rPr>
            </w:pPr>
            <w:r w:rsidRPr="00106CF2">
              <w:rPr>
                <w:rFonts w:ascii="Times New Roman" w:hAnsi="Times New Roman"/>
                <w:sz w:val="24"/>
                <w:szCs w:val="24"/>
              </w:rPr>
              <w:t>1.2 Проблема ТБО в России</w:t>
            </w:r>
          </w:p>
        </w:tc>
        <w:tc>
          <w:tcPr>
            <w:tcW w:w="1061" w:type="dxa"/>
          </w:tcPr>
          <w:p w:rsidR="001609F1" w:rsidRPr="00106CF2" w:rsidRDefault="001609F1" w:rsidP="00B37628">
            <w:pPr>
              <w:spacing w:after="120" w:line="240" w:lineRule="auto"/>
              <w:jc w:val="center"/>
              <w:rPr>
                <w:rFonts w:ascii="Times New Roman" w:hAnsi="Times New Roman"/>
                <w:sz w:val="24"/>
                <w:szCs w:val="24"/>
                <w:lang w:val="en-US"/>
              </w:rPr>
            </w:pPr>
            <w:r w:rsidRPr="00106CF2">
              <w:rPr>
                <w:rFonts w:ascii="Times New Roman" w:hAnsi="Times New Roman"/>
                <w:sz w:val="24"/>
                <w:szCs w:val="24"/>
                <w:lang w:val="en-US"/>
              </w:rPr>
              <w:t>16</w:t>
            </w:r>
          </w:p>
        </w:tc>
      </w:tr>
      <w:tr w:rsidR="001609F1" w:rsidRPr="00106CF2" w:rsidTr="00B37628">
        <w:trPr>
          <w:trHeight w:val="253"/>
        </w:trPr>
        <w:tc>
          <w:tcPr>
            <w:tcW w:w="8259" w:type="dxa"/>
          </w:tcPr>
          <w:p w:rsidR="001609F1" w:rsidRPr="00106CF2" w:rsidRDefault="001609F1" w:rsidP="00B37628">
            <w:pPr>
              <w:shd w:val="clear" w:color="auto" w:fill="FFFFFF"/>
              <w:spacing w:after="0" w:line="240" w:lineRule="auto"/>
              <w:ind w:left="284"/>
              <w:jc w:val="both"/>
              <w:rPr>
                <w:rFonts w:ascii="Times New Roman" w:hAnsi="Times New Roman"/>
                <w:sz w:val="28"/>
                <w:szCs w:val="28"/>
              </w:rPr>
            </w:pPr>
            <w:r w:rsidRPr="00106CF2">
              <w:rPr>
                <w:rFonts w:ascii="Times New Roman" w:hAnsi="Times New Roman"/>
                <w:b/>
                <w:bCs/>
                <w:kern w:val="36"/>
                <w:sz w:val="24"/>
                <w:szCs w:val="24"/>
              </w:rPr>
              <w:t>2. Способы и проблемы утилизации ТБО</w:t>
            </w:r>
          </w:p>
        </w:tc>
        <w:tc>
          <w:tcPr>
            <w:tcW w:w="1061" w:type="dxa"/>
          </w:tcPr>
          <w:p w:rsidR="001609F1" w:rsidRPr="00106CF2" w:rsidRDefault="001609F1" w:rsidP="00B37628">
            <w:pPr>
              <w:spacing w:after="120" w:line="240" w:lineRule="auto"/>
              <w:jc w:val="center"/>
              <w:rPr>
                <w:rFonts w:ascii="Times New Roman" w:hAnsi="Times New Roman"/>
                <w:sz w:val="24"/>
                <w:szCs w:val="24"/>
                <w:lang w:val="en-US"/>
              </w:rPr>
            </w:pPr>
            <w:r w:rsidRPr="00106CF2">
              <w:rPr>
                <w:rFonts w:ascii="Times New Roman" w:hAnsi="Times New Roman"/>
                <w:sz w:val="24"/>
                <w:szCs w:val="24"/>
                <w:lang w:val="en-US"/>
              </w:rPr>
              <w:t>19</w:t>
            </w:r>
          </w:p>
        </w:tc>
      </w:tr>
      <w:tr w:rsidR="001609F1" w:rsidRPr="00106CF2" w:rsidTr="00B37628">
        <w:trPr>
          <w:trHeight w:val="265"/>
        </w:trPr>
        <w:tc>
          <w:tcPr>
            <w:tcW w:w="8259" w:type="dxa"/>
          </w:tcPr>
          <w:p w:rsidR="001609F1" w:rsidRPr="00106CF2" w:rsidRDefault="001609F1" w:rsidP="00B37628">
            <w:pPr>
              <w:spacing w:after="120" w:line="240" w:lineRule="auto"/>
              <w:jc w:val="both"/>
              <w:rPr>
                <w:rFonts w:ascii="Times New Roman" w:hAnsi="Times New Roman"/>
                <w:sz w:val="28"/>
                <w:szCs w:val="28"/>
              </w:rPr>
            </w:pPr>
            <w:r w:rsidRPr="00106CF2">
              <w:rPr>
                <w:rFonts w:ascii="Times New Roman" w:hAnsi="Times New Roman"/>
                <w:sz w:val="24"/>
                <w:szCs w:val="24"/>
              </w:rPr>
              <w:t>2.1. Складирование отходов</w:t>
            </w:r>
          </w:p>
        </w:tc>
        <w:tc>
          <w:tcPr>
            <w:tcW w:w="1061" w:type="dxa"/>
          </w:tcPr>
          <w:p w:rsidR="001609F1" w:rsidRPr="00106CF2" w:rsidRDefault="001609F1" w:rsidP="00B37628">
            <w:pPr>
              <w:spacing w:after="120" w:line="240" w:lineRule="auto"/>
              <w:jc w:val="center"/>
              <w:rPr>
                <w:rFonts w:ascii="Times New Roman" w:hAnsi="Times New Roman"/>
                <w:sz w:val="24"/>
                <w:szCs w:val="24"/>
                <w:lang w:val="en-US"/>
              </w:rPr>
            </w:pPr>
            <w:r w:rsidRPr="00106CF2">
              <w:rPr>
                <w:rFonts w:ascii="Times New Roman" w:hAnsi="Times New Roman"/>
                <w:sz w:val="24"/>
                <w:szCs w:val="24"/>
                <w:lang w:val="en-US"/>
              </w:rPr>
              <w:t>23</w:t>
            </w:r>
          </w:p>
        </w:tc>
      </w:tr>
      <w:tr w:rsidR="001609F1" w:rsidRPr="00106CF2" w:rsidTr="00B37628">
        <w:trPr>
          <w:trHeight w:val="265"/>
        </w:trPr>
        <w:tc>
          <w:tcPr>
            <w:tcW w:w="8259" w:type="dxa"/>
          </w:tcPr>
          <w:p w:rsidR="001609F1" w:rsidRPr="00106CF2" w:rsidRDefault="001609F1" w:rsidP="00B37628">
            <w:pPr>
              <w:spacing w:after="120" w:line="240" w:lineRule="auto"/>
              <w:jc w:val="both"/>
              <w:rPr>
                <w:rFonts w:ascii="Times New Roman" w:hAnsi="Times New Roman"/>
                <w:sz w:val="28"/>
                <w:szCs w:val="28"/>
              </w:rPr>
            </w:pPr>
            <w:r w:rsidRPr="00106CF2">
              <w:rPr>
                <w:rFonts w:ascii="Times New Roman" w:hAnsi="Times New Roman"/>
                <w:sz w:val="24"/>
                <w:szCs w:val="24"/>
              </w:rPr>
              <w:t>2.2. Захоронение отходов</w:t>
            </w:r>
          </w:p>
        </w:tc>
        <w:tc>
          <w:tcPr>
            <w:tcW w:w="1061" w:type="dxa"/>
          </w:tcPr>
          <w:p w:rsidR="001609F1" w:rsidRPr="00106CF2" w:rsidRDefault="001609F1" w:rsidP="00B37628">
            <w:pPr>
              <w:spacing w:after="120" w:line="240" w:lineRule="auto"/>
              <w:jc w:val="center"/>
              <w:rPr>
                <w:rFonts w:ascii="Times New Roman" w:hAnsi="Times New Roman"/>
                <w:sz w:val="24"/>
                <w:szCs w:val="24"/>
                <w:lang w:val="en-US"/>
              </w:rPr>
            </w:pPr>
            <w:r w:rsidRPr="00106CF2">
              <w:rPr>
                <w:rFonts w:ascii="Times New Roman" w:hAnsi="Times New Roman"/>
                <w:sz w:val="24"/>
                <w:szCs w:val="24"/>
                <w:lang w:val="en-US"/>
              </w:rPr>
              <w:t>24</w:t>
            </w:r>
          </w:p>
        </w:tc>
      </w:tr>
      <w:tr w:rsidR="001609F1" w:rsidRPr="00106CF2" w:rsidTr="00B37628">
        <w:trPr>
          <w:trHeight w:val="265"/>
        </w:trPr>
        <w:tc>
          <w:tcPr>
            <w:tcW w:w="8259" w:type="dxa"/>
          </w:tcPr>
          <w:p w:rsidR="001609F1" w:rsidRPr="00106CF2" w:rsidRDefault="001609F1" w:rsidP="00B37628">
            <w:pPr>
              <w:spacing w:after="120" w:line="240" w:lineRule="auto"/>
              <w:jc w:val="both"/>
              <w:rPr>
                <w:rFonts w:ascii="Times New Roman" w:hAnsi="Times New Roman"/>
                <w:sz w:val="28"/>
                <w:szCs w:val="28"/>
              </w:rPr>
            </w:pPr>
            <w:r w:rsidRPr="00106CF2">
              <w:rPr>
                <w:rFonts w:ascii="Times New Roman" w:hAnsi="Times New Roman"/>
                <w:sz w:val="24"/>
                <w:szCs w:val="24"/>
              </w:rPr>
              <w:t>2.3. Сливание отходов в водоёмы</w:t>
            </w:r>
          </w:p>
        </w:tc>
        <w:tc>
          <w:tcPr>
            <w:tcW w:w="1061" w:type="dxa"/>
          </w:tcPr>
          <w:p w:rsidR="001609F1" w:rsidRPr="00106CF2" w:rsidRDefault="001609F1" w:rsidP="00B37628">
            <w:pPr>
              <w:spacing w:after="120" w:line="240" w:lineRule="auto"/>
              <w:jc w:val="center"/>
              <w:rPr>
                <w:rFonts w:ascii="Times New Roman" w:hAnsi="Times New Roman"/>
                <w:sz w:val="24"/>
                <w:szCs w:val="24"/>
                <w:lang w:val="en-US"/>
              </w:rPr>
            </w:pPr>
            <w:r w:rsidRPr="00106CF2">
              <w:rPr>
                <w:rFonts w:ascii="Times New Roman" w:hAnsi="Times New Roman"/>
                <w:sz w:val="24"/>
                <w:szCs w:val="24"/>
                <w:lang w:val="en-US"/>
              </w:rPr>
              <w:t>24</w:t>
            </w:r>
          </w:p>
        </w:tc>
      </w:tr>
      <w:tr w:rsidR="001609F1" w:rsidRPr="00106CF2" w:rsidTr="00B37628">
        <w:trPr>
          <w:trHeight w:val="265"/>
        </w:trPr>
        <w:tc>
          <w:tcPr>
            <w:tcW w:w="8259" w:type="dxa"/>
          </w:tcPr>
          <w:p w:rsidR="001609F1" w:rsidRPr="00106CF2" w:rsidRDefault="001609F1" w:rsidP="00B37628">
            <w:pPr>
              <w:spacing w:after="120" w:line="240" w:lineRule="auto"/>
              <w:jc w:val="both"/>
              <w:rPr>
                <w:rFonts w:ascii="Times New Roman" w:hAnsi="Times New Roman"/>
                <w:sz w:val="28"/>
                <w:szCs w:val="28"/>
              </w:rPr>
            </w:pPr>
            <w:r w:rsidRPr="00106CF2">
              <w:rPr>
                <w:rFonts w:ascii="Times New Roman" w:hAnsi="Times New Roman"/>
                <w:sz w:val="24"/>
                <w:szCs w:val="24"/>
              </w:rPr>
              <w:t>2.4. Сжигание мусора</w:t>
            </w:r>
          </w:p>
        </w:tc>
        <w:tc>
          <w:tcPr>
            <w:tcW w:w="1061" w:type="dxa"/>
          </w:tcPr>
          <w:p w:rsidR="001609F1" w:rsidRPr="00106CF2" w:rsidRDefault="001609F1" w:rsidP="00B37628">
            <w:pPr>
              <w:spacing w:after="120" w:line="240" w:lineRule="auto"/>
              <w:jc w:val="center"/>
              <w:rPr>
                <w:rFonts w:ascii="Times New Roman" w:hAnsi="Times New Roman"/>
                <w:sz w:val="24"/>
                <w:szCs w:val="24"/>
                <w:lang w:val="en-US"/>
              </w:rPr>
            </w:pPr>
            <w:r w:rsidRPr="00106CF2">
              <w:rPr>
                <w:rFonts w:ascii="Times New Roman" w:hAnsi="Times New Roman"/>
                <w:sz w:val="24"/>
                <w:szCs w:val="24"/>
                <w:lang w:val="en-US"/>
              </w:rPr>
              <w:t>25</w:t>
            </w:r>
          </w:p>
        </w:tc>
      </w:tr>
      <w:tr w:rsidR="001609F1" w:rsidRPr="00106CF2" w:rsidTr="00B37628">
        <w:trPr>
          <w:trHeight w:val="265"/>
        </w:trPr>
        <w:tc>
          <w:tcPr>
            <w:tcW w:w="8259" w:type="dxa"/>
          </w:tcPr>
          <w:p w:rsidR="001609F1" w:rsidRPr="00106CF2" w:rsidRDefault="001609F1" w:rsidP="00B37628">
            <w:pPr>
              <w:shd w:val="clear" w:color="auto" w:fill="FFFFFF"/>
              <w:spacing w:after="0" w:line="240" w:lineRule="auto"/>
              <w:ind w:left="284"/>
              <w:jc w:val="both"/>
              <w:rPr>
                <w:rFonts w:ascii="Times New Roman" w:hAnsi="Times New Roman"/>
                <w:sz w:val="28"/>
                <w:szCs w:val="28"/>
              </w:rPr>
            </w:pPr>
            <w:r w:rsidRPr="00106CF2">
              <w:rPr>
                <w:rFonts w:ascii="Times New Roman" w:hAnsi="Times New Roman"/>
                <w:b/>
                <w:bCs/>
                <w:kern w:val="36"/>
                <w:sz w:val="24"/>
                <w:szCs w:val="24"/>
              </w:rPr>
              <w:t>3. Проблема ТБО и их утилизация</w:t>
            </w:r>
          </w:p>
        </w:tc>
        <w:tc>
          <w:tcPr>
            <w:tcW w:w="1061" w:type="dxa"/>
          </w:tcPr>
          <w:p w:rsidR="001609F1" w:rsidRPr="00106CF2" w:rsidRDefault="001609F1" w:rsidP="00B37628">
            <w:pPr>
              <w:spacing w:after="120" w:line="240" w:lineRule="auto"/>
              <w:jc w:val="center"/>
              <w:rPr>
                <w:rFonts w:ascii="Times New Roman" w:hAnsi="Times New Roman"/>
                <w:sz w:val="24"/>
                <w:szCs w:val="24"/>
                <w:lang w:val="en-US"/>
              </w:rPr>
            </w:pPr>
            <w:r w:rsidRPr="00106CF2">
              <w:rPr>
                <w:rFonts w:ascii="Times New Roman" w:hAnsi="Times New Roman"/>
                <w:sz w:val="24"/>
                <w:szCs w:val="24"/>
                <w:lang w:val="en-US"/>
              </w:rPr>
              <w:t>26</w:t>
            </w:r>
          </w:p>
        </w:tc>
      </w:tr>
      <w:tr w:rsidR="001609F1" w:rsidRPr="00106CF2" w:rsidTr="00B37628">
        <w:trPr>
          <w:trHeight w:val="265"/>
        </w:trPr>
        <w:tc>
          <w:tcPr>
            <w:tcW w:w="8259" w:type="dxa"/>
          </w:tcPr>
          <w:p w:rsidR="001609F1" w:rsidRPr="00106CF2" w:rsidRDefault="001609F1" w:rsidP="00B37628">
            <w:pPr>
              <w:spacing w:after="120" w:line="240" w:lineRule="auto"/>
              <w:jc w:val="both"/>
              <w:rPr>
                <w:rFonts w:ascii="Times New Roman" w:hAnsi="Times New Roman"/>
                <w:sz w:val="28"/>
                <w:szCs w:val="28"/>
              </w:rPr>
            </w:pPr>
            <w:r w:rsidRPr="00106CF2">
              <w:rPr>
                <w:rFonts w:ascii="Times New Roman" w:eastAsia="Calibri" w:hAnsi="Times New Roman"/>
                <w:b/>
                <w:sz w:val="24"/>
                <w:szCs w:val="24"/>
                <w:lang w:eastAsia="en-US"/>
              </w:rPr>
              <w:t>4. Анализ существующих методов переработки ТБО</w:t>
            </w:r>
          </w:p>
        </w:tc>
        <w:tc>
          <w:tcPr>
            <w:tcW w:w="1061" w:type="dxa"/>
          </w:tcPr>
          <w:p w:rsidR="001609F1" w:rsidRPr="00106CF2" w:rsidRDefault="001609F1" w:rsidP="00B37628">
            <w:pPr>
              <w:spacing w:after="120" w:line="240" w:lineRule="auto"/>
              <w:jc w:val="center"/>
              <w:rPr>
                <w:rFonts w:ascii="Times New Roman" w:hAnsi="Times New Roman"/>
                <w:sz w:val="24"/>
                <w:szCs w:val="24"/>
              </w:rPr>
            </w:pPr>
          </w:p>
        </w:tc>
      </w:tr>
      <w:tr w:rsidR="001609F1" w:rsidRPr="00106CF2" w:rsidTr="00B37628">
        <w:trPr>
          <w:trHeight w:val="265"/>
        </w:trPr>
        <w:tc>
          <w:tcPr>
            <w:tcW w:w="8259" w:type="dxa"/>
          </w:tcPr>
          <w:p w:rsidR="001609F1" w:rsidRPr="00106CF2" w:rsidRDefault="001609F1" w:rsidP="00B37628">
            <w:pPr>
              <w:spacing w:after="120" w:line="240" w:lineRule="auto"/>
              <w:jc w:val="both"/>
              <w:rPr>
                <w:rFonts w:ascii="Times New Roman" w:hAnsi="Times New Roman"/>
                <w:sz w:val="28"/>
                <w:szCs w:val="28"/>
              </w:rPr>
            </w:pPr>
            <w:r w:rsidRPr="00106CF2">
              <w:rPr>
                <w:rFonts w:ascii="Times New Roman" w:eastAsia="Calibri" w:hAnsi="Times New Roman"/>
                <w:sz w:val="24"/>
                <w:szCs w:val="24"/>
                <w:lang w:eastAsia="en-US"/>
              </w:rPr>
              <w:t xml:space="preserve">4.1. </w:t>
            </w:r>
            <w:r w:rsidRPr="00106CF2">
              <w:rPr>
                <w:rFonts w:ascii="Times New Roman" w:hAnsi="Times New Roman"/>
                <w:bCs/>
                <w:sz w:val="24"/>
                <w:szCs w:val="24"/>
                <w:shd w:val="clear" w:color="auto" w:fill="FFFFFF"/>
              </w:rPr>
              <w:t>Методы утилизации углеродсодержащих отходов</w:t>
            </w:r>
          </w:p>
        </w:tc>
        <w:tc>
          <w:tcPr>
            <w:tcW w:w="1061" w:type="dxa"/>
          </w:tcPr>
          <w:p w:rsidR="001609F1" w:rsidRPr="00106CF2" w:rsidRDefault="001609F1" w:rsidP="00B37628">
            <w:pPr>
              <w:spacing w:after="120" w:line="240" w:lineRule="auto"/>
              <w:jc w:val="center"/>
              <w:rPr>
                <w:rFonts w:ascii="Times New Roman" w:hAnsi="Times New Roman"/>
                <w:sz w:val="24"/>
                <w:szCs w:val="24"/>
                <w:lang w:val="en-US"/>
              </w:rPr>
            </w:pPr>
            <w:r w:rsidRPr="00106CF2">
              <w:rPr>
                <w:rFonts w:ascii="Times New Roman" w:hAnsi="Times New Roman"/>
                <w:sz w:val="24"/>
                <w:szCs w:val="24"/>
                <w:lang w:val="en-US"/>
              </w:rPr>
              <w:t>28</w:t>
            </w:r>
          </w:p>
        </w:tc>
      </w:tr>
      <w:tr w:rsidR="001609F1" w:rsidRPr="00106CF2" w:rsidTr="00B37628">
        <w:trPr>
          <w:trHeight w:val="265"/>
        </w:trPr>
        <w:tc>
          <w:tcPr>
            <w:tcW w:w="8259" w:type="dxa"/>
          </w:tcPr>
          <w:p w:rsidR="001609F1" w:rsidRPr="00106CF2" w:rsidRDefault="001609F1" w:rsidP="00B37628">
            <w:pPr>
              <w:spacing w:after="120" w:line="240" w:lineRule="auto"/>
              <w:jc w:val="both"/>
              <w:rPr>
                <w:rFonts w:ascii="Times New Roman" w:hAnsi="Times New Roman"/>
                <w:sz w:val="28"/>
                <w:szCs w:val="28"/>
              </w:rPr>
            </w:pPr>
            <w:r w:rsidRPr="00106CF2">
              <w:rPr>
                <w:rFonts w:ascii="Times New Roman" w:hAnsi="Times New Roman"/>
                <w:sz w:val="24"/>
                <w:szCs w:val="24"/>
                <w:shd w:val="clear" w:color="auto" w:fill="FFFFFF"/>
              </w:rPr>
              <w:t>4.1.1. Термические методы</w:t>
            </w:r>
          </w:p>
        </w:tc>
        <w:tc>
          <w:tcPr>
            <w:tcW w:w="1061" w:type="dxa"/>
          </w:tcPr>
          <w:p w:rsidR="001609F1" w:rsidRPr="00106CF2" w:rsidRDefault="001609F1" w:rsidP="00B37628">
            <w:pPr>
              <w:spacing w:after="120" w:line="240" w:lineRule="auto"/>
              <w:jc w:val="center"/>
              <w:rPr>
                <w:rFonts w:ascii="Times New Roman" w:hAnsi="Times New Roman"/>
                <w:sz w:val="24"/>
                <w:szCs w:val="24"/>
                <w:lang w:val="en-US"/>
              </w:rPr>
            </w:pPr>
            <w:r w:rsidRPr="00106CF2">
              <w:rPr>
                <w:rFonts w:ascii="Times New Roman" w:hAnsi="Times New Roman"/>
                <w:sz w:val="24"/>
                <w:szCs w:val="24"/>
                <w:lang w:val="en-US"/>
              </w:rPr>
              <w:t>28</w:t>
            </w:r>
          </w:p>
        </w:tc>
      </w:tr>
      <w:tr w:rsidR="001609F1" w:rsidRPr="00106CF2" w:rsidTr="00B37628">
        <w:trPr>
          <w:trHeight w:val="265"/>
        </w:trPr>
        <w:tc>
          <w:tcPr>
            <w:tcW w:w="8259" w:type="dxa"/>
          </w:tcPr>
          <w:p w:rsidR="001609F1" w:rsidRPr="00106CF2" w:rsidRDefault="001609F1" w:rsidP="00B37628">
            <w:pPr>
              <w:spacing w:after="120" w:line="240" w:lineRule="auto"/>
              <w:jc w:val="both"/>
              <w:rPr>
                <w:rFonts w:ascii="Times New Roman" w:hAnsi="Times New Roman"/>
                <w:sz w:val="28"/>
                <w:szCs w:val="28"/>
              </w:rPr>
            </w:pPr>
            <w:r w:rsidRPr="00106CF2">
              <w:rPr>
                <w:rFonts w:ascii="Times New Roman" w:hAnsi="Times New Roman"/>
                <w:sz w:val="24"/>
                <w:szCs w:val="24"/>
                <w:shd w:val="clear" w:color="auto" w:fill="FFFFFF"/>
              </w:rPr>
              <w:t>4.1.2. Химические методы</w:t>
            </w:r>
          </w:p>
        </w:tc>
        <w:tc>
          <w:tcPr>
            <w:tcW w:w="1061" w:type="dxa"/>
          </w:tcPr>
          <w:p w:rsidR="001609F1" w:rsidRPr="00106CF2" w:rsidRDefault="001609F1" w:rsidP="00B37628">
            <w:pPr>
              <w:spacing w:after="120" w:line="240" w:lineRule="auto"/>
              <w:jc w:val="center"/>
              <w:rPr>
                <w:rFonts w:ascii="Times New Roman" w:hAnsi="Times New Roman"/>
                <w:sz w:val="24"/>
                <w:szCs w:val="24"/>
                <w:lang w:val="en-US"/>
              </w:rPr>
            </w:pPr>
            <w:r w:rsidRPr="00106CF2">
              <w:rPr>
                <w:rFonts w:ascii="Times New Roman" w:hAnsi="Times New Roman"/>
                <w:sz w:val="24"/>
                <w:szCs w:val="24"/>
                <w:lang w:val="en-US"/>
              </w:rPr>
              <w:t>29</w:t>
            </w:r>
          </w:p>
        </w:tc>
      </w:tr>
      <w:tr w:rsidR="001609F1" w:rsidRPr="00106CF2" w:rsidTr="00B37628">
        <w:trPr>
          <w:trHeight w:val="265"/>
        </w:trPr>
        <w:tc>
          <w:tcPr>
            <w:tcW w:w="8259" w:type="dxa"/>
          </w:tcPr>
          <w:p w:rsidR="001609F1" w:rsidRPr="00106CF2" w:rsidRDefault="001609F1" w:rsidP="00B37628">
            <w:pPr>
              <w:spacing w:after="120" w:line="240" w:lineRule="auto"/>
              <w:jc w:val="both"/>
              <w:rPr>
                <w:rFonts w:ascii="Times New Roman" w:hAnsi="Times New Roman"/>
                <w:sz w:val="28"/>
                <w:szCs w:val="28"/>
              </w:rPr>
            </w:pPr>
            <w:r w:rsidRPr="00106CF2">
              <w:rPr>
                <w:rFonts w:ascii="Times New Roman" w:hAnsi="Times New Roman"/>
                <w:sz w:val="24"/>
                <w:szCs w:val="24"/>
              </w:rPr>
              <w:t>4.1.3 Биологические методы</w:t>
            </w:r>
          </w:p>
        </w:tc>
        <w:tc>
          <w:tcPr>
            <w:tcW w:w="1061" w:type="dxa"/>
          </w:tcPr>
          <w:p w:rsidR="001609F1" w:rsidRPr="00106CF2" w:rsidRDefault="001609F1" w:rsidP="00B37628">
            <w:pPr>
              <w:spacing w:after="120" w:line="240" w:lineRule="auto"/>
              <w:jc w:val="center"/>
              <w:rPr>
                <w:rFonts w:ascii="Times New Roman" w:hAnsi="Times New Roman"/>
                <w:sz w:val="24"/>
                <w:szCs w:val="24"/>
                <w:lang w:val="en-US"/>
              </w:rPr>
            </w:pPr>
            <w:r w:rsidRPr="00106CF2">
              <w:rPr>
                <w:rFonts w:ascii="Times New Roman" w:hAnsi="Times New Roman"/>
                <w:sz w:val="24"/>
                <w:szCs w:val="24"/>
                <w:lang w:val="en-US"/>
              </w:rPr>
              <w:t>29</w:t>
            </w:r>
          </w:p>
        </w:tc>
      </w:tr>
      <w:tr w:rsidR="001609F1" w:rsidRPr="00106CF2" w:rsidTr="00B37628">
        <w:trPr>
          <w:trHeight w:val="265"/>
        </w:trPr>
        <w:tc>
          <w:tcPr>
            <w:tcW w:w="8259" w:type="dxa"/>
          </w:tcPr>
          <w:p w:rsidR="001609F1" w:rsidRPr="00106CF2" w:rsidRDefault="001609F1" w:rsidP="00B37628">
            <w:pPr>
              <w:spacing w:after="120" w:line="240" w:lineRule="auto"/>
              <w:jc w:val="both"/>
              <w:rPr>
                <w:rFonts w:ascii="Times New Roman" w:hAnsi="Times New Roman"/>
                <w:sz w:val="28"/>
                <w:szCs w:val="28"/>
              </w:rPr>
            </w:pPr>
            <w:r w:rsidRPr="00106CF2">
              <w:rPr>
                <w:rFonts w:ascii="Times New Roman" w:hAnsi="Times New Roman"/>
                <w:sz w:val="24"/>
                <w:szCs w:val="24"/>
                <w:shd w:val="clear" w:color="auto" w:fill="FFFFFF"/>
              </w:rPr>
              <w:t>4.1.4. Физико-химические методы</w:t>
            </w:r>
          </w:p>
        </w:tc>
        <w:tc>
          <w:tcPr>
            <w:tcW w:w="1061" w:type="dxa"/>
          </w:tcPr>
          <w:p w:rsidR="001609F1" w:rsidRPr="00106CF2" w:rsidRDefault="001609F1" w:rsidP="00B37628">
            <w:pPr>
              <w:spacing w:after="120" w:line="240" w:lineRule="auto"/>
              <w:jc w:val="center"/>
              <w:rPr>
                <w:rFonts w:ascii="Times New Roman" w:hAnsi="Times New Roman"/>
                <w:sz w:val="24"/>
                <w:szCs w:val="24"/>
                <w:lang w:val="en-US"/>
              </w:rPr>
            </w:pPr>
            <w:r w:rsidRPr="00106CF2">
              <w:rPr>
                <w:rFonts w:ascii="Times New Roman" w:hAnsi="Times New Roman"/>
                <w:sz w:val="24"/>
                <w:szCs w:val="24"/>
                <w:lang w:val="en-US"/>
              </w:rPr>
              <w:t>30</w:t>
            </w:r>
          </w:p>
        </w:tc>
      </w:tr>
      <w:tr w:rsidR="001609F1" w:rsidRPr="00106CF2" w:rsidTr="00B37628">
        <w:trPr>
          <w:trHeight w:val="265"/>
        </w:trPr>
        <w:tc>
          <w:tcPr>
            <w:tcW w:w="8259" w:type="dxa"/>
          </w:tcPr>
          <w:p w:rsidR="001609F1" w:rsidRPr="00106CF2" w:rsidRDefault="001609F1" w:rsidP="00B37628">
            <w:pPr>
              <w:spacing w:after="120" w:line="240" w:lineRule="auto"/>
              <w:jc w:val="both"/>
              <w:rPr>
                <w:rFonts w:ascii="Times New Roman" w:hAnsi="Times New Roman"/>
                <w:sz w:val="28"/>
                <w:szCs w:val="28"/>
              </w:rPr>
            </w:pPr>
            <w:r w:rsidRPr="00106CF2">
              <w:rPr>
                <w:rFonts w:ascii="Times New Roman" w:eastAsia="Calibri" w:hAnsi="Times New Roman"/>
                <w:bCs/>
                <w:sz w:val="24"/>
                <w:szCs w:val="24"/>
                <w:shd w:val="clear" w:color="auto" w:fill="FFFFFF"/>
                <w:lang w:eastAsia="en-US"/>
              </w:rPr>
              <w:t>4.2. Технологии утилизации углеродсодержащих отходов</w:t>
            </w:r>
          </w:p>
        </w:tc>
        <w:tc>
          <w:tcPr>
            <w:tcW w:w="1061" w:type="dxa"/>
          </w:tcPr>
          <w:p w:rsidR="001609F1" w:rsidRPr="00106CF2" w:rsidRDefault="001609F1" w:rsidP="00B37628">
            <w:pPr>
              <w:spacing w:after="120" w:line="240" w:lineRule="auto"/>
              <w:jc w:val="center"/>
              <w:rPr>
                <w:rFonts w:ascii="Times New Roman" w:hAnsi="Times New Roman"/>
                <w:sz w:val="24"/>
                <w:szCs w:val="24"/>
                <w:lang w:val="en-US"/>
              </w:rPr>
            </w:pPr>
            <w:r w:rsidRPr="00106CF2">
              <w:rPr>
                <w:rFonts w:ascii="Times New Roman" w:hAnsi="Times New Roman"/>
                <w:sz w:val="24"/>
                <w:szCs w:val="24"/>
                <w:lang w:val="en-US"/>
              </w:rPr>
              <w:t>33</w:t>
            </w:r>
          </w:p>
        </w:tc>
      </w:tr>
      <w:tr w:rsidR="001609F1" w:rsidRPr="00106CF2" w:rsidTr="00B37628">
        <w:trPr>
          <w:trHeight w:val="265"/>
        </w:trPr>
        <w:tc>
          <w:tcPr>
            <w:tcW w:w="8259" w:type="dxa"/>
          </w:tcPr>
          <w:p w:rsidR="001609F1" w:rsidRPr="00106CF2" w:rsidRDefault="001609F1" w:rsidP="00B37628">
            <w:pPr>
              <w:spacing w:after="120" w:line="240" w:lineRule="auto"/>
              <w:jc w:val="both"/>
              <w:rPr>
                <w:rFonts w:ascii="Times New Roman" w:hAnsi="Times New Roman"/>
                <w:sz w:val="28"/>
                <w:szCs w:val="28"/>
              </w:rPr>
            </w:pPr>
            <w:r w:rsidRPr="00106CF2">
              <w:rPr>
                <w:rFonts w:ascii="Times New Roman" w:eastAsia="Calibri" w:hAnsi="Times New Roman"/>
                <w:sz w:val="24"/>
                <w:szCs w:val="24"/>
                <w:shd w:val="clear" w:color="auto" w:fill="FFFFFF"/>
                <w:lang w:eastAsia="en-US"/>
              </w:rPr>
              <w:t>4.2.1. Технологии термического обезвреживания ПО и ТБО</w:t>
            </w:r>
          </w:p>
        </w:tc>
        <w:tc>
          <w:tcPr>
            <w:tcW w:w="1061" w:type="dxa"/>
          </w:tcPr>
          <w:p w:rsidR="001609F1" w:rsidRPr="00106CF2" w:rsidRDefault="001609F1" w:rsidP="00B37628">
            <w:pPr>
              <w:spacing w:after="120" w:line="240" w:lineRule="auto"/>
              <w:jc w:val="center"/>
              <w:rPr>
                <w:rFonts w:ascii="Times New Roman" w:hAnsi="Times New Roman"/>
                <w:sz w:val="24"/>
                <w:szCs w:val="24"/>
                <w:lang w:val="en-US"/>
              </w:rPr>
            </w:pPr>
            <w:r w:rsidRPr="00106CF2">
              <w:rPr>
                <w:rFonts w:ascii="Times New Roman" w:hAnsi="Times New Roman"/>
                <w:sz w:val="24"/>
                <w:szCs w:val="24"/>
                <w:lang w:val="en-US"/>
              </w:rPr>
              <w:t>33</w:t>
            </w:r>
          </w:p>
        </w:tc>
      </w:tr>
      <w:tr w:rsidR="001609F1" w:rsidRPr="00106CF2" w:rsidTr="00B37628">
        <w:trPr>
          <w:trHeight w:val="265"/>
        </w:trPr>
        <w:tc>
          <w:tcPr>
            <w:tcW w:w="8259" w:type="dxa"/>
          </w:tcPr>
          <w:p w:rsidR="001609F1" w:rsidRPr="00106CF2" w:rsidRDefault="001609F1" w:rsidP="00B37628">
            <w:pPr>
              <w:spacing w:after="120" w:line="240" w:lineRule="auto"/>
              <w:jc w:val="both"/>
              <w:rPr>
                <w:rFonts w:ascii="Times New Roman" w:hAnsi="Times New Roman"/>
                <w:sz w:val="28"/>
                <w:szCs w:val="28"/>
              </w:rPr>
            </w:pPr>
            <w:r w:rsidRPr="00106CF2">
              <w:rPr>
                <w:rFonts w:ascii="Times New Roman" w:hAnsi="Times New Roman"/>
                <w:bCs/>
                <w:sz w:val="24"/>
                <w:szCs w:val="24"/>
                <w:shd w:val="clear" w:color="auto" w:fill="FFFFFF"/>
              </w:rPr>
              <w:lastRenderedPageBreak/>
              <w:t>4.2.2. Технологии, основанные на химических методах обезвреживания</w:t>
            </w:r>
          </w:p>
        </w:tc>
        <w:tc>
          <w:tcPr>
            <w:tcW w:w="1061" w:type="dxa"/>
          </w:tcPr>
          <w:p w:rsidR="001609F1" w:rsidRPr="00106CF2" w:rsidRDefault="001609F1" w:rsidP="00B37628">
            <w:pPr>
              <w:spacing w:after="120" w:line="240" w:lineRule="auto"/>
              <w:jc w:val="center"/>
              <w:rPr>
                <w:rFonts w:ascii="Times New Roman" w:hAnsi="Times New Roman"/>
                <w:sz w:val="24"/>
                <w:szCs w:val="24"/>
                <w:lang w:val="en-US"/>
              </w:rPr>
            </w:pPr>
            <w:r w:rsidRPr="00106CF2">
              <w:rPr>
                <w:rFonts w:ascii="Times New Roman" w:hAnsi="Times New Roman"/>
                <w:sz w:val="24"/>
                <w:szCs w:val="24"/>
                <w:lang w:val="en-US"/>
              </w:rPr>
              <w:t>39</w:t>
            </w:r>
          </w:p>
        </w:tc>
      </w:tr>
      <w:tr w:rsidR="001609F1" w:rsidRPr="00106CF2" w:rsidTr="00B37628">
        <w:trPr>
          <w:trHeight w:val="265"/>
        </w:trPr>
        <w:tc>
          <w:tcPr>
            <w:tcW w:w="8259" w:type="dxa"/>
          </w:tcPr>
          <w:p w:rsidR="001609F1" w:rsidRPr="00106CF2" w:rsidRDefault="001609F1" w:rsidP="00B37628">
            <w:pPr>
              <w:spacing w:after="120" w:line="240" w:lineRule="auto"/>
              <w:jc w:val="both"/>
              <w:rPr>
                <w:rFonts w:ascii="Times New Roman" w:hAnsi="Times New Roman"/>
                <w:sz w:val="28"/>
                <w:szCs w:val="28"/>
              </w:rPr>
            </w:pPr>
            <w:r w:rsidRPr="00106CF2">
              <w:rPr>
                <w:rFonts w:ascii="Times New Roman" w:hAnsi="Times New Roman"/>
                <w:bCs/>
                <w:sz w:val="24"/>
                <w:szCs w:val="24"/>
                <w:shd w:val="clear" w:color="auto" w:fill="FFFFFF"/>
              </w:rPr>
              <w:t>4.2.3. Технологии биологического обезвреживания</w:t>
            </w:r>
          </w:p>
        </w:tc>
        <w:tc>
          <w:tcPr>
            <w:tcW w:w="1061" w:type="dxa"/>
          </w:tcPr>
          <w:p w:rsidR="001609F1" w:rsidRPr="00106CF2" w:rsidRDefault="001609F1" w:rsidP="00B37628">
            <w:pPr>
              <w:spacing w:after="120" w:line="240" w:lineRule="auto"/>
              <w:jc w:val="center"/>
              <w:rPr>
                <w:rFonts w:ascii="Times New Roman" w:hAnsi="Times New Roman"/>
                <w:sz w:val="24"/>
                <w:szCs w:val="24"/>
                <w:lang w:val="en-US"/>
              </w:rPr>
            </w:pPr>
            <w:r w:rsidRPr="00106CF2">
              <w:rPr>
                <w:rFonts w:ascii="Times New Roman" w:hAnsi="Times New Roman"/>
                <w:sz w:val="24"/>
                <w:szCs w:val="24"/>
                <w:lang w:val="en-US"/>
              </w:rPr>
              <w:t>40</w:t>
            </w:r>
          </w:p>
        </w:tc>
      </w:tr>
      <w:tr w:rsidR="001609F1" w:rsidRPr="00106CF2" w:rsidTr="00B37628">
        <w:trPr>
          <w:trHeight w:val="265"/>
        </w:trPr>
        <w:tc>
          <w:tcPr>
            <w:tcW w:w="8259" w:type="dxa"/>
          </w:tcPr>
          <w:p w:rsidR="001609F1" w:rsidRPr="00106CF2" w:rsidRDefault="001609F1" w:rsidP="00B37628">
            <w:pPr>
              <w:spacing w:after="120" w:line="240" w:lineRule="auto"/>
              <w:jc w:val="both"/>
              <w:rPr>
                <w:rFonts w:ascii="Times New Roman" w:hAnsi="Times New Roman"/>
                <w:sz w:val="28"/>
                <w:szCs w:val="28"/>
              </w:rPr>
            </w:pPr>
            <w:r w:rsidRPr="00106CF2">
              <w:rPr>
                <w:rFonts w:ascii="Times New Roman" w:hAnsi="Times New Roman"/>
                <w:bCs/>
                <w:sz w:val="24"/>
                <w:szCs w:val="24"/>
                <w:shd w:val="clear" w:color="auto" w:fill="FFFFFF"/>
              </w:rPr>
              <w:t>4.2.4. Технологии, основанные на электрохимических методах</w:t>
            </w:r>
          </w:p>
        </w:tc>
        <w:tc>
          <w:tcPr>
            <w:tcW w:w="1061" w:type="dxa"/>
          </w:tcPr>
          <w:p w:rsidR="001609F1" w:rsidRPr="00106CF2" w:rsidRDefault="001609F1" w:rsidP="00B37628">
            <w:pPr>
              <w:spacing w:after="120" w:line="240" w:lineRule="auto"/>
              <w:jc w:val="center"/>
              <w:rPr>
                <w:rFonts w:ascii="Times New Roman" w:hAnsi="Times New Roman"/>
                <w:sz w:val="24"/>
                <w:szCs w:val="24"/>
                <w:lang w:val="en-US"/>
              </w:rPr>
            </w:pPr>
            <w:r w:rsidRPr="00106CF2">
              <w:rPr>
                <w:rFonts w:ascii="Times New Roman" w:hAnsi="Times New Roman"/>
                <w:sz w:val="24"/>
                <w:szCs w:val="24"/>
                <w:lang w:val="en-US"/>
              </w:rPr>
              <w:t>43</w:t>
            </w:r>
          </w:p>
        </w:tc>
      </w:tr>
      <w:tr w:rsidR="001609F1" w:rsidRPr="00106CF2" w:rsidTr="00B37628">
        <w:trPr>
          <w:trHeight w:val="265"/>
        </w:trPr>
        <w:tc>
          <w:tcPr>
            <w:tcW w:w="8259" w:type="dxa"/>
          </w:tcPr>
          <w:p w:rsidR="001609F1" w:rsidRPr="00106CF2" w:rsidRDefault="001609F1" w:rsidP="00B37628">
            <w:pPr>
              <w:spacing w:after="120" w:line="240" w:lineRule="auto"/>
              <w:jc w:val="both"/>
              <w:rPr>
                <w:rFonts w:ascii="Times New Roman" w:hAnsi="Times New Roman"/>
                <w:sz w:val="28"/>
                <w:szCs w:val="28"/>
              </w:rPr>
            </w:pPr>
            <w:r w:rsidRPr="00106CF2">
              <w:rPr>
                <w:rFonts w:ascii="Times New Roman" w:hAnsi="Times New Roman"/>
                <w:sz w:val="24"/>
                <w:szCs w:val="24"/>
                <w:shd w:val="clear" w:color="auto" w:fill="FFFFFF"/>
              </w:rPr>
              <w:t>4.2.5. Технологии, основанные на электромагнитных излучениях</w:t>
            </w:r>
          </w:p>
        </w:tc>
        <w:tc>
          <w:tcPr>
            <w:tcW w:w="1061" w:type="dxa"/>
          </w:tcPr>
          <w:p w:rsidR="001609F1" w:rsidRPr="00106CF2" w:rsidRDefault="001609F1" w:rsidP="00B37628">
            <w:pPr>
              <w:spacing w:after="120" w:line="240" w:lineRule="auto"/>
              <w:jc w:val="center"/>
              <w:rPr>
                <w:rFonts w:ascii="Times New Roman" w:hAnsi="Times New Roman"/>
                <w:sz w:val="24"/>
                <w:szCs w:val="24"/>
                <w:lang w:val="en-US"/>
              </w:rPr>
            </w:pPr>
            <w:r w:rsidRPr="00106CF2">
              <w:rPr>
                <w:rFonts w:ascii="Times New Roman" w:hAnsi="Times New Roman"/>
                <w:sz w:val="24"/>
                <w:szCs w:val="24"/>
                <w:lang w:val="en-US"/>
              </w:rPr>
              <w:t>44</w:t>
            </w:r>
          </w:p>
        </w:tc>
      </w:tr>
      <w:tr w:rsidR="001609F1" w:rsidRPr="00106CF2" w:rsidTr="00B37628">
        <w:trPr>
          <w:trHeight w:val="265"/>
        </w:trPr>
        <w:tc>
          <w:tcPr>
            <w:tcW w:w="8259" w:type="dxa"/>
          </w:tcPr>
          <w:p w:rsidR="001609F1" w:rsidRPr="00106CF2" w:rsidRDefault="001609F1" w:rsidP="00B37628">
            <w:pPr>
              <w:spacing w:after="120" w:line="240" w:lineRule="auto"/>
              <w:jc w:val="both"/>
              <w:rPr>
                <w:rFonts w:ascii="Times New Roman" w:hAnsi="Times New Roman"/>
                <w:sz w:val="28"/>
                <w:szCs w:val="28"/>
              </w:rPr>
            </w:pPr>
            <w:r w:rsidRPr="00106CF2">
              <w:rPr>
                <w:rFonts w:ascii="Times New Roman" w:hAnsi="Times New Roman"/>
                <w:sz w:val="24"/>
                <w:szCs w:val="24"/>
                <w:shd w:val="clear" w:color="auto" w:fill="FFFFFF"/>
              </w:rPr>
              <w:t>4.2.6. Метод сверхкритической экстракции</w:t>
            </w:r>
          </w:p>
        </w:tc>
        <w:tc>
          <w:tcPr>
            <w:tcW w:w="1061" w:type="dxa"/>
          </w:tcPr>
          <w:p w:rsidR="001609F1" w:rsidRPr="00106CF2" w:rsidRDefault="001609F1" w:rsidP="00B37628">
            <w:pPr>
              <w:spacing w:after="120" w:line="240" w:lineRule="auto"/>
              <w:jc w:val="center"/>
              <w:rPr>
                <w:rFonts w:ascii="Times New Roman" w:hAnsi="Times New Roman"/>
                <w:sz w:val="24"/>
                <w:szCs w:val="24"/>
                <w:lang w:val="en-US"/>
              </w:rPr>
            </w:pPr>
            <w:r w:rsidRPr="00106CF2">
              <w:rPr>
                <w:rFonts w:ascii="Times New Roman" w:hAnsi="Times New Roman"/>
                <w:sz w:val="24"/>
                <w:szCs w:val="24"/>
                <w:lang w:val="en-US"/>
              </w:rPr>
              <w:t>44</w:t>
            </w:r>
          </w:p>
        </w:tc>
      </w:tr>
      <w:tr w:rsidR="001609F1" w:rsidRPr="00106CF2" w:rsidTr="00B37628">
        <w:trPr>
          <w:trHeight w:val="265"/>
        </w:trPr>
        <w:tc>
          <w:tcPr>
            <w:tcW w:w="8259" w:type="dxa"/>
          </w:tcPr>
          <w:p w:rsidR="001609F1" w:rsidRPr="00106CF2" w:rsidRDefault="001609F1" w:rsidP="00B37628">
            <w:pPr>
              <w:spacing w:after="120" w:line="240" w:lineRule="auto"/>
              <w:jc w:val="both"/>
              <w:rPr>
                <w:rFonts w:ascii="Times New Roman" w:hAnsi="Times New Roman"/>
                <w:sz w:val="28"/>
                <w:szCs w:val="28"/>
              </w:rPr>
            </w:pPr>
            <w:r w:rsidRPr="00106CF2">
              <w:rPr>
                <w:rFonts w:ascii="Times New Roman" w:hAnsi="Times New Roman"/>
                <w:sz w:val="24"/>
                <w:szCs w:val="24"/>
                <w:shd w:val="clear" w:color="auto" w:fill="FFFFFF"/>
              </w:rPr>
              <w:t>4.2.7. Механические методы</w:t>
            </w:r>
          </w:p>
        </w:tc>
        <w:tc>
          <w:tcPr>
            <w:tcW w:w="1061" w:type="dxa"/>
          </w:tcPr>
          <w:p w:rsidR="001609F1" w:rsidRPr="00106CF2" w:rsidRDefault="001609F1" w:rsidP="00B37628">
            <w:pPr>
              <w:spacing w:after="120" w:line="240" w:lineRule="auto"/>
              <w:jc w:val="center"/>
              <w:rPr>
                <w:rFonts w:ascii="Times New Roman" w:hAnsi="Times New Roman"/>
                <w:sz w:val="24"/>
                <w:szCs w:val="24"/>
                <w:lang w:val="en-US"/>
              </w:rPr>
            </w:pPr>
            <w:r w:rsidRPr="00106CF2">
              <w:rPr>
                <w:rFonts w:ascii="Times New Roman" w:hAnsi="Times New Roman"/>
                <w:sz w:val="24"/>
                <w:szCs w:val="24"/>
                <w:lang w:val="en-US"/>
              </w:rPr>
              <w:t>45</w:t>
            </w:r>
          </w:p>
        </w:tc>
      </w:tr>
      <w:tr w:rsidR="001609F1" w:rsidRPr="00106CF2" w:rsidTr="00B37628">
        <w:trPr>
          <w:trHeight w:val="265"/>
        </w:trPr>
        <w:tc>
          <w:tcPr>
            <w:tcW w:w="8259" w:type="dxa"/>
          </w:tcPr>
          <w:p w:rsidR="001609F1" w:rsidRPr="00106CF2" w:rsidRDefault="001609F1" w:rsidP="00B37628">
            <w:pPr>
              <w:tabs>
                <w:tab w:val="left" w:pos="8931"/>
              </w:tabs>
              <w:spacing w:after="0" w:line="240" w:lineRule="auto"/>
              <w:jc w:val="both"/>
              <w:rPr>
                <w:rFonts w:ascii="Times New Roman" w:hAnsi="Times New Roman"/>
                <w:sz w:val="28"/>
                <w:szCs w:val="28"/>
              </w:rPr>
            </w:pPr>
            <w:r w:rsidRPr="00106CF2">
              <w:rPr>
                <w:rFonts w:ascii="Times New Roman" w:eastAsia="Calibri" w:hAnsi="Times New Roman"/>
                <w:b/>
                <w:sz w:val="24"/>
                <w:szCs w:val="24"/>
                <w:lang w:eastAsia="en-US"/>
              </w:rPr>
              <w:t>Выводы</w:t>
            </w:r>
          </w:p>
        </w:tc>
        <w:tc>
          <w:tcPr>
            <w:tcW w:w="1061" w:type="dxa"/>
          </w:tcPr>
          <w:p w:rsidR="001609F1" w:rsidRPr="00106CF2" w:rsidRDefault="001609F1" w:rsidP="00B37628">
            <w:pPr>
              <w:spacing w:after="120" w:line="240" w:lineRule="auto"/>
              <w:jc w:val="center"/>
              <w:rPr>
                <w:rFonts w:ascii="Times New Roman" w:hAnsi="Times New Roman"/>
                <w:sz w:val="24"/>
                <w:szCs w:val="24"/>
              </w:rPr>
            </w:pPr>
          </w:p>
        </w:tc>
      </w:tr>
      <w:tr w:rsidR="001609F1" w:rsidRPr="00106CF2" w:rsidTr="00B37628">
        <w:trPr>
          <w:trHeight w:val="265"/>
        </w:trPr>
        <w:tc>
          <w:tcPr>
            <w:tcW w:w="8259" w:type="dxa"/>
          </w:tcPr>
          <w:p w:rsidR="001609F1" w:rsidRPr="00106CF2" w:rsidRDefault="001609F1" w:rsidP="00B37628">
            <w:pPr>
              <w:spacing w:after="120" w:line="240" w:lineRule="auto"/>
              <w:jc w:val="both"/>
              <w:rPr>
                <w:rFonts w:ascii="Times New Roman" w:hAnsi="Times New Roman"/>
                <w:sz w:val="28"/>
                <w:szCs w:val="28"/>
              </w:rPr>
            </w:pPr>
            <w:r w:rsidRPr="00106CF2">
              <w:rPr>
                <w:rFonts w:ascii="Times New Roman" w:eastAsia="Calibri" w:hAnsi="Times New Roman"/>
                <w:b/>
                <w:sz w:val="24"/>
                <w:szCs w:val="24"/>
                <w:lang w:eastAsia="en-US"/>
              </w:rPr>
              <w:t>Приложение:</w:t>
            </w:r>
            <w:r w:rsidRPr="00106CF2">
              <w:rPr>
                <w:rFonts w:ascii="Times New Roman" w:eastAsia="Calibri" w:hAnsi="Times New Roman"/>
                <w:sz w:val="24"/>
                <w:szCs w:val="24"/>
                <w:lang w:eastAsia="en-US"/>
              </w:rPr>
              <w:t xml:space="preserve"> </w:t>
            </w:r>
            <w:r w:rsidRPr="00106CF2">
              <w:rPr>
                <w:rFonts w:ascii="Times New Roman" w:hAnsi="Times New Roman"/>
                <w:sz w:val="24"/>
                <w:szCs w:val="24"/>
              </w:rPr>
              <w:t>Проект «</w:t>
            </w:r>
            <w:r w:rsidRPr="00106CF2">
              <w:rPr>
                <w:rFonts w:ascii="Times New Roman" w:eastAsia="Calibri" w:hAnsi="Times New Roman"/>
                <w:bCs/>
                <w:sz w:val="24"/>
                <w:szCs w:val="24"/>
                <w:lang w:eastAsia="en-US"/>
              </w:rPr>
              <w:t>Переработка твердых бытовых  отходов по технологии термоудара»</w:t>
            </w:r>
          </w:p>
        </w:tc>
        <w:tc>
          <w:tcPr>
            <w:tcW w:w="1061" w:type="dxa"/>
          </w:tcPr>
          <w:p w:rsidR="001609F1" w:rsidRPr="00106CF2" w:rsidRDefault="001609F1" w:rsidP="00B37628">
            <w:pPr>
              <w:spacing w:after="120" w:line="240" w:lineRule="auto"/>
              <w:jc w:val="center"/>
              <w:rPr>
                <w:rFonts w:ascii="Times New Roman" w:hAnsi="Times New Roman"/>
                <w:sz w:val="24"/>
                <w:szCs w:val="24"/>
                <w:lang w:val="en-US"/>
              </w:rPr>
            </w:pPr>
            <w:r w:rsidRPr="00106CF2">
              <w:rPr>
                <w:rFonts w:ascii="Times New Roman" w:hAnsi="Times New Roman"/>
                <w:sz w:val="24"/>
                <w:szCs w:val="24"/>
                <w:lang w:val="en-US"/>
              </w:rPr>
              <w:t>50</w:t>
            </w:r>
          </w:p>
        </w:tc>
      </w:tr>
      <w:tr w:rsidR="001609F1" w:rsidRPr="00106CF2" w:rsidTr="00B37628">
        <w:trPr>
          <w:trHeight w:val="265"/>
        </w:trPr>
        <w:tc>
          <w:tcPr>
            <w:tcW w:w="8259" w:type="dxa"/>
          </w:tcPr>
          <w:p w:rsidR="001609F1" w:rsidRPr="00106CF2" w:rsidRDefault="001609F1" w:rsidP="00B37628">
            <w:pPr>
              <w:tabs>
                <w:tab w:val="left" w:pos="8931"/>
              </w:tabs>
              <w:spacing w:after="0" w:line="240" w:lineRule="auto"/>
              <w:jc w:val="both"/>
              <w:rPr>
                <w:rFonts w:ascii="Times New Roman" w:hAnsi="Times New Roman"/>
                <w:sz w:val="28"/>
                <w:szCs w:val="28"/>
              </w:rPr>
            </w:pPr>
            <w:r w:rsidRPr="00106CF2">
              <w:rPr>
                <w:rFonts w:ascii="Times New Roman" w:hAnsi="Times New Roman"/>
                <w:b/>
                <w:sz w:val="24"/>
                <w:szCs w:val="24"/>
              </w:rPr>
              <w:t>Реферат</w:t>
            </w:r>
          </w:p>
        </w:tc>
        <w:tc>
          <w:tcPr>
            <w:tcW w:w="1061" w:type="dxa"/>
          </w:tcPr>
          <w:p w:rsidR="001609F1" w:rsidRPr="00106CF2" w:rsidRDefault="001609F1" w:rsidP="00B37628">
            <w:pPr>
              <w:spacing w:after="120" w:line="240" w:lineRule="auto"/>
              <w:jc w:val="center"/>
              <w:rPr>
                <w:rFonts w:ascii="Times New Roman" w:hAnsi="Times New Roman"/>
                <w:sz w:val="24"/>
                <w:szCs w:val="24"/>
                <w:lang w:val="en-US"/>
              </w:rPr>
            </w:pPr>
            <w:r w:rsidRPr="00106CF2">
              <w:rPr>
                <w:rFonts w:ascii="Times New Roman" w:hAnsi="Times New Roman"/>
                <w:sz w:val="24"/>
                <w:szCs w:val="24"/>
                <w:lang w:val="en-US"/>
              </w:rPr>
              <w:t>51</w:t>
            </w:r>
          </w:p>
        </w:tc>
      </w:tr>
      <w:tr w:rsidR="001609F1" w:rsidRPr="00106CF2" w:rsidTr="00B37628">
        <w:trPr>
          <w:trHeight w:val="265"/>
        </w:trPr>
        <w:tc>
          <w:tcPr>
            <w:tcW w:w="8259" w:type="dxa"/>
          </w:tcPr>
          <w:p w:rsidR="001609F1" w:rsidRPr="00106CF2" w:rsidRDefault="001609F1" w:rsidP="00B37628">
            <w:pPr>
              <w:tabs>
                <w:tab w:val="left" w:pos="8931"/>
              </w:tabs>
              <w:spacing w:after="0" w:line="240" w:lineRule="auto"/>
              <w:jc w:val="both"/>
              <w:rPr>
                <w:rFonts w:ascii="Times New Roman" w:hAnsi="Times New Roman"/>
                <w:sz w:val="28"/>
                <w:szCs w:val="28"/>
              </w:rPr>
            </w:pPr>
            <w:r w:rsidRPr="00106CF2">
              <w:rPr>
                <w:rFonts w:ascii="Times New Roman" w:hAnsi="Times New Roman"/>
                <w:b/>
                <w:sz w:val="24"/>
                <w:szCs w:val="24"/>
              </w:rPr>
              <w:t>Перечень сокращений, условных обозначений символов, единиц и терминов</w:t>
            </w:r>
          </w:p>
        </w:tc>
        <w:tc>
          <w:tcPr>
            <w:tcW w:w="1061" w:type="dxa"/>
          </w:tcPr>
          <w:p w:rsidR="001609F1" w:rsidRPr="00106CF2" w:rsidRDefault="001609F1" w:rsidP="00B37628">
            <w:pPr>
              <w:spacing w:after="120" w:line="240" w:lineRule="auto"/>
              <w:jc w:val="center"/>
              <w:rPr>
                <w:rFonts w:ascii="Times New Roman" w:hAnsi="Times New Roman"/>
                <w:sz w:val="24"/>
                <w:szCs w:val="24"/>
                <w:lang w:val="en-US"/>
              </w:rPr>
            </w:pPr>
            <w:r w:rsidRPr="00106CF2">
              <w:rPr>
                <w:rFonts w:ascii="Times New Roman" w:hAnsi="Times New Roman"/>
                <w:sz w:val="24"/>
                <w:szCs w:val="24"/>
                <w:lang w:val="en-US"/>
              </w:rPr>
              <w:t>52</w:t>
            </w:r>
          </w:p>
        </w:tc>
      </w:tr>
      <w:tr w:rsidR="001609F1" w:rsidRPr="00106CF2" w:rsidTr="00B37628">
        <w:trPr>
          <w:trHeight w:val="265"/>
        </w:trPr>
        <w:tc>
          <w:tcPr>
            <w:tcW w:w="8259" w:type="dxa"/>
          </w:tcPr>
          <w:p w:rsidR="001609F1" w:rsidRPr="00106CF2" w:rsidRDefault="001609F1" w:rsidP="00B37628">
            <w:pPr>
              <w:spacing w:after="120" w:line="240" w:lineRule="auto"/>
              <w:jc w:val="both"/>
              <w:rPr>
                <w:rFonts w:ascii="Times New Roman" w:hAnsi="Times New Roman"/>
                <w:sz w:val="28"/>
                <w:szCs w:val="28"/>
              </w:rPr>
            </w:pPr>
            <w:r w:rsidRPr="00106CF2">
              <w:rPr>
                <w:rFonts w:ascii="Times New Roman" w:eastAsia="Calibri" w:hAnsi="Times New Roman"/>
                <w:b/>
                <w:sz w:val="24"/>
                <w:szCs w:val="24"/>
                <w:lang w:eastAsia="en-US"/>
              </w:rPr>
              <w:t>Паспорт проекта</w:t>
            </w:r>
          </w:p>
        </w:tc>
        <w:tc>
          <w:tcPr>
            <w:tcW w:w="1061" w:type="dxa"/>
          </w:tcPr>
          <w:p w:rsidR="001609F1" w:rsidRPr="00106CF2" w:rsidRDefault="001609F1" w:rsidP="00B37628">
            <w:pPr>
              <w:spacing w:after="120" w:line="240" w:lineRule="auto"/>
              <w:jc w:val="center"/>
              <w:rPr>
                <w:rFonts w:ascii="Times New Roman" w:hAnsi="Times New Roman"/>
                <w:sz w:val="24"/>
                <w:szCs w:val="24"/>
                <w:lang w:val="en-US"/>
              </w:rPr>
            </w:pPr>
            <w:r w:rsidRPr="00106CF2">
              <w:rPr>
                <w:rFonts w:ascii="Times New Roman" w:hAnsi="Times New Roman"/>
                <w:sz w:val="24"/>
                <w:szCs w:val="24"/>
                <w:lang w:val="en-US"/>
              </w:rPr>
              <w:t>53</w:t>
            </w:r>
          </w:p>
        </w:tc>
      </w:tr>
      <w:tr w:rsidR="001609F1" w:rsidRPr="00106CF2" w:rsidTr="00B37628">
        <w:trPr>
          <w:trHeight w:val="265"/>
        </w:trPr>
        <w:tc>
          <w:tcPr>
            <w:tcW w:w="8259" w:type="dxa"/>
          </w:tcPr>
          <w:p w:rsidR="001609F1" w:rsidRPr="00106CF2" w:rsidRDefault="001609F1" w:rsidP="00B37628">
            <w:pPr>
              <w:spacing w:after="120" w:line="240" w:lineRule="auto"/>
              <w:jc w:val="both"/>
              <w:rPr>
                <w:rFonts w:ascii="Times New Roman" w:hAnsi="Times New Roman"/>
                <w:sz w:val="28"/>
                <w:szCs w:val="28"/>
              </w:rPr>
            </w:pPr>
            <w:r w:rsidRPr="00106CF2">
              <w:rPr>
                <w:rFonts w:ascii="Times New Roman" w:eastAsia="Calibri" w:hAnsi="Times New Roman"/>
                <w:b/>
                <w:sz w:val="24"/>
                <w:szCs w:val="24"/>
                <w:lang w:eastAsia="en-US"/>
              </w:rPr>
              <w:t>Введение</w:t>
            </w:r>
          </w:p>
        </w:tc>
        <w:tc>
          <w:tcPr>
            <w:tcW w:w="1061" w:type="dxa"/>
          </w:tcPr>
          <w:p w:rsidR="001609F1" w:rsidRPr="00106CF2" w:rsidRDefault="001609F1" w:rsidP="00B37628">
            <w:pPr>
              <w:spacing w:after="120" w:line="240" w:lineRule="auto"/>
              <w:jc w:val="center"/>
              <w:rPr>
                <w:rFonts w:ascii="Times New Roman" w:hAnsi="Times New Roman"/>
                <w:sz w:val="24"/>
                <w:szCs w:val="24"/>
                <w:lang w:val="en-US"/>
              </w:rPr>
            </w:pPr>
            <w:r w:rsidRPr="00106CF2">
              <w:rPr>
                <w:rFonts w:ascii="Times New Roman" w:hAnsi="Times New Roman"/>
                <w:sz w:val="24"/>
                <w:szCs w:val="24"/>
                <w:lang w:val="en-US"/>
              </w:rPr>
              <w:t>55</w:t>
            </w:r>
          </w:p>
        </w:tc>
      </w:tr>
      <w:tr w:rsidR="001609F1" w:rsidRPr="00106CF2" w:rsidTr="00B37628">
        <w:trPr>
          <w:trHeight w:val="265"/>
        </w:trPr>
        <w:tc>
          <w:tcPr>
            <w:tcW w:w="8259" w:type="dxa"/>
          </w:tcPr>
          <w:p w:rsidR="001609F1" w:rsidRPr="00106CF2" w:rsidRDefault="001609F1" w:rsidP="00B37628">
            <w:pPr>
              <w:shd w:val="clear" w:color="auto" w:fill="FFFFFF"/>
              <w:spacing w:after="0" w:line="240" w:lineRule="auto"/>
              <w:jc w:val="both"/>
              <w:rPr>
                <w:rFonts w:ascii="Times New Roman" w:eastAsia="Calibri" w:hAnsi="Times New Roman"/>
                <w:b/>
                <w:sz w:val="24"/>
                <w:szCs w:val="24"/>
                <w:lang w:eastAsia="en-US"/>
              </w:rPr>
            </w:pPr>
            <w:r w:rsidRPr="00106CF2">
              <w:rPr>
                <w:rFonts w:ascii="Times New Roman" w:eastAsia="Calibri" w:hAnsi="Times New Roman"/>
                <w:b/>
                <w:sz w:val="24"/>
                <w:szCs w:val="24"/>
                <w:lang w:eastAsia="en-US"/>
              </w:rPr>
              <w:t>1. Основная часть</w:t>
            </w:r>
          </w:p>
          <w:p w:rsidR="001609F1" w:rsidRPr="00106CF2" w:rsidRDefault="001609F1" w:rsidP="00B37628">
            <w:pPr>
              <w:shd w:val="clear" w:color="auto" w:fill="FFFFFF"/>
              <w:spacing w:after="0" w:line="240" w:lineRule="auto"/>
              <w:ind w:left="284"/>
              <w:jc w:val="both"/>
              <w:rPr>
                <w:rFonts w:ascii="Times New Roman" w:hAnsi="Times New Roman"/>
                <w:sz w:val="28"/>
                <w:szCs w:val="28"/>
              </w:rPr>
            </w:pPr>
            <w:r w:rsidRPr="00106CF2">
              <w:rPr>
                <w:rFonts w:ascii="Times New Roman" w:eastAsia="Calibri" w:hAnsi="Times New Roman"/>
                <w:sz w:val="24"/>
                <w:szCs w:val="24"/>
                <w:lang w:eastAsia="en-US"/>
              </w:rPr>
              <w:t>1.1. Анализ существующих методов переработки ТБО</w:t>
            </w:r>
          </w:p>
        </w:tc>
        <w:tc>
          <w:tcPr>
            <w:tcW w:w="1061" w:type="dxa"/>
          </w:tcPr>
          <w:p w:rsidR="001609F1" w:rsidRPr="00106CF2" w:rsidRDefault="001609F1" w:rsidP="00B37628">
            <w:pPr>
              <w:spacing w:after="120" w:line="240" w:lineRule="auto"/>
              <w:jc w:val="center"/>
              <w:rPr>
                <w:rFonts w:ascii="Times New Roman" w:hAnsi="Times New Roman"/>
                <w:sz w:val="24"/>
                <w:szCs w:val="24"/>
                <w:lang w:val="en-US"/>
              </w:rPr>
            </w:pPr>
            <w:r w:rsidRPr="00106CF2">
              <w:rPr>
                <w:rFonts w:ascii="Times New Roman" w:hAnsi="Times New Roman"/>
                <w:sz w:val="24"/>
                <w:szCs w:val="24"/>
                <w:lang w:val="en-US"/>
              </w:rPr>
              <w:t>56</w:t>
            </w:r>
          </w:p>
        </w:tc>
      </w:tr>
      <w:tr w:rsidR="001609F1" w:rsidRPr="00106CF2" w:rsidTr="00B37628">
        <w:trPr>
          <w:trHeight w:val="265"/>
        </w:trPr>
        <w:tc>
          <w:tcPr>
            <w:tcW w:w="8259" w:type="dxa"/>
          </w:tcPr>
          <w:p w:rsidR="001609F1" w:rsidRPr="00106CF2" w:rsidRDefault="001609F1" w:rsidP="00B37628">
            <w:pPr>
              <w:spacing w:after="120" w:line="240" w:lineRule="auto"/>
              <w:jc w:val="both"/>
              <w:rPr>
                <w:rFonts w:ascii="Times New Roman" w:hAnsi="Times New Roman"/>
                <w:sz w:val="28"/>
                <w:szCs w:val="28"/>
              </w:rPr>
            </w:pPr>
            <w:r w:rsidRPr="00106CF2">
              <w:rPr>
                <w:rFonts w:ascii="Times New Roman" w:hAnsi="Times New Roman"/>
                <w:bCs/>
                <w:sz w:val="24"/>
                <w:szCs w:val="24"/>
              </w:rPr>
              <w:t>1.2. Классификация полигонов ТБО</w:t>
            </w:r>
          </w:p>
        </w:tc>
        <w:tc>
          <w:tcPr>
            <w:tcW w:w="1061" w:type="dxa"/>
          </w:tcPr>
          <w:p w:rsidR="001609F1" w:rsidRPr="00106CF2" w:rsidRDefault="001609F1" w:rsidP="00B37628">
            <w:pPr>
              <w:spacing w:after="120" w:line="240" w:lineRule="auto"/>
              <w:jc w:val="center"/>
              <w:rPr>
                <w:rFonts w:ascii="Times New Roman" w:hAnsi="Times New Roman"/>
                <w:sz w:val="24"/>
                <w:szCs w:val="24"/>
                <w:lang w:val="en-US"/>
              </w:rPr>
            </w:pPr>
            <w:r w:rsidRPr="00106CF2">
              <w:rPr>
                <w:rFonts w:ascii="Times New Roman" w:hAnsi="Times New Roman"/>
                <w:sz w:val="24"/>
                <w:szCs w:val="24"/>
                <w:lang w:val="en-US"/>
              </w:rPr>
              <w:t>56</w:t>
            </w:r>
          </w:p>
        </w:tc>
      </w:tr>
      <w:tr w:rsidR="001609F1" w:rsidRPr="00106CF2" w:rsidTr="00B37628">
        <w:trPr>
          <w:trHeight w:val="265"/>
        </w:trPr>
        <w:tc>
          <w:tcPr>
            <w:tcW w:w="8259" w:type="dxa"/>
          </w:tcPr>
          <w:p w:rsidR="001609F1" w:rsidRPr="00106CF2" w:rsidRDefault="001609F1" w:rsidP="00B37628">
            <w:pPr>
              <w:spacing w:after="120" w:line="240" w:lineRule="auto"/>
              <w:jc w:val="both"/>
              <w:rPr>
                <w:rFonts w:ascii="Times New Roman" w:hAnsi="Times New Roman"/>
                <w:sz w:val="28"/>
                <w:szCs w:val="28"/>
              </w:rPr>
            </w:pPr>
            <w:r w:rsidRPr="00106CF2">
              <w:rPr>
                <w:rFonts w:ascii="Times New Roman" w:hAnsi="Times New Roman"/>
                <w:bCs/>
                <w:iCs/>
                <w:sz w:val="24"/>
                <w:szCs w:val="24"/>
              </w:rPr>
              <w:t>1.3. Влияние полигонов ТБО на состояние окружающей природной среды</w:t>
            </w:r>
          </w:p>
        </w:tc>
        <w:tc>
          <w:tcPr>
            <w:tcW w:w="1061" w:type="dxa"/>
          </w:tcPr>
          <w:p w:rsidR="001609F1" w:rsidRPr="00106CF2" w:rsidRDefault="001609F1" w:rsidP="00B37628">
            <w:pPr>
              <w:spacing w:after="120" w:line="240" w:lineRule="auto"/>
              <w:jc w:val="center"/>
              <w:rPr>
                <w:rFonts w:ascii="Times New Roman" w:hAnsi="Times New Roman"/>
                <w:sz w:val="24"/>
                <w:szCs w:val="24"/>
                <w:lang w:val="en-US"/>
              </w:rPr>
            </w:pPr>
            <w:r w:rsidRPr="00106CF2">
              <w:rPr>
                <w:rFonts w:ascii="Times New Roman" w:hAnsi="Times New Roman"/>
                <w:sz w:val="24"/>
                <w:szCs w:val="24"/>
                <w:lang w:val="en-US"/>
              </w:rPr>
              <w:t>59</w:t>
            </w:r>
          </w:p>
        </w:tc>
      </w:tr>
      <w:tr w:rsidR="001609F1" w:rsidRPr="00106CF2" w:rsidTr="00B37628">
        <w:trPr>
          <w:trHeight w:val="265"/>
        </w:trPr>
        <w:tc>
          <w:tcPr>
            <w:tcW w:w="8259" w:type="dxa"/>
          </w:tcPr>
          <w:p w:rsidR="001609F1" w:rsidRPr="00106CF2" w:rsidRDefault="001609F1" w:rsidP="00B37628">
            <w:pPr>
              <w:spacing w:after="120" w:line="240" w:lineRule="auto"/>
              <w:jc w:val="both"/>
              <w:rPr>
                <w:rFonts w:ascii="Times New Roman" w:hAnsi="Times New Roman"/>
                <w:sz w:val="28"/>
                <w:szCs w:val="28"/>
              </w:rPr>
            </w:pPr>
            <w:r w:rsidRPr="00106CF2">
              <w:rPr>
                <w:rFonts w:ascii="Times New Roman" w:hAnsi="Times New Roman"/>
                <w:sz w:val="24"/>
                <w:szCs w:val="24"/>
              </w:rPr>
              <w:t xml:space="preserve">1.4. </w:t>
            </w:r>
            <w:r w:rsidRPr="00106CF2">
              <w:rPr>
                <w:rFonts w:ascii="Times New Roman" w:eastAsia="Calibri" w:hAnsi="Times New Roman"/>
                <w:sz w:val="24"/>
                <w:szCs w:val="24"/>
                <w:lang w:eastAsia="en-US"/>
              </w:rPr>
              <w:t>Сравнение технологий утилизации ТБО</w:t>
            </w:r>
          </w:p>
        </w:tc>
        <w:tc>
          <w:tcPr>
            <w:tcW w:w="1061" w:type="dxa"/>
          </w:tcPr>
          <w:p w:rsidR="001609F1" w:rsidRPr="00106CF2" w:rsidRDefault="001609F1" w:rsidP="00B37628">
            <w:pPr>
              <w:spacing w:after="120" w:line="240" w:lineRule="auto"/>
              <w:jc w:val="center"/>
              <w:rPr>
                <w:rFonts w:ascii="Times New Roman" w:hAnsi="Times New Roman"/>
                <w:sz w:val="24"/>
                <w:szCs w:val="24"/>
                <w:lang w:val="en-US"/>
              </w:rPr>
            </w:pPr>
            <w:r w:rsidRPr="00106CF2">
              <w:rPr>
                <w:rFonts w:ascii="Times New Roman" w:hAnsi="Times New Roman"/>
                <w:sz w:val="24"/>
                <w:szCs w:val="24"/>
                <w:lang w:val="en-US"/>
              </w:rPr>
              <w:t>60</w:t>
            </w:r>
          </w:p>
        </w:tc>
      </w:tr>
      <w:tr w:rsidR="001609F1" w:rsidRPr="00106CF2" w:rsidTr="00B37628">
        <w:trPr>
          <w:trHeight w:val="265"/>
        </w:trPr>
        <w:tc>
          <w:tcPr>
            <w:tcW w:w="8259" w:type="dxa"/>
          </w:tcPr>
          <w:p w:rsidR="001609F1" w:rsidRPr="00106CF2" w:rsidRDefault="001609F1" w:rsidP="00B37628">
            <w:pPr>
              <w:spacing w:after="120" w:line="240" w:lineRule="auto"/>
              <w:jc w:val="both"/>
              <w:rPr>
                <w:rFonts w:ascii="Times New Roman" w:hAnsi="Times New Roman"/>
                <w:sz w:val="28"/>
                <w:szCs w:val="28"/>
              </w:rPr>
            </w:pPr>
            <w:r w:rsidRPr="00106CF2">
              <w:rPr>
                <w:rFonts w:ascii="Times New Roman" w:eastAsia="Calibri" w:hAnsi="Times New Roman"/>
                <w:sz w:val="24"/>
                <w:szCs w:val="24"/>
                <w:lang w:eastAsia="en-US"/>
              </w:rPr>
              <w:t>1.5. Отличия технологического процесса термоудара от традиционных методов</w:t>
            </w:r>
          </w:p>
        </w:tc>
        <w:tc>
          <w:tcPr>
            <w:tcW w:w="1061" w:type="dxa"/>
          </w:tcPr>
          <w:p w:rsidR="001609F1" w:rsidRPr="00106CF2" w:rsidRDefault="001609F1" w:rsidP="00B37628">
            <w:pPr>
              <w:spacing w:after="120" w:line="240" w:lineRule="auto"/>
              <w:jc w:val="center"/>
              <w:rPr>
                <w:rFonts w:ascii="Times New Roman" w:hAnsi="Times New Roman"/>
                <w:sz w:val="24"/>
                <w:szCs w:val="24"/>
                <w:lang w:val="en-US"/>
              </w:rPr>
            </w:pPr>
            <w:r w:rsidRPr="00106CF2">
              <w:rPr>
                <w:rFonts w:ascii="Times New Roman" w:hAnsi="Times New Roman"/>
                <w:sz w:val="24"/>
                <w:szCs w:val="24"/>
                <w:lang w:val="en-US"/>
              </w:rPr>
              <w:t>61</w:t>
            </w:r>
          </w:p>
        </w:tc>
      </w:tr>
      <w:tr w:rsidR="001609F1" w:rsidRPr="00106CF2" w:rsidTr="00B37628">
        <w:trPr>
          <w:trHeight w:val="265"/>
        </w:trPr>
        <w:tc>
          <w:tcPr>
            <w:tcW w:w="8259" w:type="dxa"/>
          </w:tcPr>
          <w:p w:rsidR="001609F1" w:rsidRPr="00106CF2" w:rsidRDefault="001609F1" w:rsidP="00B37628">
            <w:pPr>
              <w:spacing w:after="120" w:line="240" w:lineRule="auto"/>
              <w:jc w:val="both"/>
              <w:rPr>
                <w:rFonts w:ascii="Times New Roman" w:hAnsi="Times New Roman"/>
                <w:sz w:val="28"/>
                <w:szCs w:val="28"/>
              </w:rPr>
            </w:pPr>
            <w:r w:rsidRPr="00106CF2">
              <w:rPr>
                <w:rFonts w:ascii="Times New Roman" w:eastAsia="Calibri" w:hAnsi="Times New Roman"/>
                <w:sz w:val="24"/>
                <w:szCs w:val="24"/>
                <w:lang w:eastAsia="en-US"/>
              </w:rPr>
              <w:t xml:space="preserve">1.6. Принципиальная технологическая схема завода по переработке ТБО методом термоудара </w:t>
            </w:r>
          </w:p>
        </w:tc>
        <w:tc>
          <w:tcPr>
            <w:tcW w:w="1061" w:type="dxa"/>
          </w:tcPr>
          <w:p w:rsidR="001609F1" w:rsidRPr="00106CF2" w:rsidRDefault="001609F1" w:rsidP="00B37628">
            <w:pPr>
              <w:spacing w:after="120" w:line="240" w:lineRule="auto"/>
              <w:jc w:val="center"/>
              <w:rPr>
                <w:rFonts w:ascii="Times New Roman" w:hAnsi="Times New Roman"/>
                <w:sz w:val="24"/>
                <w:szCs w:val="24"/>
                <w:lang w:val="en-US"/>
              </w:rPr>
            </w:pPr>
            <w:r w:rsidRPr="00106CF2">
              <w:rPr>
                <w:rFonts w:ascii="Times New Roman" w:hAnsi="Times New Roman"/>
                <w:sz w:val="24"/>
                <w:szCs w:val="24"/>
                <w:lang w:val="en-US"/>
              </w:rPr>
              <w:t>62</w:t>
            </w:r>
          </w:p>
        </w:tc>
      </w:tr>
      <w:tr w:rsidR="001609F1" w:rsidRPr="00106CF2" w:rsidTr="00B37628">
        <w:trPr>
          <w:trHeight w:val="265"/>
        </w:trPr>
        <w:tc>
          <w:tcPr>
            <w:tcW w:w="8259" w:type="dxa"/>
          </w:tcPr>
          <w:p w:rsidR="001609F1" w:rsidRPr="00106CF2" w:rsidRDefault="001609F1" w:rsidP="00B37628">
            <w:pPr>
              <w:spacing w:after="120" w:line="240" w:lineRule="auto"/>
              <w:jc w:val="both"/>
              <w:rPr>
                <w:rFonts w:ascii="Times New Roman" w:hAnsi="Times New Roman"/>
                <w:sz w:val="28"/>
                <w:szCs w:val="28"/>
              </w:rPr>
            </w:pPr>
            <w:r w:rsidRPr="00106CF2">
              <w:rPr>
                <w:rFonts w:ascii="Times New Roman" w:eastAsia="Calibri" w:hAnsi="Times New Roman"/>
                <w:bCs/>
                <w:sz w:val="24"/>
                <w:szCs w:val="24"/>
                <w:lang w:eastAsia="en-US"/>
              </w:rPr>
              <w:t>1.7. Перечень этапов технологического процесса</w:t>
            </w:r>
          </w:p>
        </w:tc>
        <w:tc>
          <w:tcPr>
            <w:tcW w:w="1061" w:type="dxa"/>
          </w:tcPr>
          <w:p w:rsidR="001609F1" w:rsidRPr="00106CF2" w:rsidRDefault="001609F1" w:rsidP="00B37628">
            <w:pPr>
              <w:spacing w:after="120" w:line="240" w:lineRule="auto"/>
              <w:jc w:val="center"/>
              <w:rPr>
                <w:rFonts w:ascii="Times New Roman" w:hAnsi="Times New Roman"/>
                <w:sz w:val="24"/>
                <w:szCs w:val="24"/>
                <w:lang w:val="en-US"/>
              </w:rPr>
            </w:pPr>
            <w:r w:rsidRPr="00106CF2">
              <w:rPr>
                <w:rFonts w:ascii="Times New Roman" w:hAnsi="Times New Roman"/>
                <w:sz w:val="24"/>
                <w:szCs w:val="24"/>
                <w:lang w:val="en-US"/>
              </w:rPr>
              <w:t>62</w:t>
            </w:r>
          </w:p>
        </w:tc>
      </w:tr>
      <w:tr w:rsidR="001609F1" w:rsidRPr="00106CF2" w:rsidTr="00B37628">
        <w:trPr>
          <w:trHeight w:val="265"/>
        </w:trPr>
        <w:tc>
          <w:tcPr>
            <w:tcW w:w="8259" w:type="dxa"/>
          </w:tcPr>
          <w:p w:rsidR="001609F1" w:rsidRPr="00106CF2" w:rsidRDefault="001609F1" w:rsidP="00B37628">
            <w:pPr>
              <w:spacing w:after="120" w:line="240" w:lineRule="auto"/>
              <w:jc w:val="both"/>
              <w:rPr>
                <w:rFonts w:ascii="Times New Roman" w:hAnsi="Times New Roman"/>
                <w:sz w:val="28"/>
                <w:szCs w:val="28"/>
              </w:rPr>
            </w:pPr>
            <w:r w:rsidRPr="00106CF2">
              <w:rPr>
                <w:rFonts w:ascii="Times New Roman" w:eastAsia="Calibri" w:hAnsi="Times New Roman"/>
                <w:sz w:val="24"/>
                <w:szCs w:val="24"/>
                <w:lang w:eastAsia="en-US"/>
              </w:rPr>
              <w:t>1.8. Описание технологического процесса</w:t>
            </w:r>
          </w:p>
        </w:tc>
        <w:tc>
          <w:tcPr>
            <w:tcW w:w="1061" w:type="dxa"/>
          </w:tcPr>
          <w:p w:rsidR="001609F1" w:rsidRPr="00106CF2" w:rsidRDefault="001609F1" w:rsidP="00B37628">
            <w:pPr>
              <w:spacing w:after="120" w:line="240" w:lineRule="auto"/>
              <w:jc w:val="center"/>
              <w:rPr>
                <w:rFonts w:ascii="Times New Roman" w:hAnsi="Times New Roman"/>
                <w:sz w:val="24"/>
                <w:szCs w:val="24"/>
                <w:lang w:val="en-US"/>
              </w:rPr>
            </w:pPr>
            <w:r w:rsidRPr="00106CF2">
              <w:rPr>
                <w:rFonts w:ascii="Times New Roman" w:hAnsi="Times New Roman"/>
                <w:sz w:val="24"/>
                <w:szCs w:val="24"/>
                <w:lang w:val="en-US"/>
              </w:rPr>
              <w:t>63</w:t>
            </w:r>
          </w:p>
        </w:tc>
      </w:tr>
      <w:tr w:rsidR="001609F1" w:rsidRPr="00106CF2" w:rsidTr="00B37628">
        <w:trPr>
          <w:trHeight w:val="265"/>
        </w:trPr>
        <w:tc>
          <w:tcPr>
            <w:tcW w:w="8259" w:type="dxa"/>
          </w:tcPr>
          <w:p w:rsidR="001609F1" w:rsidRPr="00106CF2" w:rsidRDefault="001609F1" w:rsidP="00B37628">
            <w:pPr>
              <w:spacing w:after="120" w:line="240" w:lineRule="auto"/>
              <w:jc w:val="both"/>
              <w:rPr>
                <w:rFonts w:ascii="Times New Roman" w:hAnsi="Times New Roman"/>
                <w:sz w:val="28"/>
                <w:szCs w:val="28"/>
              </w:rPr>
            </w:pPr>
            <w:r w:rsidRPr="00106CF2">
              <w:rPr>
                <w:rFonts w:ascii="Times New Roman" w:eastAsia="Calibri" w:hAnsi="Times New Roman"/>
                <w:sz w:val="24"/>
                <w:szCs w:val="24"/>
                <w:lang w:eastAsia="en-US"/>
              </w:rPr>
              <w:t>1.9. Преимущества процесса</w:t>
            </w:r>
          </w:p>
        </w:tc>
        <w:tc>
          <w:tcPr>
            <w:tcW w:w="1061" w:type="dxa"/>
          </w:tcPr>
          <w:p w:rsidR="001609F1" w:rsidRPr="00106CF2" w:rsidRDefault="001609F1" w:rsidP="00B37628">
            <w:pPr>
              <w:spacing w:after="120" w:line="240" w:lineRule="auto"/>
              <w:jc w:val="center"/>
              <w:rPr>
                <w:rFonts w:ascii="Times New Roman" w:hAnsi="Times New Roman"/>
                <w:sz w:val="24"/>
                <w:szCs w:val="24"/>
                <w:lang w:val="en-US"/>
              </w:rPr>
            </w:pPr>
            <w:r w:rsidRPr="00106CF2">
              <w:rPr>
                <w:rFonts w:ascii="Times New Roman" w:hAnsi="Times New Roman"/>
                <w:sz w:val="24"/>
                <w:szCs w:val="24"/>
                <w:lang w:val="en-US"/>
              </w:rPr>
              <w:t>64</w:t>
            </w:r>
          </w:p>
        </w:tc>
      </w:tr>
      <w:tr w:rsidR="001609F1" w:rsidRPr="00106CF2" w:rsidTr="00B37628">
        <w:trPr>
          <w:trHeight w:val="265"/>
        </w:trPr>
        <w:tc>
          <w:tcPr>
            <w:tcW w:w="8259" w:type="dxa"/>
          </w:tcPr>
          <w:p w:rsidR="001609F1" w:rsidRPr="00106CF2" w:rsidRDefault="001609F1" w:rsidP="00B37628">
            <w:pPr>
              <w:shd w:val="clear" w:color="auto" w:fill="FFFFFF"/>
              <w:tabs>
                <w:tab w:val="left" w:pos="360"/>
                <w:tab w:val="left" w:pos="900"/>
              </w:tabs>
              <w:spacing w:after="0" w:line="240" w:lineRule="auto"/>
              <w:jc w:val="both"/>
              <w:rPr>
                <w:rFonts w:ascii="Times New Roman" w:hAnsi="Times New Roman"/>
                <w:sz w:val="28"/>
                <w:szCs w:val="28"/>
              </w:rPr>
            </w:pPr>
            <w:r w:rsidRPr="00106CF2">
              <w:rPr>
                <w:rFonts w:ascii="Times New Roman" w:eastAsia="Calibri" w:hAnsi="Times New Roman"/>
                <w:b/>
                <w:caps/>
                <w:sz w:val="24"/>
                <w:szCs w:val="24"/>
                <w:lang w:eastAsia="en-US"/>
              </w:rPr>
              <w:t xml:space="preserve">2. </w:t>
            </w:r>
            <w:r w:rsidRPr="00106CF2">
              <w:rPr>
                <w:rFonts w:ascii="Times New Roman" w:eastAsia="Calibri" w:hAnsi="Times New Roman"/>
                <w:b/>
                <w:sz w:val="24"/>
                <w:szCs w:val="24"/>
                <w:lang w:eastAsia="en-US"/>
              </w:rPr>
              <w:t xml:space="preserve">Генеральный план  завода по переработке ТБО и компоновка  основного оборудования </w:t>
            </w:r>
          </w:p>
        </w:tc>
        <w:tc>
          <w:tcPr>
            <w:tcW w:w="1061" w:type="dxa"/>
          </w:tcPr>
          <w:p w:rsidR="001609F1" w:rsidRPr="00106CF2" w:rsidRDefault="001609F1" w:rsidP="00B37628">
            <w:pPr>
              <w:spacing w:after="120" w:line="240" w:lineRule="auto"/>
              <w:jc w:val="center"/>
              <w:rPr>
                <w:rFonts w:ascii="Times New Roman" w:hAnsi="Times New Roman"/>
                <w:sz w:val="24"/>
                <w:szCs w:val="24"/>
                <w:lang w:val="en-US"/>
              </w:rPr>
            </w:pPr>
            <w:r w:rsidRPr="00106CF2">
              <w:rPr>
                <w:rFonts w:ascii="Times New Roman" w:hAnsi="Times New Roman"/>
                <w:sz w:val="24"/>
                <w:szCs w:val="24"/>
                <w:lang w:val="en-US"/>
              </w:rPr>
              <w:t>66</w:t>
            </w:r>
          </w:p>
        </w:tc>
      </w:tr>
      <w:tr w:rsidR="001609F1" w:rsidRPr="00106CF2" w:rsidTr="00B37628">
        <w:trPr>
          <w:trHeight w:val="265"/>
        </w:trPr>
        <w:tc>
          <w:tcPr>
            <w:tcW w:w="8259" w:type="dxa"/>
          </w:tcPr>
          <w:p w:rsidR="001609F1" w:rsidRPr="00106CF2" w:rsidRDefault="001609F1" w:rsidP="00B37628">
            <w:pPr>
              <w:shd w:val="clear" w:color="auto" w:fill="FFFFFF"/>
              <w:tabs>
                <w:tab w:val="left" w:pos="360"/>
                <w:tab w:val="left" w:pos="900"/>
              </w:tabs>
              <w:spacing w:after="0" w:line="240" w:lineRule="auto"/>
              <w:jc w:val="both"/>
              <w:rPr>
                <w:rFonts w:ascii="Times New Roman" w:hAnsi="Times New Roman"/>
                <w:sz w:val="28"/>
                <w:szCs w:val="28"/>
              </w:rPr>
            </w:pPr>
            <w:r w:rsidRPr="00106CF2">
              <w:rPr>
                <w:rFonts w:ascii="Times New Roman" w:eastAsia="Calibri" w:hAnsi="Times New Roman"/>
                <w:b/>
                <w:sz w:val="24"/>
                <w:szCs w:val="24"/>
                <w:lang w:eastAsia="en-US"/>
              </w:rPr>
              <w:t>3. Маркетинговая часть</w:t>
            </w:r>
          </w:p>
        </w:tc>
        <w:tc>
          <w:tcPr>
            <w:tcW w:w="1061" w:type="dxa"/>
          </w:tcPr>
          <w:p w:rsidR="001609F1" w:rsidRPr="00106CF2" w:rsidRDefault="001609F1" w:rsidP="00B37628">
            <w:pPr>
              <w:spacing w:after="120" w:line="240" w:lineRule="auto"/>
              <w:jc w:val="center"/>
              <w:rPr>
                <w:rFonts w:ascii="Times New Roman" w:hAnsi="Times New Roman"/>
                <w:sz w:val="24"/>
                <w:szCs w:val="24"/>
                <w:lang w:val="en-US"/>
              </w:rPr>
            </w:pPr>
            <w:r w:rsidRPr="00106CF2">
              <w:rPr>
                <w:rFonts w:ascii="Times New Roman" w:hAnsi="Times New Roman"/>
                <w:sz w:val="24"/>
                <w:szCs w:val="24"/>
                <w:lang w:val="en-US"/>
              </w:rPr>
              <w:t>68</w:t>
            </w:r>
          </w:p>
        </w:tc>
      </w:tr>
      <w:tr w:rsidR="001609F1" w:rsidRPr="00106CF2" w:rsidTr="00B37628">
        <w:trPr>
          <w:trHeight w:val="265"/>
        </w:trPr>
        <w:tc>
          <w:tcPr>
            <w:tcW w:w="8259" w:type="dxa"/>
          </w:tcPr>
          <w:p w:rsidR="001609F1" w:rsidRPr="00106CF2" w:rsidRDefault="001609F1" w:rsidP="00B37628">
            <w:pPr>
              <w:shd w:val="clear" w:color="auto" w:fill="FFFFFF"/>
              <w:tabs>
                <w:tab w:val="left" w:pos="360"/>
                <w:tab w:val="left" w:pos="900"/>
              </w:tabs>
              <w:spacing w:after="0" w:line="240" w:lineRule="auto"/>
              <w:jc w:val="both"/>
              <w:rPr>
                <w:rFonts w:ascii="Times New Roman" w:hAnsi="Times New Roman"/>
                <w:sz w:val="28"/>
                <w:szCs w:val="28"/>
              </w:rPr>
            </w:pPr>
            <w:r w:rsidRPr="00106CF2">
              <w:rPr>
                <w:rFonts w:ascii="Times New Roman" w:eastAsia="Calibri" w:hAnsi="Times New Roman"/>
                <w:b/>
                <w:caps/>
                <w:sz w:val="24"/>
                <w:szCs w:val="24"/>
                <w:lang w:eastAsia="en-US"/>
              </w:rPr>
              <w:t xml:space="preserve">4. </w:t>
            </w:r>
            <w:r w:rsidRPr="00106CF2">
              <w:rPr>
                <w:rFonts w:ascii="Times New Roman" w:eastAsia="Calibri" w:hAnsi="Times New Roman"/>
                <w:b/>
                <w:sz w:val="24"/>
                <w:szCs w:val="24"/>
                <w:lang w:eastAsia="en-US"/>
              </w:rPr>
              <w:t>Схема движения материальных потоков и финансы</w:t>
            </w:r>
            <w:r w:rsidRPr="00106CF2">
              <w:rPr>
                <w:rFonts w:ascii="Times New Roman" w:eastAsia="Calibri" w:hAnsi="Times New Roman"/>
                <w:b/>
                <w:caps/>
                <w:sz w:val="24"/>
                <w:szCs w:val="24"/>
                <w:lang w:eastAsia="en-US"/>
              </w:rPr>
              <w:t xml:space="preserve"> </w:t>
            </w:r>
          </w:p>
        </w:tc>
        <w:tc>
          <w:tcPr>
            <w:tcW w:w="1061" w:type="dxa"/>
          </w:tcPr>
          <w:p w:rsidR="001609F1" w:rsidRPr="00106CF2" w:rsidRDefault="001609F1" w:rsidP="00B37628">
            <w:pPr>
              <w:spacing w:after="120" w:line="240" w:lineRule="auto"/>
              <w:jc w:val="center"/>
              <w:rPr>
                <w:rFonts w:ascii="Times New Roman" w:hAnsi="Times New Roman"/>
                <w:sz w:val="24"/>
                <w:szCs w:val="24"/>
                <w:lang w:val="en-US"/>
              </w:rPr>
            </w:pPr>
            <w:r w:rsidRPr="00106CF2">
              <w:rPr>
                <w:rFonts w:ascii="Times New Roman" w:hAnsi="Times New Roman"/>
                <w:sz w:val="24"/>
                <w:szCs w:val="24"/>
                <w:lang w:val="en-US"/>
              </w:rPr>
              <w:t>69</w:t>
            </w:r>
          </w:p>
        </w:tc>
      </w:tr>
      <w:tr w:rsidR="001609F1" w:rsidRPr="00106CF2" w:rsidTr="00B37628">
        <w:trPr>
          <w:trHeight w:val="265"/>
        </w:trPr>
        <w:tc>
          <w:tcPr>
            <w:tcW w:w="8259" w:type="dxa"/>
          </w:tcPr>
          <w:p w:rsidR="001609F1" w:rsidRPr="00106CF2" w:rsidRDefault="001609F1" w:rsidP="00B37628">
            <w:pPr>
              <w:shd w:val="clear" w:color="auto" w:fill="FFFFFF"/>
              <w:tabs>
                <w:tab w:val="left" w:pos="360"/>
                <w:tab w:val="left" w:pos="900"/>
              </w:tabs>
              <w:spacing w:after="0" w:line="240" w:lineRule="auto"/>
              <w:jc w:val="both"/>
              <w:rPr>
                <w:rFonts w:ascii="Times New Roman" w:hAnsi="Times New Roman"/>
                <w:sz w:val="28"/>
                <w:szCs w:val="28"/>
              </w:rPr>
            </w:pPr>
            <w:r w:rsidRPr="00106CF2">
              <w:rPr>
                <w:rFonts w:ascii="Times New Roman" w:eastAsia="Calibri" w:hAnsi="Times New Roman"/>
                <w:b/>
                <w:bCs/>
                <w:iCs/>
                <w:caps/>
                <w:sz w:val="24"/>
                <w:szCs w:val="24"/>
                <w:lang w:eastAsia="en-US"/>
              </w:rPr>
              <w:t xml:space="preserve">5. </w:t>
            </w:r>
            <w:r w:rsidRPr="00106CF2">
              <w:rPr>
                <w:rFonts w:ascii="Times New Roman" w:eastAsia="Calibri" w:hAnsi="Times New Roman"/>
                <w:b/>
                <w:bCs/>
                <w:iCs/>
                <w:sz w:val="24"/>
                <w:szCs w:val="24"/>
                <w:lang w:eastAsia="en-US"/>
              </w:rPr>
              <w:t>Основные показатели проекта</w:t>
            </w:r>
          </w:p>
        </w:tc>
        <w:tc>
          <w:tcPr>
            <w:tcW w:w="1061" w:type="dxa"/>
          </w:tcPr>
          <w:p w:rsidR="001609F1" w:rsidRPr="00106CF2" w:rsidRDefault="001609F1" w:rsidP="00B37628">
            <w:pPr>
              <w:spacing w:after="120" w:line="240" w:lineRule="auto"/>
              <w:jc w:val="center"/>
              <w:rPr>
                <w:rFonts w:ascii="Times New Roman" w:hAnsi="Times New Roman"/>
                <w:sz w:val="24"/>
                <w:szCs w:val="24"/>
                <w:lang w:val="en-US"/>
              </w:rPr>
            </w:pPr>
            <w:r w:rsidRPr="00106CF2">
              <w:rPr>
                <w:rFonts w:ascii="Times New Roman" w:hAnsi="Times New Roman"/>
                <w:sz w:val="24"/>
                <w:szCs w:val="24"/>
                <w:lang w:val="en-US"/>
              </w:rPr>
              <w:t>70</w:t>
            </w:r>
          </w:p>
        </w:tc>
      </w:tr>
      <w:tr w:rsidR="001609F1" w:rsidRPr="00106CF2" w:rsidTr="00B37628">
        <w:trPr>
          <w:trHeight w:val="265"/>
        </w:trPr>
        <w:tc>
          <w:tcPr>
            <w:tcW w:w="8259" w:type="dxa"/>
          </w:tcPr>
          <w:p w:rsidR="001609F1" w:rsidRPr="00106CF2" w:rsidRDefault="001609F1" w:rsidP="00B37628">
            <w:pPr>
              <w:shd w:val="clear" w:color="auto" w:fill="FFFFFF"/>
              <w:tabs>
                <w:tab w:val="left" w:pos="360"/>
                <w:tab w:val="left" w:pos="900"/>
              </w:tabs>
              <w:spacing w:after="0" w:line="240" w:lineRule="auto"/>
              <w:jc w:val="both"/>
              <w:rPr>
                <w:rFonts w:ascii="Times New Roman" w:hAnsi="Times New Roman"/>
                <w:sz w:val="28"/>
                <w:szCs w:val="28"/>
              </w:rPr>
            </w:pPr>
            <w:r w:rsidRPr="00106CF2">
              <w:rPr>
                <w:rFonts w:ascii="Times New Roman" w:eastAsia="Calibri" w:hAnsi="Times New Roman"/>
                <w:b/>
                <w:sz w:val="24"/>
                <w:szCs w:val="24"/>
                <w:lang w:eastAsia="en-US"/>
              </w:rPr>
              <w:t>Заключение</w:t>
            </w:r>
          </w:p>
        </w:tc>
        <w:tc>
          <w:tcPr>
            <w:tcW w:w="1061" w:type="dxa"/>
          </w:tcPr>
          <w:p w:rsidR="001609F1" w:rsidRPr="00106CF2" w:rsidRDefault="001609F1" w:rsidP="00B37628">
            <w:pPr>
              <w:spacing w:after="120" w:line="240" w:lineRule="auto"/>
              <w:jc w:val="center"/>
              <w:rPr>
                <w:rFonts w:ascii="Times New Roman" w:hAnsi="Times New Roman"/>
                <w:sz w:val="24"/>
                <w:szCs w:val="24"/>
                <w:lang w:val="en-US"/>
              </w:rPr>
            </w:pPr>
            <w:r w:rsidRPr="00106CF2">
              <w:rPr>
                <w:rFonts w:ascii="Times New Roman" w:hAnsi="Times New Roman"/>
                <w:sz w:val="24"/>
                <w:szCs w:val="24"/>
                <w:lang w:val="en-US"/>
              </w:rPr>
              <w:t>71</w:t>
            </w:r>
          </w:p>
        </w:tc>
      </w:tr>
      <w:tr w:rsidR="001609F1" w:rsidRPr="00106CF2" w:rsidTr="00B37628">
        <w:trPr>
          <w:trHeight w:val="265"/>
        </w:trPr>
        <w:tc>
          <w:tcPr>
            <w:tcW w:w="8259" w:type="dxa"/>
          </w:tcPr>
          <w:p w:rsidR="001609F1" w:rsidRPr="00106CF2" w:rsidRDefault="001609F1" w:rsidP="00B37628">
            <w:pPr>
              <w:spacing w:after="120" w:line="240" w:lineRule="auto"/>
              <w:jc w:val="both"/>
              <w:rPr>
                <w:rFonts w:ascii="Times New Roman" w:hAnsi="Times New Roman"/>
                <w:sz w:val="28"/>
                <w:szCs w:val="28"/>
              </w:rPr>
            </w:pPr>
            <w:r w:rsidRPr="00106CF2">
              <w:rPr>
                <w:rFonts w:ascii="Times New Roman" w:eastAsia="Calibri" w:hAnsi="Times New Roman"/>
                <w:b/>
                <w:sz w:val="24"/>
                <w:szCs w:val="24"/>
                <w:lang w:eastAsia="en-US"/>
              </w:rPr>
              <w:t>Список использованной литературы</w:t>
            </w:r>
          </w:p>
        </w:tc>
        <w:tc>
          <w:tcPr>
            <w:tcW w:w="1061" w:type="dxa"/>
          </w:tcPr>
          <w:p w:rsidR="001609F1" w:rsidRPr="00106CF2" w:rsidRDefault="001609F1" w:rsidP="00B37628">
            <w:pPr>
              <w:spacing w:after="120" w:line="240" w:lineRule="auto"/>
              <w:jc w:val="center"/>
              <w:rPr>
                <w:rFonts w:ascii="Times New Roman" w:hAnsi="Times New Roman"/>
                <w:sz w:val="24"/>
                <w:szCs w:val="24"/>
                <w:lang w:val="en-US"/>
              </w:rPr>
            </w:pPr>
            <w:r w:rsidRPr="00106CF2">
              <w:rPr>
                <w:rFonts w:ascii="Times New Roman" w:hAnsi="Times New Roman"/>
                <w:sz w:val="24"/>
                <w:szCs w:val="24"/>
                <w:lang w:val="en-US"/>
              </w:rPr>
              <w:t>73</w:t>
            </w:r>
          </w:p>
        </w:tc>
      </w:tr>
    </w:tbl>
    <w:p w:rsidR="001609F1" w:rsidRDefault="001609F1" w:rsidP="001609F1">
      <w:pPr>
        <w:shd w:val="clear" w:color="auto" w:fill="FFFFFF"/>
        <w:spacing w:after="120" w:line="240" w:lineRule="auto"/>
        <w:jc w:val="center"/>
        <w:rPr>
          <w:rFonts w:ascii="Times New Roman" w:hAnsi="Times New Roman"/>
          <w:b/>
          <w:sz w:val="28"/>
          <w:szCs w:val="28"/>
          <w:lang w:val="en-US"/>
        </w:rPr>
      </w:pPr>
    </w:p>
    <w:p w:rsidR="001609F1" w:rsidRDefault="001609F1" w:rsidP="001609F1">
      <w:pPr>
        <w:shd w:val="clear" w:color="auto" w:fill="FFFFFF"/>
        <w:spacing w:after="120" w:line="240" w:lineRule="auto"/>
        <w:jc w:val="both"/>
        <w:rPr>
          <w:rFonts w:ascii="Times New Roman" w:eastAsia="Calibri" w:hAnsi="Times New Roman"/>
          <w:sz w:val="28"/>
          <w:szCs w:val="28"/>
          <w:lang w:eastAsia="en-US"/>
        </w:rPr>
      </w:pPr>
    </w:p>
    <w:p w:rsidR="001609F1" w:rsidRPr="00093F71" w:rsidRDefault="001609F1" w:rsidP="001609F1">
      <w:pPr>
        <w:shd w:val="clear" w:color="auto" w:fill="FFFFFF"/>
        <w:spacing w:after="120" w:line="240" w:lineRule="auto"/>
        <w:jc w:val="center"/>
        <w:rPr>
          <w:rFonts w:ascii="Times New Roman" w:hAnsi="Times New Roman"/>
          <w:b/>
          <w:sz w:val="28"/>
          <w:szCs w:val="28"/>
        </w:rPr>
      </w:pPr>
      <w:r w:rsidRPr="00093F71">
        <w:rPr>
          <w:rFonts w:ascii="Times New Roman" w:hAnsi="Times New Roman"/>
          <w:b/>
          <w:sz w:val="28"/>
          <w:szCs w:val="28"/>
        </w:rPr>
        <w:t>ПЕРЕЧЕНЬ СОКРАЩЕНИЙ, УСЛОВНЫХ ОБОЗНАЧЕНИЙ СИМВОЛОВ, ЕДИНИЦ И ТЕРМИНОВ</w:t>
      </w:r>
    </w:p>
    <w:p w:rsidR="001609F1" w:rsidRPr="00093F71" w:rsidRDefault="001609F1" w:rsidP="001609F1">
      <w:pPr>
        <w:shd w:val="clear" w:color="auto" w:fill="FFFFFF"/>
        <w:spacing w:after="120" w:line="240" w:lineRule="auto"/>
        <w:jc w:val="both"/>
        <w:rPr>
          <w:rFonts w:ascii="Times New Roman" w:hAnsi="Times New Roman"/>
          <w:sz w:val="28"/>
          <w:szCs w:val="28"/>
        </w:rPr>
      </w:pPr>
    </w:p>
    <w:p w:rsidR="001609F1" w:rsidRPr="00093F71" w:rsidRDefault="001609F1" w:rsidP="001609F1">
      <w:pPr>
        <w:shd w:val="clear" w:color="auto" w:fill="FFFFFF"/>
        <w:spacing w:after="120" w:line="240" w:lineRule="auto"/>
        <w:jc w:val="both"/>
        <w:rPr>
          <w:rFonts w:ascii="Times New Roman" w:eastAsia="Calibri" w:hAnsi="Times New Roman"/>
          <w:sz w:val="28"/>
          <w:szCs w:val="28"/>
          <w:lang w:eastAsia="en-US"/>
        </w:rPr>
      </w:pPr>
    </w:p>
    <w:tbl>
      <w:tblPr>
        <w:tblW w:w="0" w:type="auto"/>
        <w:tblInd w:w="108" w:type="dxa"/>
        <w:tblLook w:val="04A0"/>
      </w:tblPr>
      <w:tblGrid>
        <w:gridCol w:w="1501"/>
        <w:gridCol w:w="953"/>
        <w:gridCol w:w="6585"/>
      </w:tblGrid>
      <w:tr w:rsidR="001609F1" w:rsidRPr="00093F71" w:rsidTr="00B37628">
        <w:tc>
          <w:tcPr>
            <w:tcW w:w="1543" w:type="dxa"/>
          </w:tcPr>
          <w:p w:rsidR="001609F1" w:rsidRPr="00093F71" w:rsidRDefault="001609F1" w:rsidP="00B37628">
            <w:pPr>
              <w:shd w:val="clear" w:color="auto" w:fill="FFFFFF"/>
              <w:spacing w:after="120" w:line="240" w:lineRule="auto"/>
              <w:jc w:val="both"/>
              <w:rPr>
                <w:rFonts w:ascii="Times New Roman" w:eastAsia="Calibri" w:hAnsi="Times New Roman"/>
                <w:sz w:val="28"/>
                <w:szCs w:val="28"/>
                <w:lang w:eastAsia="en-US"/>
              </w:rPr>
            </w:pPr>
            <w:r w:rsidRPr="00093F71">
              <w:rPr>
                <w:rFonts w:ascii="Times New Roman" w:eastAsia="Calibri" w:hAnsi="Times New Roman"/>
                <w:sz w:val="28"/>
                <w:szCs w:val="28"/>
                <w:lang w:eastAsia="en-US"/>
              </w:rPr>
              <w:t>ТБО</w:t>
            </w:r>
          </w:p>
        </w:tc>
        <w:tc>
          <w:tcPr>
            <w:tcW w:w="992" w:type="dxa"/>
          </w:tcPr>
          <w:p w:rsidR="001609F1" w:rsidRPr="00093F71" w:rsidRDefault="001609F1" w:rsidP="00B37628">
            <w:pPr>
              <w:shd w:val="clear" w:color="auto" w:fill="FFFFFF"/>
              <w:spacing w:after="120" w:line="240" w:lineRule="auto"/>
              <w:jc w:val="center"/>
              <w:rPr>
                <w:rFonts w:ascii="Times New Roman" w:eastAsia="Calibri" w:hAnsi="Times New Roman"/>
                <w:sz w:val="28"/>
                <w:szCs w:val="28"/>
                <w:lang w:eastAsia="en-US"/>
              </w:rPr>
            </w:pPr>
            <w:r w:rsidRPr="00093F71">
              <w:rPr>
                <w:rFonts w:ascii="Times New Roman" w:eastAsia="Calibri" w:hAnsi="Times New Roman"/>
                <w:sz w:val="28"/>
                <w:szCs w:val="28"/>
                <w:lang w:eastAsia="en-US"/>
              </w:rPr>
              <w:t>-</w:t>
            </w:r>
          </w:p>
        </w:tc>
        <w:tc>
          <w:tcPr>
            <w:tcW w:w="6821" w:type="dxa"/>
          </w:tcPr>
          <w:p w:rsidR="001609F1" w:rsidRPr="00093F71" w:rsidRDefault="001609F1" w:rsidP="00B37628">
            <w:pPr>
              <w:shd w:val="clear" w:color="auto" w:fill="FFFFFF"/>
              <w:spacing w:after="120" w:line="240" w:lineRule="auto"/>
              <w:jc w:val="both"/>
              <w:rPr>
                <w:rFonts w:ascii="Times New Roman" w:eastAsia="Calibri" w:hAnsi="Times New Roman"/>
                <w:sz w:val="28"/>
                <w:szCs w:val="28"/>
                <w:lang w:eastAsia="en-US"/>
              </w:rPr>
            </w:pPr>
            <w:r w:rsidRPr="00093F71">
              <w:rPr>
                <w:rFonts w:ascii="Times New Roman" w:eastAsia="Calibri" w:hAnsi="Times New Roman"/>
                <w:sz w:val="28"/>
                <w:szCs w:val="28"/>
                <w:lang w:eastAsia="en-US"/>
              </w:rPr>
              <w:t>твердые бытовые отходы</w:t>
            </w:r>
          </w:p>
        </w:tc>
      </w:tr>
      <w:tr w:rsidR="001609F1" w:rsidRPr="00093F71" w:rsidTr="00B37628">
        <w:tc>
          <w:tcPr>
            <w:tcW w:w="1543" w:type="dxa"/>
          </w:tcPr>
          <w:p w:rsidR="001609F1" w:rsidRPr="00093F71" w:rsidRDefault="001609F1" w:rsidP="00B37628">
            <w:pPr>
              <w:shd w:val="clear" w:color="auto" w:fill="FFFFFF"/>
              <w:spacing w:after="120" w:line="240" w:lineRule="auto"/>
              <w:jc w:val="both"/>
              <w:rPr>
                <w:rFonts w:ascii="Times New Roman" w:eastAsia="Calibri" w:hAnsi="Times New Roman"/>
                <w:sz w:val="28"/>
                <w:szCs w:val="28"/>
                <w:lang w:eastAsia="en-US"/>
              </w:rPr>
            </w:pPr>
            <w:r w:rsidRPr="00093F71">
              <w:rPr>
                <w:rFonts w:ascii="Times New Roman" w:eastAsia="Calibri" w:hAnsi="Times New Roman"/>
                <w:sz w:val="28"/>
                <w:szCs w:val="28"/>
                <w:lang w:eastAsia="en-US"/>
              </w:rPr>
              <w:t>г</w:t>
            </w:r>
          </w:p>
        </w:tc>
        <w:tc>
          <w:tcPr>
            <w:tcW w:w="992" w:type="dxa"/>
          </w:tcPr>
          <w:p w:rsidR="001609F1" w:rsidRPr="00093F71" w:rsidRDefault="001609F1" w:rsidP="00B37628">
            <w:pPr>
              <w:shd w:val="clear" w:color="auto" w:fill="FFFFFF"/>
              <w:spacing w:after="120" w:line="240" w:lineRule="auto"/>
              <w:jc w:val="center"/>
              <w:rPr>
                <w:rFonts w:ascii="Times New Roman" w:eastAsia="Calibri" w:hAnsi="Times New Roman"/>
                <w:sz w:val="28"/>
                <w:szCs w:val="28"/>
                <w:lang w:eastAsia="en-US"/>
              </w:rPr>
            </w:pPr>
            <w:r w:rsidRPr="00093F71">
              <w:rPr>
                <w:rFonts w:ascii="Times New Roman" w:eastAsia="Calibri" w:hAnsi="Times New Roman"/>
                <w:sz w:val="28"/>
                <w:szCs w:val="28"/>
                <w:lang w:eastAsia="en-US"/>
              </w:rPr>
              <w:t>-</w:t>
            </w:r>
          </w:p>
        </w:tc>
        <w:tc>
          <w:tcPr>
            <w:tcW w:w="6821" w:type="dxa"/>
          </w:tcPr>
          <w:p w:rsidR="001609F1" w:rsidRPr="00093F71" w:rsidRDefault="001609F1" w:rsidP="00B37628">
            <w:pPr>
              <w:shd w:val="clear" w:color="auto" w:fill="FFFFFF"/>
              <w:spacing w:after="120" w:line="240" w:lineRule="auto"/>
              <w:jc w:val="both"/>
              <w:rPr>
                <w:rFonts w:ascii="Times New Roman" w:eastAsia="Calibri" w:hAnsi="Times New Roman"/>
                <w:sz w:val="28"/>
                <w:szCs w:val="28"/>
                <w:lang w:eastAsia="en-US"/>
              </w:rPr>
            </w:pPr>
            <w:r w:rsidRPr="00093F71">
              <w:rPr>
                <w:rFonts w:ascii="Times New Roman" w:eastAsia="Calibri" w:hAnsi="Times New Roman"/>
                <w:sz w:val="28"/>
                <w:szCs w:val="28"/>
                <w:lang w:eastAsia="en-US"/>
              </w:rPr>
              <w:t>грамм</w:t>
            </w:r>
          </w:p>
        </w:tc>
      </w:tr>
      <w:tr w:rsidR="001609F1" w:rsidRPr="00093F71" w:rsidTr="00B37628">
        <w:tc>
          <w:tcPr>
            <w:tcW w:w="1543" w:type="dxa"/>
          </w:tcPr>
          <w:p w:rsidR="001609F1" w:rsidRPr="00093F71" w:rsidRDefault="001609F1" w:rsidP="00B37628">
            <w:pPr>
              <w:shd w:val="clear" w:color="auto" w:fill="FFFFFF"/>
              <w:spacing w:after="120" w:line="240" w:lineRule="auto"/>
              <w:jc w:val="both"/>
              <w:rPr>
                <w:rFonts w:ascii="Times New Roman" w:eastAsia="Calibri" w:hAnsi="Times New Roman"/>
                <w:sz w:val="28"/>
                <w:szCs w:val="28"/>
                <w:lang w:eastAsia="en-US"/>
              </w:rPr>
            </w:pPr>
            <w:r w:rsidRPr="00093F71">
              <w:rPr>
                <w:rFonts w:ascii="Times New Roman" w:eastAsia="Calibri" w:hAnsi="Times New Roman"/>
                <w:sz w:val="28"/>
                <w:szCs w:val="28"/>
                <w:lang w:eastAsia="en-US"/>
              </w:rPr>
              <w:t>%</w:t>
            </w:r>
          </w:p>
        </w:tc>
        <w:tc>
          <w:tcPr>
            <w:tcW w:w="992" w:type="dxa"/>
          </w:tcPr>
          <w:p w:rsidR="001609F1" w:rsidRPr="00093F71" w:rsidRDefault="001609F1" w:rsidP="00B37628">
            <w:pPr>
              <w:shd w:val="clear" w:color="auto" w:fill="FFFFFF"/>
              <w:spacing w:after="120" w:line="240" w:lineRule="auto"/>
              <w:jc w:val="center"/>
              <w:rPr>
                <w:rFonts w:ascii="Times New Roman" w:eastAsia="Calibri" w:hAnsi="Times New Roman"/>
                <w:sz w:val="28"/>
                <w:szCs w:val="28"/>
                <w:lang w:eastAsia="en-US"/>
              </w:rPr>
            </w:pPr>
            <w:r w:rsidRPr="00093F71">
              <w:rPr>
                <w:rFonts w:ascii="Times New Roman" w:eastAsia="Calibri" w:hAnsi="Times New Roman"/>
                <w:sz w:val="28"/>
                <w:szCs w:val="28"/>
                <w:lang w:eastAsia="en-US"/>
              </w:rPr>
              <w:t>-</w:t>
            </w:r>
          </w:p>
        </w:tc>
        <w:tc>
          <w:tcPr>
            <w:tcW w:w="6821" w:type="dxa"/>
          </w:tcPr>
          <w:p w:rsidR="001609F1" w:rsidRPr="00093F71" w:rsidRDefault="001609F1" w:rsidP="00B37628">
            <w:pPr>
              <w:shd w:val="clear" w:color="auto" w:fill="FFFFFF"/>
              <w:spacing w:after="120" w:line="240" w:lineRule="auto"/>
              <w:jc w:val="both"/>
              <w:rPr>
                <w:rFonts w:ascii="Times New Roman" w:eastAsia="Calibri" w:hAnsi="Times New Roman"/>
                <w:sz w:val="28"/>
                <w:szCs w:val="28"/>
                <w:lang w:eastAsia="en-US"/>
              </w:rPr>
            </w:pPr>
            <w:r w:rsidRPr="00093F71">
              <w:rPr>
                <w:rFonts w:ascii="Times New Roman" w:eastAsia="Calibri" w:hAnsi="Times New Roman"/>
                <w:sz w:val="28"/>
                <w:szCs w:val="28"/>
                <w:lang w:eastAsia="en-US"/>
              </w:rPr>
              <w:t>процент</w:t>
            </w:r>
          </w:p>
        </w:tc>
      </w:tr>
      <w:tr w:rsidR="001609F1" w:rsidRPr="00093F71" w:rsidTr="00B37628">
        <w:tc>
          <w:tcPr>
            <w:tcW w:w="1543" w:type="dxa"/>
          </w:tcPr>
          <w:p w:rsidR="001609F1" w:rsidRPr="00093F71" w:rsidRDefault="001609F1" w:rsidP="00B37628">
            <w:pPr>
              <w:shd w:val="clear" w:color="auto" w:fill="FFFFFF"/>
              <w:spacing w:after="120" w:line="240" w:lineRule="auto"/>
              <w:jc w:val="both"/>
              <w:rPr>
                <w:rFonts w:ascii="Times New Roman" w:eastAsia="Calibri" w:hAnsi="Times New Roman"/>
                <w:sz w:val="28"/>
                <w:szCs w:val="28"/>
                <w:lang w:eastAsia="en-US"/>
              </w:rPr>
            </w:pPr>
            <w:r w:rsidRPr="00093F71">
              <w:rPr>
                <w:rFonts w:ascii="Times New Roman" w:eastAsia="Calibri" w:hAnsi="Times New Roman"/>
                <w:sz w:val="28"/>
                <w:szCs w:val="28"/>
                <w:lang w:eastAsia="en-US"/>
              </w:rPr>
              <w:t>млн.</w:t>
            </w:r>
          </w:p>
        </w:tc>
        <w:tc>
          <w:tcPr>
            <w:tcW w:w="992" w:type="dxa"/>
          </w:tcPr>
          <w:p w:rsidR="001609F1" w:rsidRPr="00093F71" w:rsidRDefault="001609F1" w:rsidP="00B37628">
            <w:pPr>
              <w:shd w:val="clear" w:color="auto" w:fill="FFFFFF"/>
              <w:spacing w:after="120" w:line="240" w:lineRule="auto"/>
              <w:jc w:val="center"/>
              <w:rPr>
                <w:rFonts w:ascii="Times New Roman" w:eastAsia="Calibri" w:hAnsi="Times New Roman"/>
                <w:sz w:val="28"/>
                <w:szCs w:val="28"/>
                <w:lang w:eastAsia="en-US"/>
              </w:rPr>
            </w:pPr>
            <w:r w:rsidRPr="00093F71">
              <w:rPr>
                <w:rFonts w:ascii="Times New Roman" w:eastAsia="Calibri" w:hAnsi="Times New Roman"/>
                <w:sz w:val="28"/>
                <w:szCs w:val="28"/>
                <w:lang w:eastAsia="en-US"/>
              </w:rPr>
              <w:t>-</w:t>
            </w:r>
          </w:p>
        </w:tc>
        <w:tc>
          <w:tcPr>
            <w:tcW w:w="6821" w:type="dxa"/>
          </w:tcPr>
          <w:p w:rsidR="001609F1" w:rsidRPr="00093F71" w:rsidRDefault="001609F1" w:rsidP="00B37628">
            <w:pPr>
              <w:shd w:val="clear" w:color="auto" w:fill="FFFFFF"/>
              <w:spacing w:after="120" w:line="240" w:lineRule="auto"/>
              <w:jc w:val="both"/>
              <w:rPr>
                <w:rFonts w:ascii="Times New Roman" w:eastAsia="Calibri" w:hAnsi="Times New Roman"/>
                <w:sz w:val="28"/>
                <w:szCs w:val="28"/>
                <w:lang w:eastAsia="en-US"/>
              </w:rPr>
            </w:pPr>
            <w:r w:rsidRPr="00093F71">
              <w:rPr>
                <w:rFonts w:ascii="Times New Roman" w:eastAsia="Calibri" w:hAnsi="Times New Roman"/>
                <w:sz w:val="28"/>
                <w:szCs w:val="28"/>
                <w:lang w:eastAsia="en-US"/>
              </w:rPr>
              <w:t>миллион</w:t>
            </w:r>
          </w:p>
        </w:tc>
      </w:tr>
      <w:tr w:rsidR="001609F1" w:rsidRPr="00093F71" w:rsidTr="00B37628">
        <w:tc>
          <w:tcPr>
            <w:tcW w:w="1543" w:type="dxa"/>
          </w:tcPr>
          <w:p w:rsidR="001609F1" w:rsidRPr="00093F71" w:rsidRDefault="001609F1" w:rsidP="00B37628">
            <w:pPr>
              <w:shd w:val="clear" w:color="auto" w:fill="FFFFFF"/>
              <w:spacing w:after="120" w:line="240" w:lineRule="auto"/>
              <w:jc w:val="both"/>
              <w:rPr>
                <w:rFonts w:ascii="Times New Roman" w:eastAsia="Calibri" w:hAnsi="Times New Roman"/>
                <w:sz w:val="28"/>
                <w:szCs w:val="28"/>
                <w:lang w:eastAsia="en-US"/>
              </w:rPr>
            </w:pPr>
            <w:r w:rsidRPr="00093F71">
              <w:rPr>
                <w:rFonts w:ascii="Times New Roman" w:eastAsia="Calibri" w:hAnsi="Times New Roman"/>
                <w:sz w:val="28"/>
                <w:szCs w:val="28"/>
                <w:lang w:eastAsia="en-US"/>
              </w:rPr>
              <w:t>т</w:t>
            </w:r>
            <w:r w:rsidRPr="00093F71">
              <w:rPr>
                <w:rFonts w:ascii="Times New Roman" w:eastAsia="Calibri" w:hAnsi="Times New Roman"/>
                <w:sz w:val="28"/>
                <w:szCs w:val="28"/>
                <w:lang w:eastAsia="en-US"/>
              </w:rPr>
              <w:tab/>
            </w:r>
          </w:p>
        </w:tc>
        <w:tc>
          <w:tcPr>
            <w:tcW w:w="992" w:type="dxa"/>
          </w:tcPr>
          <w:p w:rsidR="001609F1" w:rsidRPr="00093F71" w:rsidRDefault="001609F1" w:rsidP="00B37628">
            <w:pPr>
              <w:shd w:val="clear" w:color="auto" w:fill="FFFFFF"/>
              <w:spacing w:after="120" w:line="240" w:lineRule="auto"/>
              <w:jc w:val="center"/>
              <w:rPr>
                <w:rFonts w:ascii="Times New Roman" w:eastAsia="Calibri" w:hAnsi="Times New Roman"/>
                <w:sz w:val="28"/>
                <w:szCs w:val="28"/>
                <w:lang w:eastAsia="en-US"/>
              </w:rPr>
            </w:pPr>
            <w:r w:rsidRPr="00093F71">
              <w:rPr>
                <w:rFonts w:ascii="Times New Roman" w:eastAsia="Calibri" w:hAnsi="Times New Roman"/>
                <w:sz w:val="28"/>
                <w:szCs w:val="28"/>
                <w:lang w:eastAsia="en-US"/>
              </w:rPr>
              <w:t>-</w:t>
            </w:r>
          </w:p>
        </w:tc>
        <w:tc>
          <w:tcPr>
            <w:tcW w:w="6821" w:type="dxa"/>
          </w:tcPr>
          <w:p w:rsidR="001609F1" w:rsidRPr="00093F71" w:rsidRDefault="001609F1" w:rsidP="00B37628">
            <w:pPr>
              <w:shd w:val="clear" w:color="auto" w:fill="FFFFFF"/>
              <w:spacing w:after="120" w:line="240" w:lineRule="auto"/>
              <w:jc w:val="both"/>
              <w:rPr>
                <w:rFonts w:ascii="Times New Roman" w:eastAsia="Calibri" w:hAnsi="Times New Roman"/>
                <w:sz w:val="28"/>
                <w:szCs w:val="28"/>
                <w:lang w:eastAsia="en-US"/>
              </w:rPr>
            </w:pPr>
            <w:r w:rsidRPr="00093F71">
              <w:rPr>
                <w:rFonts w:ascii="Times New Roman" w:eastAsia="Calibri" w:hAnsi="Times New Roman"/>
                <w:sz w:val="28"/>
                <w:szCs w:val="28"/>
                <w:lang w:eastAsia="en-US"/>
              </w:rPr>
              <w:t>тонна</w:t>
            </w:r>
          </w:p>
        </w:tc>
      </w:tr>
      <w:tr w:rsidR="001609F1" w:rsidRPr="00093F71" w:rsidTr="00B37628">
        <w:tc>
          <w:tcPr>
            <w:tcW w:w="1543" w:type="dxa"/>
          </w:tcPr>
          <w:p w:rsidR="001609F1" w:rsidRPr="00093F71" w:rsidRDefault="001609F1" w:rsidP="00B37628">
            <w:pPr>
              <w:shd w:val="clear" w:color="auto" w:fill="FFFFFF"/>
              <w:spacing w:after="120" w:line="240" w:lineRule="auto"/>
              <w:jc w:val="both"/>
              <w:rPr>
                <w:rFonts w:ascii="Times New Roman" w:eastAsia="Calibri" w:hAnsi="Times New Roman"/>
                <w:sz w:val="28"/>
                <w:szCs w:val="28"/>
                <w:lang w:eastAsia="en-US"/>
              </w:rPr>
            </w:pPr>
            <w:r w:rsidRPr="00093F71">
              <w:rPr>
                <w:rFonts w:ascii="Times New Roman" w:eastAsia="Calibri" w:hAnsi="Times New Roman"/>
                <w:sz w:val="28"/>
                <w:szCs w:val="28"/>
                <w:lang w:eastAsia="en-US"/>
              </w:rPr>
              <w:t>м</w:t>
            </w:r>
            <w:r w:rsidRPr="00093F71">
              <w:rPr>
                <w:rFonts w:ascii="Times New Roman" w:eastAsia="Calibri" w:hAnsi="Times New Roman"/>
                <w:sz w:val="28"/>
                <w:szCs w:val="28"/>
                <w:vertAlign w:val="superscript"/>
                <w:lang w:eastAsia="en-US"/>
              </w:rPr>
              <w:t>2</w:t>
            </w:r>
          </w:p>
        </w:tc>
        <w:tc>
          <w:tcPr>
            <w:tcW w:w="992" w:type="dxa"/>
          </w:tcPr>
          <w:p w:rsidR="001609F1" w:rsidRPr="00093F71" w:rsidRDefault="001609F1" w:rsidP="00B37628">
            <w:pPr>
              <w:shd w:val="clear" w:color="auto" w:fill="FFFFFF"/>
              <w:spacing w:after="120" w:line="240" w:lineRule="auto"/>
              <w:jc w:val="center"/>
              <w:rPr>
                <w:rFonts w:ascii="Times New Roman" w:eastAsia="Calibri" w:hAnsi="Times New Roman"/>
                <w:sz w:val="28"/>
                <w:szCs w:val="28"/>
                <w:lang w:eastAsia="en-US"/>
              </w:rPr>
            </w:pPr>
            <w:r w:rsidRPr="00093F71">
              <w:rPr>
                <w:rFonts w:ascii="Times New Roman" w:eastAsia="Calibri" w:hAnsi="Times New Roman"/>
                <w:sz w:val="28"/>
                <w:szCs w:val="28"/>
                <w:lang w:eastAsia="en-US"/>
              </w:rPr>
              <w:t>-</w:t>
            </w:r>
          </w:p>
        </w:tc>
        <w:tc>
          <w:tcPr>
            <w:tcW w:w="6821" w:type="dxa"/>
          </w:tcPr>
          <w:p w:rsidR="001609F1" w:rsidRPr="00093F71" w:rsidRDefault="001609F1" w:rsidP="00B37628">
            <w:pPr>
              <w:shd w:val="clear" w:color="auto" w:fill="FFFFFF"/>
              <w:spacing w:after="120" w:line="240" w:lineRule="auto"/>
              <w:jc w:val="both"/>
              <w:rPr>
                <w:rFonts w:ascii="Times New Roman" w:eastAsia="Calibri" w:hAnsi="Times New Roman"/>
                <w:sz w:val="28"/>
                <w:szCs w:val="28"/>
                <w:lang w:eastAsia="en-US"/>
              </w:rPr>
            </w:pPr>
            <w:r w:rsidRPr="00093F71">
              <w:rPr>
                <w:rFonts w:ascii="Times New Roman" w:eastAsia="Calibri" w:hAnsi="Times New Roman"/>
                <w:sz w:val="28"/>
                <w:szCs w:val="28"/>
                <w:lang w:eastAsia="en-US"/>
              </w:rPr>
              <w:t>метр квадратный</w:t>
            </w:r>
          </w:p>
        </w:tc>
      </w:tr>
      <w:tr w:rsidR="001609F1" w:rsidRPr="00093F71" w:rsidTr="00B37628">
        <w:tc>
          <w:tcPr>
            <w:tcW w:w="1543" w:type="dxa"/>
          </w:tcPr>
          <w:p w:rsidR="001609F1" w:rsidRPr="00093F71" w:rsidRDefault="001609F1" w:rsidP="00B37628">
            <w:pPr>
              <w:shd w:val="clear" w:color="auto" w:fill="FFFFFF"/>
              <w:spacing w:after="120" w:line="240" w:lineRule="auto"/>
              <w:jc w:val="both"/>
              <w:rPr>
                <w:rFonts w:ascii="Times New Roman" w:eastAsia="Calibri" w:hAnsi="Times New Roman"/>
                <w:sz w:val="28"/>
                <w:szCs w:val="28"/>
                <w:lang w:eastAsia="en-US"/>
              </w:rPr>
            </w:pPr>
            <w:r w:rsidRPr="00093F71">
              <w:rPr>
                <w:rFonts w:ascii="Times New Roman" w:eastAsia="Calibri" w:hAnsi="Times New Roman"/>
                <w:sz w:val="28"/>
                <w:szCs w:val="28"/>
                <w:lang w:eastAsia="en-US"/>
              </w:rPr>
              <w:t>м</w:t>
            </w:r>
            <w:r w:rsidRPr="00093F71">
              <w:rPr>
                <w:rFonts w:ascii="Times New Roman" w:eastAsia="Calibri" w:hAnsi="Times New Roman"/>
                <w:sz w:val="28"/>
                <w:szCs w:val="28"/>
                <w:vertAlign w:val="superscript"/>
                <w:lang w:eastAsia="en-US"/>
              </w:rPr>
              <w:t>3</w:t>
            </w:r>
          </w:p>
        </w:tc>
        <w:tc>
          <w:tcPr>
            <w:tcW w:w="992" w:type="dxa"/>
          </w:tcPr>
          <w:p w:rsidR="001609F1" w:rsidRPr="00093F71" w:rsidRDefault="001609F1" w:rsidP="00B37628">
            <w:pPr>
              <w:shd w:val="clear" w:color="auto" w:fill="FFFFFF"/>
              <w:spacing w:after="120" w:line="240" w:lineRule="auto"/>
              <w:jc w:val="center"/>
              <w:rPr>
                <w:rFonts w:ascii="Times New Roman" w:eastAsia="Calibri" w:hAnsi="Times New Roman"/>
                <w:sz w:val="28"/>
                <w:szCs w:val="28"/>
                <w:lang w:eastAsia="en-US"/>
              </w:rPr>
            </w:pPr>
            <w:r w:rsidRPr="00093F71">
              <w:rPr>
                <w:rFonts w:ascii="Times New Roman" w:eastAsia="Calibri" w:hAnsi="Times New Roman"/>
                <w:sz w:val="28"/>
                <w:szCs w:val="28"/>
                <w:lang w:eastAsia="en-US"/>
              </w:rPr>
              <w:t>-</w:t>
            </w:r>
          </w:p>
        </w:tc>
        <w:tc>
          <w:tcPr>
            <w:tcW w:w="6821" w:type="dxa"/>
          </w:tcPr>
          <w:p w:rsidR="001609F1" w:rsidRPr="00093F71" w:rsidRDefault="001609F1" w:rsidP="00B37628">
            <w:pPr>
              <w:shd w:val="clear" w:color="auto" w:fill="FFFFFF"/>
              <w:spacing w:after="120" w:line="240" w:lineRule="auto"/>
              <w:jc w:val="both"/>
              <w:rPr>
                <w:rFonts w:ascii="Times New Roman" w:eastAsia="Calibri" w:hAnsi="Times New Roman"/>
                <w:sz w:val="28"/>
                <w:szCs w:val="28"/>
                <w:lang w:eastAsia="en-US"/>
              </w:rPr>
            </w:pPr>
            <w:r w:rsidRPr="00093F71">
              <w:rPr>
                <w:rFonts w:ascii="Times New Roman" w:eastAsia="Calibri" w:hAnsi="Times New Roman"/>
                <w:sz w:val="28"/>
                <w:szCs w:val="28"/>
                <w:lang w:eastAsia="en-US"/>
              </w:rPr>
              <w:t xml:space="preserve">метр кубический </w:t>
            </w:r>
          </w:p>
        </w:tc>
      </w:tr>
      <w:tr w:rsidR="001609F1" w:rsidRPr="00093F71" w:rsidTr="00B37628">
        <w:tc>
          <w:tcPr>
            <w:tcW w:w="1543" w:type="dxa"/>
          </w:tcPr>
          <w:p w:rsidR="001609F1" w:rsidRPr="00093F71" w:rsidRDefault="001609F1" w:rsidP="00B37628">
            <w:pPr>
              <w:shd w:val="clear" w:color="auto" w:fill="FFFFFF"/>
              <w:spacing w:after="120" w:line="240" w:lineRule="auto"/>
              <w:jc w:val="both"/>
              <w:rPr>
                <w:rFonts w:ascii="Times New Roman" w:eastAsia="Calibri" w:hAnsi="Times New Roman"/>
                <w:sz w:val="28"/>
                <w:szCs w:val="28"/>
                <w:lang w:eastAsia="en-US"/>
              </w:rPr>
            </w:pPr>
            <w:r w:rsidRPr="00093F71">
              <w:rPr>
                <w:rFonts w:ascii="Times New Roman" w:eastAsia="Calibri" w:hAnsi="Times New Roman"/>
                <w:sz w:val="28"/>
                <w:szCs w:val="28"/>
                <w:lang w:val="kk-KZ" w:eastAsia="en-US"/>
              </w:rPr>
              <w:t>КВт</w:t>
            </w:r>
          </w:p>
        </w:tc>
        <w:tc>
          <w:tcPr>
            <w:tcW w:w="992" w:type="dxa"/>
          </w:tcPr>
          <w:p w:rsidR="001609F1" w:rsidRPr="00093F71" w:rsidRDefault="001609F1" w:rsidP="00B37628">
            <w:pPr>
              <w:shd w:val="clear" w:color="auto" w:fill="FFFFFF"/>
              <w:spacing w:after="120" w:line="240" w:lineRule="auto"/>
              <w:jc w:val="center"/>
              <w:rPr>
                <w:rFonts w:ascii="Times New Roman" w:eastAsia="Calibri" w:hAnsi="Times New Roman"/>
                <w:sz w:val="28"/>
                <w:szCs w:val="28"/>
                <w:lang w:eastAsia="en-US"/>
              </w:rPr>
            </w:pPr>
            <w:r w:rsidRPr="00093F71">
              <w:rPr>
                <w:rFonts w:ascii="Times New Roman" w:eastAsia="Calibri" w:hAnsi="Times New Roman"/>
                <w:sz w:val="28"/>
                <w:szCs w:val="28"/>
                <w:lang w:val="kk-KZ" w:eastAsia="en-US"/>
              </w:rPr>
              <w:t>-</w:t>
            </w:r>
          </w:p>
        </w:tc>
        <w:tc>
          <w:tcPr>
            <w:tcW w:w="6821" w:type="dxa"/>
          </w:tcPr>
          <w:p w:rsidR="001609F1" w:rsidRPr="00093F71" w:rsidRDefault="001609F1" w:rsidP="00B37628">
            <w:pPr>
              <w:shd w:val="clear" w:color="auto" w:fill="FFFFFF"/>
              <w:spacing w:after="120" w:line="240" w:lineRule="auto"/>
              <w:jc w:val="both"/>
              <w:rPr>
                <w:rFonts w:ascii="Times New Roman" w:eastAsia="Calibri" w:hAnsi="Times New Roman"/>
                <w:sz w:val="28"/>
                <w:szCs w:val="28"/>
                <w:lang w:eastAsia="en-US"/>
              </w:rPr>
            </w:pPr>
            <w:r w:rsidRPr="00093F71">
              <w:rPr>
                <w:rFonts w:ascii="Times New Roman" w:eastAsia="Calibri" w:hAnsi="Times New Roman"/>
                <w:sz w:val="28"/>
                <w:szCs w:val="28"/>
                <w:lang w:val="kk-KZ" w:eastAsia="en-US"/>
              </w:rPr>
              <w:t>киловат</w:t>
            </w:r>
          </w:p>
        </w:tc>
      </w:tr>
      <w:tr w:rsidR="001609F1" w:rsidRPr="00093F71" w:rsidTr="00B37628">
        <w:tc>
          <w:tcPr>
            <w:tcW w:w="1543" w:type="dxa"/>
          </w:tcPr>
          <w:p w:rsidR="001609F1" w:rsidRPr="00093F71" w:rsidRDefault="001609F1" w:rsidP="00B37628">
            <w:pPr>
              <w:shd w:val="clear" w:color="auto" w:fill="FFFFFF"/>
              <w:spacing w:after="120" w:line="240" w:lineRule="auto"/>
              <w:jc w:val="both"/>
              <w:rPr>
                <w:rFonts w:ascii="Times New Roman" w:eastAsia="Calibri" w:hAnsi="Times New Roman"/>
                <w:sz w:val="28"/>
                <w:szCs w:val="28"/>
                <w:lang w:eastAsia="en-US"/>
              </w:rPr>
            </w:pPr>
            <w:r w:rsidRPr="00093F71">
              <w:rPr>
                <w:rFonts w:ascii="Times New Roman" w:eastAsia="Calibri" w:hAnsi="Times New Roman"/>
                <w:sz w:val="28"/>
                <w:szCs w:val="28"/>
                <w:lang w:eastAsia="en-US"/>
              </w:rPr>
              <w:t>мм</w:t>
            </w:r>
          </w:p>
        </w:tc>
        <w:tc>
          <w:tcPr>
            <w:tcW w:w="992" w:type="dxa"/>
          </w:tcPr>
          <w:p w:rsidR="001609F1" w:rsidRPr="00093F71" w:rsidRDefault="001609F1" w:rsidP="00B37628">
            <w:pPr>
              <w:shd w:val="clear" w:color="auto" w:fill="FFFFFF"/>
              <w:spacing w:after="120" w:line="240" w:lineRule="auto"/>
              <w:jc w:val="center"/>
              <w:rPr>
                <w:rFonts w:ascii="Times New Roman" w:eastAsia="Calibri" w:hAnsi="Times New Roman"/>
                <w:sz w:val="28"/>
                <w:szCs w:val="28"/>
                <w:lang w:eastAsia="en-US"/>
              </w:rPr>
            </w:pPr>
            <w:r w:rsidRPr="00093F71">
              <w:rPr>
                <w:rFonts w:ascii="Times New Roman" w:eastAsia="Calibri" w:hAnsi="Times New Roman"/>
                <w:sz w:val="28"/>
                <w:szCs w:val="28"/>
                <w:lang w:eastAsia="en-US"/>
              </w:rPr>
              <w:t>-</w:t>
            </w:r>
          </w:p>
        </w:tc>
        <w:tc>
          <w:tcPr>
            <w:tcW w:w="6821" w:type="dxa"/>
          </w:tcPr>
          <w:p w:rsidR="001609F1" w:rsidRPr="00093F71" w:rsidRDefault="001609F1" w:rsidP="00B37628">
            <w:pPr>
              <w:shd w:val="clear" w:color="auto" w:fill="FFFFFF"/>
              <w:spacing w:after="120" w:line="240" w:lineRule="auto"/>
              <w:jc w:val="both"/>
              <w:rPr>
                <w:rFonts w:ascii="Times New Roman" w:eastAsia="Calibri" w:hAnsi="Times New Roman"/>
                <w:sz w:val="28"/>
                <w:szCs w:val="28"/>
                <w:lang w:eastAsia="en-US"/>
              </w:rPr>
            </w:pPr>
            <w:r w:rsidRPr="00093F71">
              <w:rPr>
                <w:rFonts w:ascii="Times New Roman" w:eastAsia="Calibri" w:hAnsi="Times New Roman"/>
                <w:sz w:val="28"/>
                <w:szCs w:val="28"/>
                <w:lang w:eastAsia="en-US"/>
              </w:rPr>
              <w:t>миллиметр</w:t>
            </w:r>
          </w:p>
        </w:tc>
      </w:tr>
      <w:tr w:rsidR="001609F1" w:rsidRPr="00093F71" w:rsidTr="00B37628">
        <w:tc>
          <w:tcPr>
            <w:tcW w:w="1543" w:type="dxa"/>
          </w:tcPr>
          <w:p w:rsidR="001609F1" w:rsidRPr="00093F71" w:rsidRDefault="001609F1" w:rsidP="00B37628">
            <w:pPr>
              <w:shd w:val="clear" w:color="auto" w:fill="FFFFFF"/>
              <w:spacing w:after="120" w:line="240" w:lineRule="auto"/>
              <w:jc w:val="both"/>
              <w:rPr>
                <w:rFonts w:ascii="Times New Roman" w:eastAsia="Calibri" w:hAnsi="Times New Roman"/>
                <w:sz w:val="28"/>
                <w:szCs w:val="28"/>
                <w:lang w:eastAsia="en-US"/>
              </w:rPr>
            </w:pPr>
            <w:r w:rsidRPr="00093F71">
              <w:rPr>
                <w:rFonts w:ascii="Times New Roman" w:eastAsia="Calibri" w:hAnsi="Times New Roman"/>
                <w:sz w:val="28"/>
                <w:szCs w:val="28"/>
                <w:lang w:val="kk-KZ" w:eastAsia="en-US"/>
              </w:rPr>
              <w:t>ккал</w:t>
            </w:r>
          </w:p>
        </w:tc>
        <w:tc>
          <w:tcPr>
            <w:tcW w:w="992" w:type="dxa"/>
          </w:tcPr>
          <w:p w:rsidR="001609F1" w:rsidRPr="00093F71" w:rsidRDefault="001609F1" w:rsidP="00B37628">
            <w:pPr>
              <w:shd w:val="clear" w:color="auto" w:fill="FFFFFF"/>
              <w:spacing w:after="120" w:line="240" w:lineRule="auto"/>
              <w:jc w:val="center"/>
              <w:rPr>
                <w:rFonts w:ascii="Times New Roman" w:eastAsia="Calibri" w:hAnsi="Times New Roman"/>
                <w:sz w:val="28"/>
                <w:szCs w:val="28"/>
                <w:lang w:eastAsia="en-US"/>
              </w:rPr>
            </w:pPr>
            <w:r w:rsidRPr="00093F71">
              <w:rPr>
                <w:rFonts w:ascii="Times New Roman" w:eastAsia="Calibri" w:hAnsi="Times New Roman"/>
                <w:sz w:val="28"/>
                <w:szCs w:val="28"/>
                <w:lang w:val="kk-KZ" w:eastAsia="en-US"/>
              </w:rPr>
              <w:t>-</w:t>
            </w:r>
          </w:p>
        </w:tc>
        <w:tc>
          <w:tcPr>
            <w:tcW w:w="6821" w:type="dxa"/>
          </w:tcPr>
          <w:p w:rsidR="001609F1" w:rsidRPr="00093F71" w:rsidRDefault="001609F1" w:rsidP="00B37628">
            <w:pPr>
              <w:shd w:val="clear" w:color="auto" w:fill="FFFFFF"/>
              <w:spacing w:after="120" w:line="240" w:lineRule="auto"/>
              <w:jc w:val="both"/>
              <w:rPr>
                <w:rFonts w:ascii="Times New Roman" w:eastAsia="Calibri" w:hAnsi="Times New Roman"/>
                <w:sz w:val="28"/>
                <w:szCs w:val="28"/>
                <w:lang w:eastAsia="en-US"/>
              </w:rPr>
            </w:pPr>
            <w:r w:rsidRPr="00093F71">
              <w:rPr>
                <w:rFonts w:ascii="Times New Roman" w:eastAsia="Calibri" w:hAnsi="Times New Roman"/>
                <w:sz w:val="28"/>
                <w:szCs w:val="28"/>
                <w:lang w:val="kk-KZ" w:eastAsia="en-US"/>
              </w:rPr>
              <w:t>килокалория</w:t>
            </w:r>
          </w:p>
        </w:tc>
      </w:tr>
      <w:tr w:rsidR="001609F1" w:rsidRPr="00093F71" w:rsidTr="00B37628">
        <w:tc>
          <w:tcPr>
            <w:tcW w:w="1543" w:type="dxa"/>
          </w:tcPr>
          <w:p w:rsidR="001609F1" w:rsidRPr="00093F71" w:rsidRDefault="001609F1" w:rsidP="00B37628">
            <w:pPr>
              <w:shd w:val="clear" w:color="auto" w:fill="FFFFFF"/>
              <w:spacing w:after="120" w:line="240" w:lineRule="auto"/>
              <w:jc w:val="both"/>
              <w:rPr>
                <w:rFonts w:ascii="Times New Roman" w:eastAsia="Calibri" w:hAnsi="Times New Roman"/>
                <w:sz w:val="28"/>
                <w:szCs w:val="28"/>
                <w:lang w:eastAsia="en-US"/>
              </w:rPr>
            </w:pPr>
            <w:r w:rsidRPr="00093F71">
              <w:rPr>
                <w:rFonts w:ascii="Times New Roman" w:eastAsia="Calibri" w:hAnsi="Times New Roman"/>
                <w:sz w:val="28"/>
                <w:szCs w:val="28"/>
                <w:lang w:val="kk-KZ" w:eastAsia="en-US"/>
              </w:rPr>
              <w:t>атм</w:t>
            </w:r>
          </w:p>
        </w:tc>
        <w:tc>
          <w:tcPr>
            <w:tcW w:w="992" w:type="dxa"/>
          </w:tcPr>
          <w:p w:rsidR="001609F1" w:rsidRPr="00093F71" w:rsidRDefault="001609F1" w:rsidP="00B37628">
            <w:pPr>
              <w:shd w:val="clear" w:color="auto" w:fill="FFFFFF"/>
              <w:spacing w:after="120" w:line="240" w:lineRule="auto"/>
              <w:jc w:val="center"/>
              <w:rPr>
                <w:rFonts w:ascii="Times New Roman" w:eastAsia="Calibri" w:hAnsi="Times New Roman"/>
                <w:sz w:val="28"/>
                <w:szCs w:val="28"/>
                <w:lang w:eastAsia="en-US"/>
              </w:rPr>
            </w:pPr>
            <w:r w:rsidRPr="00093F71">
              <w:rPr>
                <w:rFonts w:ascii="Times New Roman" w:eastAsia="Calibri" w:hAnsi="Times New Roman"/>
                <w:sz w:val="28"/>
                <w:szCs w:val="28"/>
                <w:lang w:val="kk-KZ" w:eastAsia="en-US"/>
              </w:rPr>
              <w:t>-</w:t>
            </w:r>
          </w:p>
        </w:tc>
        <w:tc>
          <w:tcPr>
            <w:tcW w:w="6821" w:type="dxa"/>
          </w:tcPr>
          <w:p w:rsidR="001609F1" w:rsidRPr="00093F71" w:rsidRDefault="001609F1" w:rsidP="00B37628">
            <w:pPr>
              <w:shd w:val="clear" w:color="auto" w:fill="FFFFFF"/>
              <w:spacing w:after="120" w:line="240" w:lineRule="auto"/>
              <w:jc w:val="both"/>
              <w:rPr>
                <w:rFonts w:ascii="Times New Roman" w:eastAsia="Calibri" w:hAnsi="Times New Roman"/>
                <w:sz w:val="28"/>
                <w:szCs w:val="28"/>
                <w:lang w:eastAsia="en-US"/>
              </w:rPr>
            </w:pPr>
            <w:r w:rsidRPr="00093F71">
              <w:rPr>
                <w:rFonts w:ascii="Times New Roman" w:eastAsia="Calibri" w:hAnsi="Times New Roman"/>
                <w:sz w:val="28"/>
                <w:szCs w:val="28"/>
                <w:lang w:val="kk-KZ" w:eastAsia="en-US"/>
              </w:rPr>
              <w:t>атмосфера</w:t>
            </w:r>
          </w:p>
        </w:tc>
      </w:tr>
      <w:tr w:rsidR="001609F1" w:rsidRPr="00093F71" w:rsidTr="00B37628">
        <w:tc>
          <w:tcPr>
            <w:tcW w:w="1543" w:type="dxa"/>
          </w:tcPr>
          <w:p w:rsidR="001609F1" w:rsidRPr="00093F71" w:rsidRDefault="001609F1" w:rsidP="00B37628">
            <w:pPr>
              <w:shd w:val="clear" w:color="auto" w:fill="FFFFFF"/>
              <w:spacing w:after="120" w:line="240" w:lineRule="auto"/>
              <w:jc w:val="both"/>
              <w:rPr>
                <w:rFonts w:ascii="Times New Roman" w:eastAsia="Calibri" w:hAnsi="Times New Roman"/>
                <w:sz w:val="28"/>
                <w:szCs w:val="28"/>
                <w:lang w:eastAsia="en-US"/>
              </w:rPr>
            </w:pPr>
            <w:r w:rsidRPr="00093F71">
              <w:rPr>
                <w:rFonts w:ascii="Times New Roman" w:eastAsia="Calibri" w:hAnsi="Times New Roman"/>
                <w:sz w:val="28"/>
                <w:szCs w:val="28"/>
                <w:lang w:val="kk-KZ" w:eastAsia="en-US"/>
              </w:rPr>
              <w:t>мин</w:t>
            </w:r>
          </w:p>
        </w:tc>
        <w:tc>
          <w:tcPr>
            <w:tcW w:w="992" w:type="dxa"/>
          </w:tcPr>
          <w:p w:rsidR="001609F1" w:rsidRPr="00093F71" w:rsidRDefault="001609F1" w:rsidP="00B37628">
            <w:pPr>
              <w:shd w:val="clear" w:color="auto" w:fill="FFFFFF"/>
              <w:spacing w:after="120" w:line="240" w:lineRule="auto"/>
              <w:jc w:val="center"/>
              <w:rPr>
                <w:rFonts w:ascii="Times New Roman" w:eastAsia="Calibri" w:hAnsi="Times New Roman"/>
                <w:sz w:val="28"/>
                <w:szCs w:val="28"/>
                <w:lang w:eastAsia="en-US"/>
              </w:rPr>
            </w:pPr>
            <w:r w:rsidRPr="00093F71">
              <w:rPr>
                <w:rFonts w:ascii="Times New Roman" w:eastAsia="Calibri" w:hAnsi="Times New Roman"/>
                <w:sz w:val="28"/>
                <w:szCs w:val="28"/>
                <w:lang w:val="kk-KZ" w:eastAsia="en-US"/>
              </w:rPr>
              <w:t>-</w:t>
            </w:r>
          </w:p>
        </w:tc>
        <w:tc>
          <w:tcPr>
            <w:tcW w:w="6821" w:type="dxa"/>
          </w:tcPr>
          <w:p w:rsidR="001609F1" w:rsidRPr="00093F71" w:rsidRDefault="001609F1" w:rsidP="00B37628">
            <w:pPr>
              <w:shd w:val="clear" w:color="auto" w:fill="FFFFFF"/>
              <w:spacing w:after="120" w:line="240" w:lineRule="auto"/>
              <w:jc w:val="both"/>
              <w:rPr>
                <w:rFonts w:ascii="Times New Roman" w:eastAsia="Calibri" w:hAnsi="Times New Roman"/>
                <w:sz w:val="28"/>
                <w:szCs w:val="28"/>
                <w:lang w:eastAsia="en-US"/>
              </w:rPr>
            </w:pPr>
            <w:r w:rsidRPr="00093F71">
              <w:rPr>
                <w:rFonts w:ascii="Times New Roman" w:eastAsia="Calibri" w:hAnsi="Times New Roman"/>
                <w:sz w:val="28"/>
                <w:szCs w:val="28"/>
                <w:lang w:val="kk-KZ" w:eastAsia="en-US"/>
              </w:rPr>
              <w:t>минута</w:t>
            </w:r>
          </w:p>
        </w:tc>
      </w:tr>
      <w:tr w:rsidR="001609F1" w:rsidRPr="00093F71" w:rsidTr="00B37628">
        <w:tc>
          <w:tcPr>
            <w:tcW w:w="1543" w:type="dxa"/>
          </w:tcPr>
          <w:p w:rsidR="001609F1" w:rsidRPr="00093F71" w:rsidRDefault="001609F1" w:rsidP="00B37628">
            <w:pPr>
              <w:shd w:val="clear" w:color="auto" w:fill="FFFFFF"/>
              <w:spacing w:after="120" w:line="240" w:lineRule="auto"/>
              <w:jc w:val="both"/>
              <w:rPr>
                <w:rFonts w:ascii="Times New Roman" w:eastAsia="Calibri" w:hAnsi="Times New Roman"/>
                <w:sz w:val="28"/>
                <w:szCs w:val="28"/>
                <w:lang w:val="kk-KZ" w:eastAsia="en-US"/>
              </w:rPr>
            </w:pPr>
            <w:r w:rsidRPr="00093F71">
              <w:rPr>
                <w:rFonts w:ascii="Times New Roman" w:eastAsia="Calibri" w:hAnsi="Times New Roman"/>
                <w:sz w:val="28"/>
                <w:szCs w:val="28"/>
                <w:lang w:val="kk-KZ" w:eastAsia="en-US"/>
              </w:rPr>
              <w:t>га</w:t>
            </w:r>
          </w:p>
        </w:tc>
        <w:tc>
          <w:tcPr>
            <w:tcW w:w="992" w:type="dxa"/>
          </w:tcPr>
          <w:p w:rsidR="001609F1" w:rsidRPr="00093F71" w:rsidRDefault="001609F1" w:rsidP="00B37628">
            <w:pPr>
              <w:shd w:val="clear" w:color="auto" w:fill="FFFFFF"/>
              <w:spacing w:after="120" w:line="240" w:lineRule="auto"/>
              <w:jc w:val="center"/>
              <w:rPr>
                <w:rFonts w:ascii="Times New Roman" w:eastAsia="Calibri" w:hAnsi="Times New Roman"/>
                <w:sz w:val="28"/>
                <w:szCs w:val="28"/>
                <w:lang w:val="kk-KZ" w:eastAsia="en-US"/>
              </w:rPr>
            </w:pPr>
            <w:r w:rsidRPr="00093F71">
              <w:rPr>
                <w:rFonts w:ascii="Times New Roman" w:eastAsia="Calibri" w:hAnsi="Times New Roman"/>
                <w:sz w:val="28"/>
                <w:szCs w:val="28"/>
                <w:lang w:val="kk-KZ" w:eastAsia="en-US"/>
              </w:rPr>
              <w:t>-</w:t>
            </w:r>
          </w:p>
        </w:tc>
        <w:tc>
          <w:tcPr>
            <w:tcW w:w="6821" w:type="dxa"/>
          </w:tcPr>
          <w:p w:rsidR="001609F1" w:rsidRPr="00093F71" w:rsidRDefault="001609F1" w:rsidP="00B37628">
            <w:pPr>
              <w:shd w:val="clear" w:color="auto" w:fill="FFFFFF"/>
              <w:spacing w:after="120" w:line="240" w:lineRule="auto"/>
              <w:jc w:val="both"/>
              <w:rPr>
                <w:rFonts w:ascii="Times New Roman" w:eastAsia="Calibri" w:hAnsi="Times New Roman"/>
                <w:sz w:val="28"/>
                <w:szCs w:val="28"/>
                <w:lang w:val="kk-KZ" w:eastAsia="en-US"/>
              </w:rPr>
            </w:pPr>
            <w:r w:rsidRPr="00093F71">
              <w:rPr>
                <w:rFonts w:ascii="Times New Roman" w:eastAsia="Calibri" w:hAnsi="Times New Roman"/>
                <w:sz w:val="28"/>
                <w:szCs w:val="28"/>
                <w:lang w:val="kk-KZ" w:eastAsia="en-US"/>
              </w:rPr>
              <w:t>гектар</w:t>
            </w:r>
          </w:p>
        </w:tc>
      </w:tr>
      <w:tr w:rsidR="001609F1" w:rsidRPr="00093F71" w:rsidTr="00B37628">
        <w:tc>
          <w:tcPr>
            <w:tcW w:w="1543" w:type="dxa"/>
          </w:tcPr>
          <w:p w:rsidR="001609F1" w:rsidRPr="00093F71" w:rsidRDefault="001609F1" w:rsidP="00B37628">
            <w:pPr>
              <w:shd w:val="clear" w:color="auto" w:fill="FFFFFF"/>
              <w:spacing w:after="120" w:line="240" w:lineRule="auto"/>
              <w:jc w:val="both"/>
              <w:rPr>
                <w:rFonts w:ascii="Times New Roman" w:eastAsia="Calibri" w:hAnsi="Times New Roman"/>
                <w:sz w:val="28"/>
                <w:szCs w:val="28"/>
                <w:lang w:val="kk-KZ" w:eastAsia="en-US"/>
              </w:rPr>
            </w:pPr>
            <w:r w:rsidRPr="00093F71">
              <w:rPr>
                <w:rFonts w:ascii="Times New Roman" w:eastAsia="Calibri" w:hAnsi="Times New Roman"/>
                <w:sz w:val="28"/>
                <w:szCs w:val="28"/>
                <w:lang w:val="kk-KZ" w:eastAsia="en-US"/>
              </w:rPr>
              <w:t>СЭС</w:t>
            </w:r>
          </w:p>
        </w:tc>
        <w:tc>
          <w:tcPr>
            <w:tcW w:w="992" w:type="dxa"/>
          </w:tcPr>
          <w:p w:rsidR="001609F1" w:rsidRPr="00093F71" w:rsidRDefault="001609F1" w:rsidP="00B37628">
            <w:pPr>
              <w:shd w:val="clear" w:color="auto" w:fill="FFFFFF"/>
              <w:spacing w:after="120" w:line="240" w:lineRule="auto"/>
              <w:jc w:val="center"/>
              <w:rPr>
                <w:rFonts w:ascii="Times New Roman" w:eastAsia="Calibri" w:hAnsi="Times New Roman"/>
                <w:sz w:val="28"/>
                <w:szCs w:val="28"/>
                <w:lang w:val="kk-KZ" w:eastAsia="en-US"/>
              </w:rPr>
            </w:pPr>
            <w:r w:rsidRPr="00093F71">
              <w:rPr>
                <w:rFonts w:ascii="Times New Roman" w:eastAsia="Calibri" w:hAnsi="Times New Roman"/>
                <w:sz w:val="28"/>
                <w:szCs w:val="28"/>
                <w:lang w:val="kk-KZ" w:eastAsia="en-US"/>
              </w:rPr>
              <w:t>-</w:t>
            </w:r>
          </w:p>
        </w:tc>
        <w:tc>
          <w:tcPr>
            <w:tcW w:w="6821" w:type="dxa"/>
          </w:tcPr>
          <w:p w:rsidR="001609F1" w:rsidRPr="00093F71" w:rsidRDefault="001609F1" w:rsidP="00B37628">
            <w:pPr>
              <w:shd w:val="clear" w:color="auto" w:fill="FFFFFF"/>
              <w:spacing w:after="120" w:line="240" w:lineRule="auto"/>
              <w:jc w:val="both"/>
              <w:rPr>
                <w:rFonts w:ascii="Times New Roman" w:eastAsia="Calibri" w:hAnsi="Times New Roman"/>
                <w:sz w:val="28"/>
                <w:szCs w:val="28"/>
                <w:lang w:val="kk-KZ" w:eastAsia="en-US"/>
              </w:rPr>
            </w:pPr>
            <w:r w:rsidRPr="00093F71">
              <w:rPr>
                <w:rFonts w:ascii="Times New Roman" w:eastAsia="Calibri" w:hAnsi="Times New Roman"/>
                <w:sz w:val="28"/>
                <w:szCs w:val="28"/>
                <w:lang w:val="kk-KZ" w:eastAsia="en-US"/>
              </w:rPr>
              <w:t>санитарно-эпидемиологическая станция</w:t>
            </w:r>
          </w:p>
        </w:tc>
      </w:tr>
      <w:tr w:rsidR="001609F1" w:rsidRPr="00093F71" w:rsidTr="00B37628">
        <w:tc>
          <w:tcPr>
            <w:tcW w:w="1543" w:type="dxa"/>
          </w:tcPr>
          <w:p w:rsidR="001609F1" w:rsidRPr="00093F71" w:rsidRDefault="001609F1" w:rsidP="00B37628">
            <w:pPr>
              <w:shd w:val="clear" w:color="auto" w:fill="FFFFFF"/>
              <w:spacing w:after="120" w:line="240" w:lineRule="auto"/>
              <w:jc w:val="both"/>
              <w:rPr>
                <w:rFonts w:ascii="Times New Roman" w:eastAsia="Calibri" w:hAnsi="Times New Roman"/>
                <w:sz w:val="28"/>
                <w:szCs w:val="28"/>
                <w:lang w:val="kk-KZ" w:eastAsia="en-US"/>
              </w:rPr>
            </w:pPr>
            <w:r w:rsidRPr="00093F71">
              <w:rPr>
                <w:rFonts w:ascii="Times New Roman" w:eastAsia="Calibri" w:hAnsi="Times New Roman"/>
                <w:sz w:val="28"/>
                <w:szCs w:val="28"/>
                <w:lang w:val="kk-KZ" w:eastAsia="en-US"/>
              </w:rPr>
              <w:t>кг</w:t>
            </w:r>
          </w:p>
        </w:tc>
        <w:tc>
          <w:tcPr>
            <w:tcW w:w="992" w:type="dxa"/>
          </w:tcPr>
          <w:p w:rsidR="001609F1" w:rsidRPr="00093F71" w:rsidRDefault="001609F1" w:rsidP="00B37628">
            <w:pPr>
              <w:shd w:val="clear" w:color="auto" w:fill="FFFFFF"/>
              <w:spacing w:after="120" w:line="240" w:lineRule="auto"/>
              <w:jc w:val="center"/>
              <w:rPr>
                <w:rFonts w:ascii="Times New Roman" w:eastAsia="Calibri" w:hAnsi="Times New Roman"/>
                <w:sz w:val="28"/>
                <w:szCs w:val="28"/>
                <w:lang w:val="kk-KZ" w:eastAsia="en-US"/>
              </w:rPr>
            </w:pPr>
            <w:r w:rsidRPr="00093F71">
              <w:rPr>
                <w:rFonts w:ascii="Times New Roman" w:eastAsia="Calibri" w:hAnsi="Times New Roman"/>
                <w:sz w:val="28"/>
                <w:szCs w:val="28"/>
                <w:lang w:val="kk-KZ" w:eastAsia="en-US"/>
              </w:rPr>
              <w:t>-</w:t>
            </w:r>
          </w:p>
        </w:tc>
        <w:tc>
          <w:tcPr>
            <w:tcW w:w="6821" w:type="dxa"/>
          </w:tcPr>
          <w:p w:rsidR="001609F1" w:rsidRPr="00093F71" w:rsidRDefault="001609F1" w:rsidP="00B37628">
            <w:pPr>
              <w:shd w:val="clear" w:color="auto" w:fill="FFFFFF"/>
              <w:spacing w:after="120" w:line="240" w:lineRule="auto"/>
              <w:jc w:val="both"/>
              <w:rPr>
                <w:rFonts w:ascii="Times New Roman" w:eastAsia="Calibri" w:hAnsi="Times New Roman"/>
                <w:sz w:val="28"/>
                <w:szCs w:val="28"/>
                <w:lang w:val="kk-KZ" w:eastAsia="en-US"/>
              </w:rPr>
            </w:pPr>
            <w:r w:rsidRPr="00093F71">
              <w:rPr>
                <w:rFonts w:ascii="Times New Roman" w:eastAsia="Calibri" w:hAnsi="Times New Roman"/>
                <w:sz w:val="28"/>
                <w:szCs w:val="28"/>
                <w:lang w:val="kk-KZ" w:eastAsia="en-US"/>
              </w:rPr>
              <w:t>киллограмм</w:t>
            </w:r>
          </w:p>
        </w:tc>
      </w:tr>
    </w:tbl>
    <w:p w:rsidR="001609F1" w:rsidRPr="00093F71" w:rsidRDefault="001609F1" w:rsidP="001609F1">
      <w:pPr>
        <w:shd w:val="clear" w:color="auto" w:fill="FFFFFF"/>
        <w:spacing w:after="120" w:line="240" w:lineRule="auto"/>
        <w:jc w:val="both"/>
        <w:rPr>
          <w:rFonts w:ascii="Times New Roman" w:eastAsia="Calibri" w:hAnsi="Times New Roman"/>
          <w:sz w:val="28"/>
          <w:szCs w:val="28"/>
          <w:lang w:val="kk-KZ" w:eastAsia="en-US"/>
        </w:rPr>
      </w:pPr>
      <w:r w:rsidRPr="00093F71">
        <w:rPr>
          <w:rFonts w:ascii="Times New Roman" w:eastAsia="Calibri" w:hAnsi="Times New Roman"/>
          <w:sz w:val="28"/>
          <w:szCs w:val="28"/>
          <w:lang w:eastAsia="en-US"/>
        </w:rPr>
        <w:t xml:space="preserve"> </w:t>
      </w:r>
      <w:r w:rsidRPr="00093F71">
        <w:rPr>
          <w:rFonts w:ascii="Times New Roman" w:eastAsia="Calibri" w:hAnsi="Times New Roman"/>
          <w:sz w:val="28"/>
          <w:szCs w:val="28"/>
          <w:lang w:eastAsia="en-US"/>
        </w:rPr>
        <w:tab/>
      </w:r>
    </w:p>
    <w:p w:rsidR="001609F1" w:rsidRPr="00093F71" w:rsidRDefault="001609F1" w:rsidP="001609F1">
      <w:pPr>
        <w:shd w:val="clear" w:color="auto" w:fill="FFFFFF"/>
        <w:spacing w:after="120" w:line="240" w:lineRule="auto"/>
        <w:jc w:val="both"/>
        <w:rPr>
          <w:rFonts w:ascii="Times New Roman" w:eastAsia="Calibri" w:hAnsi="Times New Roman"/>
          <w:b/>
          <w:caps/>
          <w:sz w:val="28"/>
          <w:szCs w:val="28"/>
          <w:lang w:eastAsia="en-US"/>
        </w:rPr>
      </w:pPr>
    </w:p>
    <w:p w:rsidR="001609F1" w:rsidRPr="00093F71" w:rsidRDefault="001609F1" w:rsidP="001609F1">
      <w:pPr>
        <w:shd w:val="clear" w:color="auto" w:fill="FFFFFF"/>
        <w:spacing w:after="120" w:line="240" w:lineRule="auto"/>
        <w:jc w:val="both"/>
        <w:rPr>
          <w:rFonts w:ascii="Times New Roman" w:eastAsia="Calibri" w:hAnsi="Times New Roman"/>
          <w:b/>
          <w:caps/>
          <w:sz w:val="28"/>
          <w:szCs w:val="28"/>
          <w:lang w:eastAsia="en-US"/>
        </w:rPr>
      </w:pPr>
    </w:p>
    <w:p w:rsidR="001609F1" w:rsidRPr="00093F71" w:rsidRDefault="001609F1" w:rsidP="001609F1">
      <w:pPr>
        <w:shd w:val="clear" w:color="auto" w:fill="FFFFFF"/>
        <w:spacing w:after="120" w:line="240" w:lineRule="auto"/>
        <w:jc w:val="both"/>
        <w:rPr>
          <w:rFonts w:ascii="Times New Roman" w:eastAsia="Calibri" w:hAnsi="Times New Roman"/>
          <w:b/>
          <w:caps/>
          <w:sz w:val="28"/>
          <w:szCs w:val="28"/>
          <w:lang w:eastAsia="en-US"/>
        </w:rPr>
      </w:pPr>
    </w:p>
    <w:p w:rsidR="001609F1" w:rsidRPr="00093F71" w:rsidRDefault="001609F1" w:rsidP="001609F1">
      <w:pPr>
        <w:shd w:val="clear" w:color="auto" w:fill="FFFFFF"/>
        <w:spacing w:after="120" w:line="240" w:lineRule="auto"/>
        <w:jc w:val="both"/>
        <w:rPr>
          <w:rFonts w:ascii="Times New Roman" w:eastAsia="Calibri" w:hAnsi="Times New Roman"/>
          <w:b/>
          <w:caps/>
          <w:sz w:val="28"/>
          <w:szCs w:val="28"/>
          <w:lang w:eastAsia="en-US"/>
        </w:rPr>
      </w:pPr>
    </w:p>
    <w:p w:rsidR="001609F1" w:rsidRPr="00093F71" w:rsidRDefault="001609F1" w:rsidP="001609F1">
      <w:pPr>
        <w:shd w:val="clear" w:color="auto" w:fill="FFFFFF"/>
        <w:spacing w:after="120" w:line="240" w:lineRule="auto"/>
        <w:jc w:val="both"/>
        <w:rPr>
          <w:rFonts w:ascii="Times New Roman" w:eastAsia="Calibri" w:hAnsi="Times New Roman"/>
          <w:b/>
          <w:caps/>
          <w:sz w:val="28"/>
          <w:szCs w:val="28"/>
          <w:lang w:eastAsia="en-US"/>
        </w:rPr>
      </w:pPr>
    </w:p>
    <w:p w:rsidR="001609F1" w:rsidRPr="00093F71" w:rsidRDefault="001609F1" w:rsidP="001609F1">
      <w:pPr>
        <w:shd w:val="clear" w:color="auto" w:fill="FFFFFF"/>
        <w:spacing w:after="120" w:line="240" w:lineRule="auto"/>
        <w:jc w:val="both"/>
        <w:rPr>
          <w:rFonts w:ascii="Times New Roman" w:eastAsia="Calibri" w:hAnsi="Times New Roman"/>
          <w:b/>
          <w:caps/>
          <w:sz w:val="28"/>
          <w:szCs w:val="28"/>
          <w:lang w:eastAsia="en-US"/>
        </w:rPr>
      </w:pPr>
    </w:p>
    <w:p w:rsidR="001609F1" w:rsidRPr="00093F71" w:rsidRDefault="001609F1" w:rsidP="001609F1">
      <w:pPr>
        <w:shd w:val="clear" w:color="auto" w:fill="FFFFFF"/>
        <w:spacing w:after="120" w:line="240" w:lineRule="auto"/>
        <w:jc w:val="both"/>
        <w:rPr>
          <w:rFonts w:ascii="Times New Roman" w:eastAsia="Calibri" w:hAnsi="Times New Roman"/>
          <w:b/>
          <w:caps/>
          <w:sz w:val="28"/>
          <w:szCs w:val="28"/>
          <w:lang w:eastAsia="en-US"/>
        </w:rPr>
      </w:pPr>
    </w:p>
    <w:p w:rsidR="001609F1" w:rsidRPr="00093F71" w:rsidRDefault="001609F1" w:rsidP="001609F1">
      <w:pPr>
        <w:shd w:val="clear" w:color="auto" w:fill="FFFFFF"/>
        <w:spacing w:after="120" w:line="240" w:lineRule="auto"/>
        <w:jc w:val="both"/>
        <w:rPr>
          <w:rFonts w:ascii="Times New Roman" w:eastAsia="Calibri" w:hAnsi="Times New Roman"/>
          <w:b/>
          <w:caps/>
          <w:sz w:val="28"/>
          <w:szCs w:val="28"/>
          <w:lang w:eastAsia="en-US"/>
        </w:rPr>
      </w:pPr>
    </w:p>
    <w:p w:rsidR="001609F1" w:rsidRPr="00093F71" w:rsidRDefault="001609F1" w:rsidP="001609F1">
      <w:pPr>
        <w:shd w:val="clear" w:color="auto" w:fill="FFFFFF"/>
        <w:spacing w:after="120" w:line="240" w:lineRule="auto"/>
        <w:jc w:val="both"/>
        <w:rPr>
          <w:rFonts w:ascii="Times New Roman" w:eastAsia="Calibri" w:hAnsi="Times New Roman"/>
          <w:b/>
          <w:caps/>
          <w:sz w:val="28"/>
          <w:szCs w:val="28"/>
          <w:lang w:eastAsia="en-US"/>
        </w:rPr>
      </w:pPr>
    </w:p>
    <w:p w:rsidR="001609F1" w:rsidRPr="00093F71" w:rsidRDefault="001609F1" w:rsidP="001609F1">
      <w:pPr>
        <w:shd w:val="clear" w:color="auto" w:fill="FFFFFF"/>
        <w:spacing w:after="120" w:line="240" w:lineRule="auto"/>
        <w:jc w:val="both"/>
        <w:rPr>
          <w:rFonts w:ascii="Times New Roman" w:eastAsia="Calibri" w:hAnsi="Times New Roman"/>
          <w:b/>
          <w:caps/>
          <w:sz w:val="28"/>
          <w:szCs w:val="28"/>
          <w:lang w:eastAsia="en-US"/>
        </w:rPr>
      </w:pPr>
    </w:p>
    <w:p w:rsidR="00EF19E5" w:rsidRPr="00093F71" w:rsidRDefault="00EF19E5" w:rsidP="001609F1">
      <w:pPr>
        <w:shd w:val="clear" w:color="auto" w:fill="FFFFFF"/>
        <w:spacing w:after="120" w:line="240" w:lineRule="auto"/>
        <w:jc w:val="both"/>
        <w:rPr>
          <w:rFonts w:ascii="Times New Roman" w:eastAsia="Calibri" w:hAnsi="Times New Roman"/>
          <w:b/>
          <w:caps/>
          <w:sz w:val="28"/>
          <w:szCs w:val="28"/>
          <w:lang w:eastAsia="en-US"/>
        </w:rPr>
      </w:pPr>
    </w:p>
    <w:p w:rsidR="001609F1" w:rsidRPr="00093F71" w:rsidRDefault="001609F1" w:rsidP="001609F1">
      <w:pPr>
        <w:shd w:val="clear" w:color="auto" w:fill="FFFFFF"/>
        <w:spacing w:after="120" w:line="240" w:lineRule="auto"/>
        <w:jc w:val="both"/>
        <w:rPr>
          <w:rFonts w:ascii="Times New Roman" w:eastAsia="Calibri" w:hAnsi="Times New Roman"/>
          <w:b/>
          <w:caps/>
          <w:sz w:val="28"/>
          <w:szCs w:val="28"/>
          <w:lang w:eastAsia="en-US"/>
        </w:rPr>
      </w:pPr>
    </w:p>
    <w:p w:rsidR="001609F1" w:rsidRPr="00093F71" w:rsidRDefault="001609F1" w:rsidP="00F9651E">
      <w:pPr>
        <w:shd w:val="clear" w:color="auto" w:fill="FFFFFF"/>
        <w:tabs>
          <w:tab w:val="left" w:pos="142"/>
        </w:tabs>
        <w:spacing w:after="120" w:line="240" w:lineRule="auto"/>
        <w:ind w:firstLine="709"/>
        <w:jc w:val="both"/>
        <w:rPr>
          <w:rFonts w:ascii="Times New Roman" w:eastAsia="Calibri" w:hAnsi="Times New Roman"/>
          <w:b/>
          <w:caps/>
          <w:sz w:val="28"/>
          <w:szCs w:val="28"/>
          <w:lang w:eastAsia="en-US"/>
        </w:rPr>
      </w:pPr>
      <w:r w:rsidRPr="00093F71">
        <w:rPr>
          <w:rFonts w:ascii="Times New Roman" w:eastAsia="Calibri" w:hAnsi="Times New Roman"/>
          <w:b/>
          <w:caps/>
          <w:sz w:val="28"/>
          <w:szCs w:val="28"/>
          <w:lang w:eastAsia="en-US"/>
        </w:rPr>
        <w:t>Введение</w:t>
      </w:r>
    </w:p>
    <w:p w:rsidR="001609F1" w:rsidRPr="00093F71" w:rsidRDefault="001609F1" w:rsidP="00F9651E">
      <w:pPr>
        <w:shd w:val="clear" w:color="auto" w:fill="FFFFFF"/>
        <w:tabs>
          <w:tab w:val="left" w:pos="142"/>
          <w:tab w:val="left" w:pos="360"/>
          <w:tab w:val="left" w:pos="900"/>
        </w:tabs>
        <w:spacing w:after="120" w:line="240" w:lineRule="auto"/>
        <w:ind w:firstLine="709"/>
        <w:jc w:val="both"/>
        <w:rPr>
          <w:rFonts w:ascii="Times New Roman" w:eastAsia="Calibri" w:hAnsi="Times New Roman"/>
          <w:sz w:val="28"/>
          <w:szCs w:val="28"/>
          <w:lang w:eastAsia="en-US"/>
        </w:rPr>
      </w:pPr>
    </w:p>
    <w:p w:rsidR="001609F1" w:rsidRPr="00093F71" w:rsidRDefault="001609F1" w:rsidP="00F9651E">
      <w:pPr>
        <w:shd w:val="clear" w:color="auto" w:fill="FFFFFF"/>
        <w:tabs>
          <w:tab w:val="left" w:pos="142"/>
          <w:tab w:val="left" w:pos="360"/>
          <w:tab w:val="left" w:pos="900"/>
        </w:tabs>
        <w:spacing w:after="120" w:line="240" w:lineRule="auto"/>
        <w:ind w:firstLine="709"/>
        <w:jc w:val="both"/>
        <w:rPr>
          <w:rFonts w:ascii="Times New Roman" w:eastAsia="Calibri" w:hAnsi="Times New Roman"/>
          <w:sz w:val="28"/>
          <w:szCs w:val="28"/>
          <w:lang w:eastAsia="en-US"/>
        </w:rPr>
      </w:pPr>
      <w:r w:rsidRPr="00093F71">
        <w:rPr>
          <w:rFonts w:ascii="Times New Roman" w:eastAsia="Calibri" w:hAnsi="Times New Roman"/>
          <w:sz w:val="28"/>
          <w:szCs w:val="28"/>
          <w:lang w:eastAsia="en-US"/>
        </w:rPr>
        <w:lastRenderedPageBreak/>
        <w:t>В настоящее время ситуация с твёрдыми бытовыми отходами (ТБО) отражает  одну из негативных сторон экологического кризиса. Использование отходов производства и потребления в нашей стране составляет порядка 10%. Большая часть отходов чаще всего размещается на поверхности литосферы, при этом изымаются значительные земельные площади. Открытые свалки загрязняют биосферу, зачастую служат причиной пожаров, являются источником различных заболеваний и представляют реальную угрозу здоровью населения и качеству его жизни.</w:t>
      </w:r>
    </w:p>
    <w:p w:rsidR="001609F1" w:rsidRPr="00093F71" w:rsidRDefault="001609F1" w:rsidP="00F9651E">
      <w:pPr>
        <w:shd w:val="clear" w:color="auto" w:fill="FFFFFF"/>
        <w:tabs>
          <w:tab w:val="left" w:pos="142"/>
          <w:tab w:val="left" w:pos="360"/>
          <w:tab w:val="left" w:pos="900"/>
        </w:tabs>
        <w:spacing w:after="120" w:line="240" w:lineRule="auto"/>
        <w:ind w:firstLine="709"/>
        <w:jc w:val="both"/>
        <w:rPr>
          <w:rFonts w:ascii="Times New Roman" w:eastAsia="Calibri" w:hAnsi="Times New Roman"/>
          <w:sz w:val="28"/>
          <w:szCs w:val="28"/>
          <w:lang w:eastAsia="en-US"/>
        </w:rPr>
      </w:pPr>
      <w:r>
        <w:rPr>
          <w:rFonts w:ascii="Times New Roman" w:hAnsi="Times New Roman"/>
          <w:noProof/>
        </w:rPr>
        <w:drawing>
          <wp:anchor distT="0" distB="0" distL="114300" distR="114300" simplePos="0" relativeHeight="251660288" behindDoc="1" locked="0" layoutInCell="1" allowOverlap="1">
            <wp:simplePos x="0" y="0"/>
            <wp:positionH relativeFrom="column">
              <wp:posOffset>78740</wp:posOffset>
            </wp:positionH>
            <wp:positionV relativeFrom="paragraph">
              <wp:posOffset>151765</wp:posOffset>
            </wp:positionV>
            <wp:extent cx="2791460" cy="2719070"/>
            <wp:effectExtent l="19050" t="19050" r="27940" b="24130"/>
            <wp:wrapTight wrapText="bothSides">
              <wp:wrapPolygon edited="0">
                <wp:start x="-147" y="-151"/>
                <wp:lineTo x="-147" y="21792"/>
                <wp:lineTo x="21816" y="21792"/>
                <wp:lineTo x="21816" y="-151"/>
                <wp:lineTo x="-147" y="-151"/>
              </wp:wrapPolygon>
            </wp:wrapTight>
            <wp:docPr id="2" name="Рисунок 1" descr="Описание: http://www.ecosibir.ru/pub/editor/image_graph.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Описание: http://www.ecosibir.ru/pub/editor/image_graph.JPG"/>
                    <pic:cNvPicPr>
                      <a:picLocks noChangeAspect="1" noChangeArrowheads="1"/>
                    </pic:cNvPicPr>
                  </pic:nvPicPr>
                  <pic:blipFill>
                    <a:blip r:embed="rId9" r:link="rId10"/>
                    <a:srcRect/>
                    <a:stretch>
                      <a:fillRect/>
                    </a:stretch>
                  </pic:blipFill>
                  <pic:spPr bwMode="auto">
                    <a:xfrm>
                      <a:off x="0" y="0"/>
                      <a:ext cx="2791460" cy="2719070"/>
                    </a:xfrm>
                    <a:prstGeom prst="rect">
                      <a:avLst/>
                    </a:prstGeom>
                    <a:noFill/>
                    <a:ln w="9525">
                      <a:solidFill>
                        <a:srgbClr val="FF0000"/>
                      </a:solidFill>
                      <a:miter lim="800000"/>
                      <a:headEnd/>
                      <a:tailEnd/>
                    </a:ln>
                  </pic:spPr>
                </pic:pic>
              </a:graphicData>
            </a:graphic>
          </wp:anchor>
        </w:drawing>
      </w:r>
      <w:r w:rsidRPr="00093F71">
        <w:rPr>
          <w:rFonts w:ascii="Times New Roman" w:eastAsia="Calibri" w:hAnsi="Times New Roman"/>
          <w:sz w:val="28"/>
          <w:szCs w:val="28"/>
          <w:lang w:eastAsia="en-US"/>
        </w:rPr>
        <w:t xml:space="preserve">ТБО, по своей сути, представляют собой крайне нестабильную и неконтролируемую смесь бумаги, пластмассы, резины, стекла и другого. </w:t>
      </w:r>
    </w:p>
    <w:p w:rsidR="001609F1" w:rsidRPr="00093F71" w:rsidRDefault="001609F1" w:rsidP="00F9651E">
      <w:pPr>
        <w:shd w:val="clear" w:color="auto" w:fill="FFFFFF"/>
        <w:tabs>
          <w:tab w:val="left" w:pos="142"/>
        </w:tabs>
        <w:spacing w:after="120" w:line="240" w:lineRule="auto"/>
        <w:ind w:firstLine="709"/>
        <w:jc w:val="both"/>
        <w:rPr>
          <w:rFonts w:ascii="Times New Roman" w:eastAsia="Calibri" w:hAnsi="Times New Roman"/>
          <w:sz w:val="28"/>
          <w:szCs w:val="28"/>
          <w:lang w:eastAsia="en-US"/>
        </w:rPr>
      </w:pPr>
    </w:p>
    <w:p w:rsidR="001609F1" w:rsidRPr="00093F71" w:rsidRDefault="001609F1" w:rsidP="00F9651E">
      <w:pPr>
        <w:shd w:val="clear" w:color="auto" w:fill="FFFFFF"/>
        <w:tabs>
          <w:tab w:val="left" w:pos="142"/>
        </w:tabs>
        <w:spacing w:after="120" w:line="240" w:lineRule="auto"/>
        <w:ind w:firstLine="709"/>
        <w:jc w:val="both"/>
        <w:rPr>
          <w:rFonts w:ascii="Times New Roman" w:eastAsia="Calibri" w:hAnsi="Times New Roman"/>
          <w:sz w:val="28"/>
          <w:szCs w:val="28"/>
          <w:lang w:eastAsia="en-US"/>
        </w:rPr>
      </w:pPr>
      <w:r w:rsidRPr="00093F71">
        <w:rPr>
          <w:rFonts w:ascii="Times New Roman" w:eastAsia="Calibri" w:hAnsi="Times New Roman"/>
          <w:sz w:val="28"/>
          <w:szCs w:val="28"/>
          <w:lang w:eastAsia="en-US"/>
        </w:rPr>
        <w:t xml:space="preserve">Предварительная сортировка ТБО городским населением и коммунальными службами, как правило, практически не проводится. Механическая сортировка ТБО технически сложна и пока не находит широкого применения. Прямая переработка или сжигание огромных количеств отходов технически весьма проблематична, экологически опасна и экономически неэффективна.   </w:t>
      </w:r>
    </w:p>
    <w:p w:rsidR="001609F1" w:rsidRPr="00093F71" w:rsidRDefault="001609F1" w:rsidP="00F9651E">
      <w:pPr>
        <w:shd w:val="clear" w:color="auto" w:fill="FFFFFF"/>
        <w:tabs>
          <w:tab w:val="left" w:pos="142"/>
        </w:tabs>
        <w:spacing w:after="120" w:line="240" w:lineRule="auto"/>
        <w:ind w:firstLine="709"/>
        <w:jc w:val="both"/>
        <w:rPr>
          <w:rFonts w:ascii="Times New Roman" w:eastAsia="Calibri" w:hAnsi="Times New Roman"/>
          <w:sz w:val="28"/>
          <w:szCs w:val="28"/>
          <w:lang w:eastAsia="en-US"/>
        </w:rPr>
      </w:pPr>
    </w:p>
    <w:p w:rsidR="001609F1" w:rsidRPr="00093F71" w:rsidRDefault="001609F1" w:rsidP="00F9651E">
      <w:pPr>
        <w:shd w:val="clear" w:color="auto" w:fill="FFFFFF"/>
        <w:tabs>
          <w:tab w:val="left" w:pos="142"/>
          <w:tab w:val="left" w:pos="360"/>
          <w:tab w:val="left" w:pos="900"/>
        </w:tabs>
        <w:spacing w:after="120" w:line="240" w:lineRule="auto"/>
        <w:ind w:firstLine="709"/>
        <w:jc w:val="both"/>
        <w:rPr>
          <w:rFonts w:ascii="Times New Roman" w:eastAsia="Calibri" w:hAnsi="Times New Roman"/>
          <w:sz w:val="28"/>
          <w:szCs w:val="28"/>
          <w:lang w:eastAsia="en-US"/>
        </w:rPr>
      </w:pPr>
      <w:r w:rsidRPr="00093F71">
        <w:rPr>
          <w:rFonts w:ascii="Times New Roman" w:eastAsia="Calibri" w:hAnsi="Times New Roman"/>
          <w:sz w:val="28"/>
          <w:szCs w:val="28"/>
          <w:lang w:eastAsia="en-US"/>
        </w:rPr>
        <w:t xml:space="preserve">Кроме того, весьма актуальна проблема их размещения для городских массивов, характеризующихся  большим и все увеличивающимся объемом постоянно производимых ТБО. К тому же существующие полигоны для складирования и захоронения отходов имеют, как правило, незначительную остаточную ёмкость. </w:t>
      </w:r>
    </w:p>
    <w:p w:rsidR="001609F1" w:rsidRPr="00093F71" w:rsidRDefault="001609F1" w:rsidP="00F9651E">
      <w:pPr>
        <w:shd w:val="clear" w:color="auto" w:fill="FFFFFF"/>
        <w:tabs>
          <w:tab w:val="left" w:pos="142"/>
        </w:tabs>
        <w:spacing w:after="120" w:line="240" w:lineRule="auto"/>
        <w:ind w:firstLine="709"/>
        <w:jc w:val="both"/>
        <w:rPr>
          <w:rFonts w:ascii="Times New Roman" w:eastAsia="Calibri" w:hAnsi="Times New Roman"/>
          <w:spacing w:val="-1"/>
          <w:sz w:val="28"/>
          <w:szCs w:val="28"/>
          <w:lang w:eastAsia="en-US"/>
        </w:rPr>
      </w:pPr>
    </w:p>
    <w:p w:rsidR="001609F1" w:rsidRPr="00093F71" w:rsidRDefault="001609F1" w:rsidP="00F9651E">
      <w:pPr>
        <w:shd w:val="clear" w:color="auto" w:fill="FFFFFF"/>
        <w:tabs>
          <w:tab w:val="left" w:pos="142"/>
        </w:tabs>
        <w:spacing w:after="120" w:line="240" w:lineRule="auto"/>
        <w:ind w:firstLine="709"/>
        <w:jc w:val="both"/>
        <w:rPr>
          <w:rFonts w:ascii="Times New Roman" w:hAnsi="Times New Roman"/>
          <w:sz w:val="28"/>
          <w:szCs w:val="28"/>
        </w:rPr>
      </w:pPr>
      <w:r w:rsidRPr="00093F71">
        <w:rPr>
          <w:rFonts w:ascii="Times New Roman" w:hAnsi="Times New Roman"/>
          <w:sz w:val="28"/>
          <w:szCs w:val="28"/>
          <w:shd w:val="clear" w:color="auto" w:fill="FFFFFF"/>
        </w:rPr>
        <w:t>Исследования последних лет показали, что объём отходов, поступающих на существующие полигоны, превышает проектные нормативы в 2,5 - 3 раза. Большая часть, порядка 65%, отходов поступает от населения.</w:t>
      </w:r>
      <w:r w:rsidRPr="00093F71">
        <w:rPr>
          <w:rFonts w:ascii="Times New Roman" w:hAnsi="Times New Roman"/>
          <w:sz w:val="28"/>
          <w:szCs w:val="28"/>
        </w:rPr>
        <w:t xml:space="preserve"> Размещение отходов осуществляется по принципу санитарной свалки. Основными видами работ на полигоне являются приём, складирование, захоронение и изоляция ТБО грунтом, переработка, сортировка и вторичное использование отходов отсутствуют. Проанализировать поступление загрязняющих веществ в </w:t>
      </w:r>
      <w:r w:rsidRPr="00093F71">
        <w:rPr>
          <w:rFonts w:ascii="Times New Roman" w:hAnsi="Times New Roman"/>
          <w:sz w:val="28"/>
          <w:szCs w:val="28"/>
        </w:rPr>
        <w:lastRenderedPageBreak/>
        <w:t xml:space="preserve">грунтовые воды не представляется возможным из-за отсутствия на полигоне специальных скважин. </w:t>
      </w:r>
    </w:p>
    <w:p w:rsidR="001609F1" w:rsidRPr="00093F71" w:rsidRDefault="001609F1" w:rsidP="00F9651E">
      <w:pPr>
        <w:shd w:val="clear" w:color="auto" w:fill="FFFFFF"/>
        <w:tabs>
          <w:tab w:val="left" w:pos="142"/>
        </w:tabs>
        <w:spacing w:after="120" w:line="240" w:lineRule="auto"/>
        <w:ind w:firstLine="709"/>
        <w:jc w:val="both"/>
        <w:rPr>
          <w:rFonts w:ascii="Times New Roman" w:hAnsi="Times New Roman"/>
          <w:sz w:val="28"/>
          <w:szCs w:val="28"/>
        </w:rPr>
      </w:pPr>
    </w:p>
    <w:p w:rsidR="001609F1" w:rsidRPr="00093F71" w:rsidRDefault="001609F1" w:rsidP="00F9651E">
      <w:pPr>
        <w:shd w:val="clear" w:color="auto" w:fill="FFFFFF"/>
        <w:tabs>
          <w:tab w:val="left" w:pos="142"/>
        </w:tabs>
        <w:spacing w:after="120" w:line="240" w:lineRule="auto"/>
        <w:ind w:firstLine="709"/>
        <w:jc w:val="both"/>
        <w:rPr>
          <w:rFonts w:ascii="Times New Roman" w:eastAsia="Calibri" w:hAnsi="Times New Roman"/>
          <w:sz w:val="28"/>
          <w:szCs w:val="28"/>
          <w:lang w:eastAsia="en-US"/>
        </w:rPr>
      </w:pPr>
      <w:r w:rsidRPr="00093F71">
        <w:rPr>
          <w:rFonts w:ascii="Times New Roman" w:eastAsia="Calibri" w:hAnsi="Times New Roman"/>
          <w:sz w:val="28"/>
          <w:szCs w:val="28"/>
          <w:lang w:eastAsia="en-US"/>
        </w:rPr>
        <w:t>Особо следует отметить тот факт, что при сжигании ТБО происходит выделение в атмосферу высокотоксичных веществ – диоксинов, представляющих исключительную опасность для биосферы. Поэтому, неотложное решение проблемы ТБО с параллельным обеспечением наиболее экономически и экологически эффективного их использования и переработки с получением полезной продукции является актуальной задачей современности.</w:t>
      </w:r>
    </w:p>
    <w:p w:rsidR="001609F1" w:rsidRPr="00093F71" w:rsidRDefault="001609F1" w:rsidP="00F9651E">
      <w:pPr>
        <w:shd w:val="clear" w:color="auto" w:fill="FFFFFF"/>
        <w:tabs>
          <w:tab w:val="left" w:pos="142"/>
        </w:tabs>
        <w:spacing w:after="120" w:line="240" w:lineRule="auto"/>
        <w:ind w:firstLine="709"/>
        <w:jc w:val="both"/>
        <w:rPr>
          <w:rFonts w:ascii="Times New Roman" w:eastAsia="Calibri" w:hAnsi="Times New Roman"/>
          <w:sz w:val="28"/>
          <w:szCs w:val="28"/>
          <w:lang w:eastAsia="en-US"/>
        </w:rPr>
      </w:pPr>
    </w:p>
    <w:p w:rsidR="001609F1" w:rsidRPr="00093F71" w:rsidRDefault="001609F1" w:rsidP="00F9651E">
      <w:pPr>
        <w:shd w:val="clear" w:color="auto" w:fill="FFFFFF"/>
        <w:tabs>
          <w:tab w:val="left" w:pos="142"/>
        </w:tabs>
        <w:spacing w:after="120" w:line="240" w:lineRule="auto"/>
        <w:ind w:firstLine="709"/>
        <w:jc w:val="both"/>
        <w:rPr>
          <w:rFonts w:ascii="Times New Roman" w:eastAsia="Calibri" w:hAnsi="Times New Roman"/>
          <w:sz w:val="28"/>
          <w:szCs w:val="28"/>
          <w:lang w:eastAsia="en-US"/>
        </w:rPr>
      </w:pPr>
      <w:r w:rsidRPr="00093F71">
        <w:rPr>
          <w:rFonts w:ascii="Times New Roman" w:eastAsia="Calibri" w:hAnsi="Times New Roman"/>
          <w:sz w:val="28"/>
          <w:szCs w:val="28"/>
          <w:lang w:eastAsia="en-US"/>
        </w:rPr>
        <w:t>В настоящей работе в качестве альтернативы и конкуренции существующим методам захоронения или утилизации отходов предлагается  проект, позволяющий решить проблему уничтожения коммунальных и промышленных отходов, используя экологически безопасную технологию, с получением на выходе энергии и полезных продуктов, пригодных для дальнейшего использования в хозяйственном обороте.  Проект предлагает высокоэффективный и экологически безопасный способ переработки (уничтожения) органических веществ путем низкотемпературного (t = 600-</w:t>
      </w:r>
      <w:smartTag w:uri="urn:schemas-microsoft-com:office:smarttags" w:element="metricconverter">
        <w:smartTagPr>
          <w:attr w:name="ProductID" w:val="700ﾰC"/>
        </w:smartTagPr>
        <w:r w:rsidRPr="00093F71">
          <w:rPr>
            <w:rFonts w:ascii="Times New Roman" w:eastAsia="Calibri" w:hAnsi="Times New Roman"/>
            <w:sz w:val="28"/>
            <w:szCs w:val="28"/>
            <w:lang w:eastAsia="en-US"/>
          </w:rPr>
          <w:t>700°C</w:t>
        </w:r>
      </w:smartTag>
      <w:r w:rsidRPr="00093F71">
        <w:rPr>
          <w:rFonts w:ascii="Times New Roman" w:eastAsia="Calibri" w:hAnsi="Times New Roman"/>
          <w:sz w:val="28"/>
          <w:szCs w:val="28"/>
          <w:lang w:eastAsia="en-US"/>
        </w:rPr>
        <w:t xml:space="preserve">) мгновенного пиролиза. Проект высокорентабелен, является эффективным и привлекательным с точки зрения своевременного возврата инвестиций. </w:t>
      </w:r>
    </w:p>
    <w:p w:rsidR="001609F1" w:rsidRPr="00093F71" w:rsidRDefault="001609F1" w:rsidP="00F9651E">
      <w:pPr>
        <w:shd w:val="clear" w:color="auto" w:fill="FFFFFF"/>
        <w:tabs>
          <w:tab w:val="left" w:pos="142"/>
        </w:tabs>
        <w:spacing w:after="120" w:line="240" w:lineRule="auto"/>
        <w:ind w:firstLine="709"/>
        <w:jc w:val="both"/>
        <w:rPr>
          <w:rFonts w:ascii="Times New Roman" w:eastAsia="Calibri" w:hAnsi="Times New Roman"/>
          <w:sz w:val="28"/>
          <w:szCs w:val="28"/>
          <w:lang w:eastAsia="en-US"/>
        </w:rPr>
      </w:pPr>
    </w:p>
    <w:p w:rsidR="001609F1" w:rsidRPr="00093F71" w:rsidRDefault="001609F1" w:rsidP="00F9651E">
      <w:pPr>
        <w:shd w:val="clear" w:color="auto" w:fill="FFFFFF"/>
        <w:tabs>
          <w:tab w:val="left" w:pos="142"/>
        </w:tabs>
        <w:spacing w:after="120" w:line="240" w:lineRule="auto"/>
        <w:ind w:firstLine="709"/>
        <w:jc w:val="both"/>
        <w:rPr>
          <w:rFonts w:ascii="Times New Roman" w:eastAsia="Calibri" w:hAnsi="Times New Roman"/>
          <w:sz w:val="28"/>
          <w:szCs w:val="28"/>
          <w:lang w:eastAsia="en-US"/>
        </w:rPr>
      </w:pPr>
      <w:r w:rsidRPr="00093F71">
        <w:rPr>
          <w:rFonts w:ascii="Times New Roman" w:eastAsia="Calibri" w:hAnsi="Times New Roman"/>
          <w:sz w:val="28"/>
          <w:szCs w:val="28"/>
          <w:lang w:eastAsia="en-US"/>
        </w:rPr>
        <w:t xml:space="preserve">Настоящий проект разработан с целью внедрения в производство комплекса по переработке ТБО для получения электрической, тепловой и механической энергии, а также горючего газа, углеподобного остатка, строительных материалов и неорганического сырья. </w:t>
      </w:r>
    </w:p>
    <w:p w:rsidR="001609F1" w:rsidRPr="00093F71" w:rsidRDefault="001609F1" w:rsidP="00F9651E">
      <w:pPr>
        <w:shd w:val="clear" w:color="auto" w:fill="FFFFFF"/>
        <w:tabs>
          <w:tab w:val="left" w:pos="142"/>
        </w:tabs>
        <w:spacing w:after="120" w:line="240" w:lineRule="auto"/>
        <w:ind w:firstLine="709"/>
        <w:jc w:val="both"/>
        <w:rPr>
          <w:rFonts w:ascii="Times New Roman" w:eastAsia="Calibri" w:hAnsi="Times New Roman"/>
          <w:b/>
          <w:caps/>
          <w:sz w:val="28"/>
          <w:szCs w:val="28"/>
          <w:lang w:eastAsia="en-US"/>
        </w:rPr>
      </w:pPr>
    </w:p>
    <w:p w:rsidR="001609F1" w:rsidRPr="001609F1" w:rsidRDefault="001609F1" w:rsidP="00F9651E">
      <w:pPr>
        <w:shd w:val="clear" w:color="auto" w:fill="FFFFFF"/>
        <w:tabs>
          <w:tab w:val="left" w:pos="142"/>
        </w:tabs>
        <w:spacing w:after="120" w:line="240" w:lineRule="auto"/>
        <w:ind w:firstLine="709"/>
        <w:jc w:val="both"/>
        <w:outlineLvl w:val="0"/>
        <w:rPr>
          <w:rFonts w:ascii="Times New Roman" w:hAnsi="Times New Roman"/>
          <w:b/>
          <w:bCs/>
          <w:kern w:val="36"/>
          <w:sz w:val="28"/>
          <w:szCs w:val="28"/>
        </w:rPr>
      </w:pPr>
    </w:p>
    <w:p w:rsidR="001609F1" w:rsidRPr="001609F1" w:rsidRDefault="001609F1" w:rsidP="00F9651E">
      <w:pPr>
        <w:shd w:val="clear" w:color="auto" w:fill="FFFFFF"/>
        <w:tabs>
          <w:tab w:val="left" w:pos="142"/>
        </w:tabs>
        <w:spacing w:after="120" w:line="240" w:lineRule="auto"/>
        <w:ind w:firstLine="709"/>
        <w:jc w:val="both"/>
        <w:outlineLvl w:val="0"/>
        <w:rPr>
          <w:rFonts w:ascii="Times New Roman" w:hAnsi="Times New Roman"/>
          <w:b/>
          <w:bCs/>
          <w:kern w:val="36"/>
          <w:sz w:val="28"/>
          <w:szCs w:val="28"/>
        </w:rPr>
      </w:pPr>
    </w:p>
    <w:p w:rsidR="001609F1" w:rsidRPr="001609F1" w:rsidRDefault="001609F1" w:rsidP="00F9651E">
      <w:pPr>
        <w:shd w:val="clear" w:color="auto" w:fill="FFFFFF"/>
        <w:tabs>
          <w:tab w:val="left" w:pos="142"/>
        </w:tabs>
        <w:spacing w:after="120" w:line="240" w:lineRule="auto"/>
        <w:ind w:firstLine="709"/>
        <w:jc w:val="both"/>
        <w:outlineLvl w:val="0"/>
        <w:rPr>
          <w:rFonts w:ascii="Times New Roman" w:hAnsi="Times New Roman"/>
          <w:b/>
          <w:bCs/>
          <w:kern w:val="36"/>
          <w:sz w:val="28"/>
          <w:szCs w:val="28"/>
        </w:rPr>
      </w:pPr>
    </w:p>
    <w:p w:rsidR="001609F1" w:rsidRPr="001609F1" w:rsidRDefault="001609F1" w:rsidP="00F9651E">
      <w:pPr>
        <w:shd w:val="clear" w:color="auto" w:fill="FFFFFF"/>
        <w:tabs>
          <w:tab w:val="left" w:pos="142"/>
        </w:tabs>
        <w:spacing w:after="120" w:line="240" w:lineRule="auto"/>
        <w:ind w:firstLine="709"/>
        <w:jc w:val="both"/>
        <w:outlineLvl w:val="0"/>
        <w:rPr>
          <w:rFonts w:ascii="Times New Roman" w:hAnsi="Times New Roman"/>
          <w:b/>
          <w:bCs/>
          <w:kern w:val="36"/>
          <w:sz w:val="28"/>
          <w:szCs w:val="28"/>
        </w:rPr>
      </w:pPr>
    </w:p>
    <w:p w:rsidR="001609F1" w:rsidRPr="001609F1" w:rsidRDefault="001609F1" w:rsidP="00F9651E">
      <w:pPr>
        <w:shd w:val="clear" w:color="auto" w:fill="FFFFFF"/>
        <w:tabs>
          <w:tab w:val="left" w:pos="142"/>
        </w:tabs>
        <w:spacing w:after="120" w:line="240" w:lineRule="auto"/>
        <w:ind w:firstLine="709"/>
        <w:jc w:val="both"/>
        <w:outlineLvl w:val="0"/>
        <w:rPr>
          <w:rFonts w:ascii="Times New Roman" w:hAnsi="Times New Roman"/>
          <w:b/>
          <w:bCs/>
          <w:kern w:val="36"/>
          <w:sz w:val="28"/>
          <w:szCs w:val="28"/>
        </w:rPr>
      </w:pPr>
    </w:p>
    <w:p w:rsidR="00EF19E5" w:rsidRDefault="00EF19E5" w:rsidP="00B37628">
      <w:pPr>
        <w:shd w:val="clear" w:color="auto" w:fill="FFFFFF"/>
        <w:tabs>
          <w:tab w:val="left" w:pos="142"/>
        </w:tabs>
        <w:spacing w:after="120" w:line="240" w:lineRule="auto"/>
        <w:jc w:val="both"/>
        <w:outlineLvl w:val="0"/>
        <w:rPr>
          <w:rFonts w:ascii="Times New Roman" w:hAnsi="Times New Roman"/>
          <w:b/>
          <w:bCs/>
          <w:kern w:val="36"/>
          <w:sz w:val="28"/>
          <w:szCs w:val="28"/>
        </w:rPr>
      </w:pPr>
    </w:p>
    <w:p w:rsidR="00EF19E5" w:rsidRPr="001609F1" w:rsidRDefault="00EF19E5" w:rsidP="00F9651E">
      <w:pPr>
        <w:shd w:val="clear" w:color="auto" w:fill="FFFFFF"/>
        <w:tabs>
          <w:tab w:val="left" w:pos="142"/>
        </w:tabs>
        <w:spacing w:after="120" w:line="240" w:lineRule="auto"/>
        <w:ind w:firstLine="709"/>
        <w:jc w:val="both"/>
        <w:outlineLvl w:val="0"/>
        <w:rPr>
          <w:rFonts w:ascii="Times New Roman" w:hAnsi="Times New Roman"/>
          <w:b/>
          <w:bCs/>
          <w:kern w:val="36"/>
          <w:sz w:val="28"/>
          <w:szCs w:val="28"/>
        </w:rPr>
      </w:pPr>
    </w:p>
    <w:p w:rsidR="001609F1" w:rsidRPr="00093F71" w:rsidRDefault="001609F1" w:rsidP="00F9651E">
      <w:pPr>
        <w:shd w:val="clear" w:color="auto" w:fill="FFFFFF"/>
        <w:tabs>
          <w:tab w:val="left" w:pos="142"/>
        </w:tabs>
        <w:spacing w:after="120" w:line="240" w:lineRule="auto"/>
        <w:ind w:firstLine="709"/>
        <w:jc w:val="both"/>
        <w:outlineLvl w:val="0"/>
        <w:rPr>
          <w:rFonts w:ascii="Times New Roman" w:hAnsi="Times New Roman"/>
          <w:kern w:val="36"/>
          <w:sz w:val="28"/>
          <w:szCs w:val="28"/>
        </w:rPr>
      </w:pPr>
      <w:r w:rsidRPr="00093F71">
        <w:rPr>
          <w:rFonts w:ascii="Times New Roman" w:hAnsi="Times New Roman"/>
          <w:b/>
          <w:bCs/>
          <w:kern w:val="36"/>
          <w:sz w:val="28"/>
          <w:szCs w:val="28"/>
        </w:rPr>
        <w:t>Глава 1. ТБО и проблема ТБО в современном мире</w:t>
      </w:r>
    </w:p>
    <w:p w:rsidR="001609F1" w:rsidRPr="00093F71" w:rsidRDefault="001609F1" w:rsidP="00F9651E">
      <w:pPr>
        <w:shd w:val="clear" w:color="auto" w:fill="FFFFFF"/>
        <w:tabs>
          <w:tab w:val="left" w:pos="142"/>
        </w:tabs>
        <w:spacing w:after="120" w:line="240" w:lineRule="auto"/>
        <w:ind w:firstLine="709"/>
        <w:jc w:val="both"/>
        <w:outlineLvl w:val="1"/>
        <w:rPr>
          <w:rFonts w:ascii="Times New Roman" w:hAnsi="Times New Roman"/>
          <w:b/>
          <w:sz w:val="28"/>
          <w:szCs w:val="28"/>
        </w:rPr>
      </w:pPr>
    </w:p>
    <w:p w:rsidR="001609F1" w:rsidRPr="00093F71" w:rsidRDefault="001609F1" w:rsidP="00F9651E">
      <w:pPr>
        <w:shd w:val="clear" w:color="auto" w:fill="FFFFFF"/>
        <w:tabs>
          <w:tab w:val="left" w:pos="142"/>
        </w:tabs>
        <w:spacing w:after="120" w:line="240" w:lineRule="auto"/>
        <w:ind w:firstLine="709"/>
        <w:jc w:val="both"/>
        <w:outlineLvl w:val="1"/>
        <w:rPr>
          <w:rFonts w:ascii="Times New Roman" w:hAnsi="Times New Roman"/>
          <w:b/>
          <w:sz w:val="28"/>
          <w:szCs w:val="28"/>
        </w:rPr>
      </w:pPr>
      <w:r w:rsidRPr="00093F71">
        <w:rPr>
          <w:rFonts w:ascii="Times New Roman" w:hAnsi="Times New Roman"/>
          <w:b/>
          <w:sz w:val="28"/>
          <w:szCs w:val="28"/>
        </w:rPr>
        <w:lastRenderedPageBreak/>
        <w:t>1.1. Вводные замечания</w:t>
      </w:r>
    </w:p>
    <w:p w:rsidR="001609F1" w:rsidRPr="00093F71" w:rsidRDefault="001609F1" w:rsidP="00F9651E">
      <w:pPr>
        <w:shd w:val="clear" w:color="auto" w:fill="FFFFFF"/>
        <w:tabs>
          <w:tab w:val="left" w:pos="142"/>
        </w:tabs>
        <w:spacing w:after="120" w:line="240" w:lineRule="auto"/>
        <w:ind w:firstLine="709"/>
        <w:jc w:val="both"/>
        <w:rPr>
          <w:rFonts w:ascii="Times New Roman" w:hAnsi="Times New Roman"/>
          <w:sz w:val="28"/>
          <w:szCs w:val="28"/>
        </w:rPr>
      </w:pPr>
      <w:r w:rsidRPr="00093F71">
        <w:rPr>
          <w:rFonts w:ascii="Times New Roman" w:hAnsi="Times New Roman"/>
          <w:sz w:val="28"/>
          <w:szCs w:val="28"/>
        </w:rPr>
        <w:t>Речь в этой главе пойдет о твердых бытовых отходах (ТБО) или "твердых муниципальных отходах", как их принято называть на Западе. Исторически "муниципальными отходами" называли отходы, захоронением которых занимались городские власти. Однако в настоящее время в развитых странах значительное количество бытовых отходов собирается и перерабатывается не городскими коммунальными службами, а частными предприятиями, которые также имеют дело с промышленными отходами. По мере роста количества и разнообразия отходов, усложнения отношений, связанных с их утилизацией, были выработаны различные классификации и определения типов отходов. Некоторые из них были положены в основу национальных законов, регламентирующих порядок обращения с различными типами отходов.</w:t>
      </w:r>
    </w:p>
    <w:p w:rsidR="001609F1" w:rsidRPr="00093F71" w:rsidRDefault="001609F1" w:rsidP="00F9651E">
      <w:pPr>
        <w:shd w:val="clear" w:color="auto" w:fill="FFFFFF"/>
        <w:tabs>
          <w:tab w:val="left" w:pos="142"/>
        </w:tabs>
        <w:spacing w:after="120" w:line="240" w:lineRule="auto"/>
        <w:ind w:firstLine="709"/>
        <w:jc w:val="both"/>
        <w:rPr>
          <w:rFonts w:ascii="Times New Roman" w:hAnsi="Times New Roman"/>
          <w:sz w:val="28"/>
          <w:szCs w:val="28"/>
        </w:rPr>
      </w:pPr>
      <w:r w:rsidRPr="00093F71">
        <w:rPr>
          <w:rFonts w:ascii="Times New Roman" w:hAnsi="Times New Roman"/>
          <w:sz w:val="28"/>
          <w:szCs w:val="28"/>
        </w:rPr>
        <w:t>Отходы можно классифицировать как по происхождению: бытовые, промышленные, сельскохозяйственные и т.д., так и по свойствам. Самое известное разделение по свойствам, принятое в законодательствах большинства стран - это деление на "опасные" (т.е. токсичные, едкие, воспламеняющиеся и проч.) и "неопасные" отходы.</w:t>
      </w:r>
    </w:p>
    <w:p w:rsidR="001609F1" w:rsidRPr="00093F71" w:rsidRDefault="001609F1" w:rsidP="00F9651E">
      <w:pPr>
        <w:shd w:val="clear" w:color="auto" w:fill="FFFFFF"/>
        <w:tabs>
          <w:tab w:val="left" w:pos="142"/>
        </w:tabs>
        <w:spacing w:after="120" w:line="240" w:lineRule="auto"/>
        <w:ind w:firstLine="709"/>
        <w:jc w:val="both"/>
        <w:rPr>
          <w:rFonts w:ascii="Times New Roman" w:hAnsi="Times New Roman"/>
          <w:sz w:val="28"/>
          <w:szCs w:val="28"/>
        </w:rPr>
      </w:pPr>
      <w:r w:rsidRPr="00093F71">
        <w:rPr>
          <w:rFonts w:ascii="Times New Roman" w:hAnsi="Times New Roman"/>
          <w:sz w:val="28"/>
          <w:szCs w:val="28"/>
        </w:rPr>
        <w:t>Муниципальные отходы, о которых пойдет речь, имеют различное происхождение (именно поэтому термин "муниципальные отходы" предпочтительнее термина "бытовые отходы": первый, кроме отходов, производимых населением, включает также отходы, производимые ресторанами, торговыми предприятиями, учреждениями, муниципальными службами) и различные свойства: часть муниципальных отходов, например, относится к опасным, - однако их объединяет то, что ответственность за их утилизацию ложится на городские власти. Приведу характеристику основных типов бытового мусора.</w:t>
      </w:r>
    </w:p>
    <w:p w:rsidR="001609F1" w:rsidRPr="00093F71" w:rsidRDefault="001609F1" w:rsidP="00F9651E">
      <w:pPr>
        <w:shd w:val="clear" w:color="auto" w:fill="FFFFFF"/>
        <w:tabs>
          <w:tab w:val="left" w:pos="142"/>
        </w:tabs>
        <w:spacing w:after="120" w:line="240" w:lineRule="auto"/>
        <w:ind w:firstLine="709"/>
        <w:jc w:val="both"/>
        <w:rPr>
          <w:rFonts w:ascii="Times New Roman" w:hAnsi="Times New Roman"/>
          <w:sz w:val="28"/>
          <w:szCs w:val="28"/>
        </w:rPr>
      </w:pPr>
      <w:r w:rsidRPr="00093F71">
        <w:rPr>
          <w:rFonts w:ascii="Times New Roman" w:hAnsi="Times New Roman"/>
          <w:b/>
          <w:bCs/>
          <w:sz w:val="28"/>
          <w:szCs w:val="28"/>
        </w:rPr>
        <w:t>1.1.1. Пищевые отходы</w:t>
      </w:r>
    </w:p>
    <w:p w:rsidR="001609F1" w:rsidRPr="00093F71" w:rsidRDefault="001609F1" w:rsidP="00F9651E">
      <w:pPr>
        <w:shd w:val="clear" w:color="auto" w:fill="FFFFFF"/>
        <w:tabs>
          <w:tab w:val="left" w:pos="142"/>
        </w:tabs>
        <w:spacing w:after="120" w:line="240" w:lineRule="auto"/>
        <w:ind w:firstLine="709"/>
        <w:jc w:val="both"/>
        <w:rPr>
          <w:rFonts w:ascii="Times New Roman" w:hAnsi="Times New Roman"/>
          <w:sz w:val="28"/>
          <w:szCs w:val="28"/>
        </w:rPr>
      </w:pPr>
      <w:r w:rsidRPr="00093F71">
        <w:rPr>
          <w:rFonts w:ascii="Times New Roman" w:hAnsi="Times New Roman"/>
          <w:sz w:val="28"/>
          <w:szCs w:val="28"/>
        </w:rPr>
        <w:t>Ущерб природе: практически не наносят. Используются для питания различными организмами.</w:t>
      </w:r>
    </w:p>
    <w:p w:rsidR="001609F1" w:rsidRPr="00093F71" w:rsidRDefault="001609F1" w:rsidP="00F9651E">
      <w:pPr>
        <w:shd w:val="clear" w:color="auto" w:fill="FFFFFF"/>
        <w:tabs>
          <w:tab w:val="left" w:pos="142"/>
        </w:tabs>
        <w:spacing w:after="120" w:line="240" w:lineRule="auto"/>
        <w:ind w:firstLine="709"/>
        <w:jc w:val="both"/>
        <w:rPr>
          <w:rFonts w:ascii="Times New Roman" w:hAnsi="Times New Roman"/>
          <w:sz w:val="28"/>
          <w:szCs w:val="28"/>
        </w:rPr>
      </w:pPr>
      <w:r w:rsidRPr="00093F71">
        <w:rPr>
          <w:rFonts w:ascii="Times New Roman" w:hAnsi="Times New Roman"/>
          <w:sz w:val="28"/>
          <w:szCs w:val="28"/>
        </w:rPr>
        <w:t>Вред человеку: гниющие пищевые отходы – рассадник микробов.</w:t>
      </w:r>
    </w:p>
    <w:p w:rsidR="001609F1" w:rsidRPr="00093F71" w:rsidRDefault="001609F1" w:rsidP="00F9651E">
      <w:pPr>
        <w:shd w:val="clear" w:color="auto" w:fill="FFFFFF"/>
        <w:tabs>
          <w:tab w:val="left" w:pos="142"/>
        </w:tabs>
        <w:spacing w:after="120" w:line="240" w:lineRule="auto"/>
        <w:ind w:firstLine="709"/>
        <w:jc w:val="both"/>
        <w:rPr>
          <w:rFonts w:ascii="Times New Roman" w:hAnsi="Times New Roman"/>
          <w:sz w:val="28"/>
          <w:szCs w:val="28"/>
        </w:rPr>
      </w:pPr>
      <w:r w:rsidRPr="00093F71">
        <w:rPr>
          <w:rFonts w:ascii="Times New Roman" w:hAnsi="Times New Roman"/>
          <w:sz w:val="28"/>
          <w:szCs w:val="28"/>
        </w:rPr>
        <w:t>Пути разложения: используются в пищу разными микроорганизмами.</w:t>
      </w:r>
    </w:p>
    <w:p w:rsidR="001609F1" w:rsidRPr="00093F71" w:rsidRDefault="001609F1" w:rsidP="00F9651E">
      <w:pPr>
        <w:shd w:val="clear" w:color="auto" w:fill="FFFFFF"/>
        <w:tabs>
          <w:tab w:val="left" w:pos="142"/>
        </w:tabs>
        <w:spacing w:after="120" w:line="240" w:lineRule="auto"/>
        <w:ind w:firstLine="709"/>
        <w:jc w:val="both"/>
        <w:rPr>
          <w:rFonts w:ascii="Times New Roman" w:hAnsi="Times New Roman"/>
          <w:sz w:val="28"/>
          <w:szCs w:val="28"/>
        </w:rPr>
      </w:pPr>
      <w:r w:rsidRPr="00093F71">
        <w:rPr>
          <w:rFonts w:ascii="Times New Roman" w:hAnsi="Times New Roman"/>
          <w:sz w:val="28"/>
          <w:szCs w:val="28"/>
        </w:rPr>
        <w:t>Конечный продукт разложения: тела организмов, углекислый газ и вода.</w:t>
      </w:r>
    </w:p>
    <w:p w:rsidR="001609F1" w:rsidRPr="00093F71" w:rsidRDefault="001609F1" w:rsidP="00F9651E">
      <w:pPr>
        <w:shd w:val="clear" w:color="auto" w:fill="FFFFFF"/>
        <w:tabs>
          <w:tab w:val="left" w:pos="142"/>
        </w:tabs>
        <w:spacing w:after="120" w:line="240" w:lineRule="auto"/>
        <w:ind w:firstLine="709"/>
        <w:jc w:val="both"/>
        <w:rPr>
          <w:rFonts w:ascii="Times New Roman" w:hAnsi="Times New Roman"/>
          <w:sz w:val="28"/>
          <w:szCs w:val="28"/>
        </w:rPr>
      </w:pPr>
      <w:r w:rsidRPr="00093F71">
        <w:rPr>
          <w:rFonts w:ascii="Times New Roman" w:hAnsi="Times New Roman"/>
          <w:sz w:val="28"/>
          <w:szCs w:val="28"/>
        </w:rPr>
        <w:t>Время разложения: 1 – 2 недели.</w:t>
      </w:r>
    </w:p>
    <w:p w:rsidR="001609F1" w:rsidRPr="00093F71" w:rsidRDefault="001609F1" w:rsidP="00F9651E">
      <w:pPr>
        <w:shd w:val="clear" w:color="auto" w:fill="FFFFFF"/>
        <w:tabs>
          <w:tab w:val="left" w:pos="142"/>
        </w:tabs>
        <w:spacing w:after="120" w:line="240" w:lineRule="auto"/>
        <w:ind w:firstLine="709"/>
        <w:jc w:val="both"/>
        <w:rPr>
          <w:rFonts w:ascii="Times New Roman" w:hAnsi="Times New Roman"/>
          <w:sz w:val="28"/>
          <w:szCs w:val="28"/>
        </w:rPr>
      </w:pPr>
      <w:r w:rsidRPr="00093F71">
        <w:rPr>
          <w:rFonts w:ascii="Times New Roman" w:hAnsi="Times New Roman"/>
          <w:sz w:val="28"/>
          <w:szCs w:val="28"/>
        </w:rPr>
        <w:t>Способ вторичного использования: компостирование.</w:t>
      </w:r>
    </w:p>
    <w:p w:rsidR="001609F1" w:rsidRPr="00093F71" w:rsidRDefault="001609F1" w:rsidP="00F9651E">
      <w:pPr>
        <w:shd w:val="clear" w:color="auto" w:fill="FFFFFF"/>
        <w:tabs>
          <w:tab w:val="left" w:pos="142"/>
        </w:tabs>
        <w:spacing w:after="120" w:line="240" w:lineRule="auto"/>
        <w:ind w:firstLine="709"/>
        <w:jc w:val="both"/>
        <w:rPr>
          <w:rFonts w:ascii="Times New Roman" w:hAnsi="Times New Roman"/>
          <w:sz w:val="28"/>
          <w:szCs w:val="28"/>
        </w:rPr>
      </w:pPr>
      <w:r w:rsidRPr="00093F71">
        <w:rPr>
          <w:rFonts w:ascii="Times New Roman" w:hAnsi="Times New Roman"/>
          <w:sz w:val="28"/>
          <w:szCs w:val="28"/>
        </w:rPr>
        <w:t>Наименее опасный способ обезвреживания: компостирование.</w:t>
      </w:r>
    </w:p>
    <w:p w:rsidR="001609F1" w:rsidRPr="00093F71" w:rsidRDefault="001609F1" w:rsidP="00F9651E">
      <w:pPr>
        <w:shd w:val="clear" w:color="auto" w:fill="FFFFFF"/>
        <w:tabs>
          <w:tab w:val="left" w:pos="142"/>
        </w:tabs>
        <w:spacing w:after="120" w:line="240" w:lineRule="auto"/>
        <w:ind w:firstLine="709"/>
        <w:jc w:val="both"/>
        <w:rPr>
          <w:rFonts w:ascii="Times New Roman" w:hAnsi="Times New Roman"/>
          <w:sz w:val="28"/>
          <w:szCs w:val="28"/>
        </w:rPr>
      </w:pPr>
      <w:r w:rsidRPr="00093F71">
        <w:rPr>
          <w:rFonts w:ascii="Times New Roman" w:hAnsi="Times New Roman"/>
          <w:sz w:val="28"/>
          <w:szCs w:val="28"/>
        </w:rPr>
        <w:lastRenderedPageBreak/>
        <w:t>Категорически запрещается бросать в огонь, так как могут образоваться диоксиды.</w:t>
      </w:r>
    </w:p>
    <w:p w:rsidR="001609F1" w:rsidRPr="00093F71" w:rsidRDefault="001609F1" w:rsidP="00F9651E">
      <w:pPr>
        <w:shd w:val="clear" w:color="auto" w:fill="FFFFFF"/>
        <w:tabs>
          <w:tab w:val="left" w:pos="142"/>
        </w:tabs>
        <w:spacing w:after="120" w:line="240" w:lineRule="auto"/>
        <w:ind w:firstLine="709"/>
        <w:jc w:val="both"/>
        <w:rPr>
          <w:rFonts w:ascii="Times New Roman" w:hAnsi="Times New Roman"/>
          <w:sz w:val="28"/>
          <w:szCs w:val="28"/>
        </w:rPr>
      </w:pPr>
      <w:r w:rsidRPr="00093F71">
        <w:rPr>
          <w:rFonts w:ascii="Times New Roman" w:hAnsi="Times New Roman"/>
          <w:b/>
          <w:bCs/>
          <w:sz w:val="28"/>
          <w:szCs w:val="28"/>
        </w:rPr>
        <w:t>1.1.2. Макулатура</w:t>
      </w:r>
    </w:p>
    <w:p w:rsidR="001609F1" w:rsidRPr="00093F71" w:rsidRDefault="001609F1" w:rsidP="00F9651E">
      <w:pPr>
        <w:shd w:val="clear" w:color="auto" w:fill="FFFFFF"/>
        <w:tabs>
          <w:tab w:val="left" w:pos="142"/>
        </w:tabs>
        <w:spacing w:after="120" w:line="240" w:lineRule="auto"/>
        <w:ind w:firstLine="709"/>
        <w:jc w:val="both"/>
        <w:rPr>
          <w:rFonts w:ascii="Times New Roman" w:hAnsi="Times New Roman"/>
          <w:sz w:val="28"/>
          <w:szCs w:val="28"/>
        </w:rPr>
      </w:pPr>
      <w:r w:rsidRPr="00093F71">
        <w:rPr>
          <w:rFonts w:ascii="Times New Roman" w:hAnsi="Times New Roman"/>
          <w:sz w:val="28"/>
          <w:szCs w:val="28"/>
        </w:rPr>
        <w:t>Материал: бумага, иногда пропитанная воском и покрытая различными красками.</w:t>
      </w:r>
    </w:p>
    <w:p w:rsidR="001609F1" w:rsidRPr="00093F71" w:rsidRDefault="001609F1" w:rsidP="00F9651E">
      <w:pPr>
        <w:shd w:val="clear" w:color="auto" w:fill="FFFFFF"/>
        <w:tabs>
          <w:tab w:val="left" w:pos="142"/>
        </w:tabs>
        <w:spacing w:after="120" w:line="240" w:lineRule="auto"/>
        <w:ind w:firstLine="709"/>
        <w:jc w:val="both"/>
        <w:rPr>
          <w:rFonts w:ascii="Times New Roman" w:hAnsi="Times New Roman"/>
          <w:sz w:val="28"/>
          <w:szCs w:val="28"/>
        </w:rPr>
      </w:pPr>
      <w:r w:rsidRPr="00093F71">
        <w:rPr>
          <w:rFonts w:ascii="Times New Roman" w:hAnsi="Times New Roman"/>
          <w:sz w:val="28"/>
          <w:szCs w:val="28"/>
        </w:rPr>
        <w:t>Ущерб природе: собственно бумага ущерба не наносит. Однако краска, которой покрыта бумага, может выделять ядовитые газы.</w:t>
      </w:r>
    </w:p>
    <w:p w:rsidR="001609F1" w:rsidRPr="00093F71" w:rsidRDefault="001609F1" w:rsidP="00F9651E">
      <w:pPr>
        <w:shd w:val="clear" w:color="auto" w:fill="FFFFFF"/>
        <w:tabs>
          <w:tab w:val="left" w:pos="142"/>
        </w:tabs>
        <w:spacing w:after="120" w:line="240" w:lineRule="auto"/>
        <w:ind w:firstLine="709"/>
        <w:jc w:val="both"/>
        <w:rPr>
          <w:rFonts w:ascii="Times New Roman" w:hAnsi="Times New Roman"/>
          <w:sz w:val="28"/>
          <w:szCs w:val="28"/>
        </w:rPr>
      </w:pPr>
      <w:r w:rsidRPr="00093F71">
        <w:rPr>
          <w:rFonts w:ascii="Times New Roman" w:hAnsi="Times New Roman"/>
          <w:sz w:val="28"/>
          <w:szCs w:val="28"/>
        </w:rPr>
        <w:t>Вред человеку: краска может выделять при разложении ядовитые вещества.</w:t>
      </w:r>
    </w:p>
    <w:p w:rsidR="001609F1" w:rsidRPr="00093F71" w:rsidRDefault="001609F1" w:rsidP="00F9651E">
      <w:pPr>
        <w:shd w:val="clear" w:color="auto" w:fill="FFFFFF"/>
        <w:tabs>
          <w:tab w:val="left" w:pos="142"/>
        </w:tabs>
        <w:spacing w:after="120" w:line="240" w:lineRule="auto"/>
        <w:ind w:firstLine="709"/>
        <w:jc w:val="both"/>
        <w:rPr>
          <w:rFonts w:ascii="Times New Roman" w:hAnsi="Times New Roman"/>
          <w:sz w:val="28"/>
          <w:szCs w:val="28"/>
        </w:rPr>
      </w:pPr>
      <w:r w:rsidRPr="00093F71">
        <w:rPr>
          <w:rFonts w:ascii="Times New Roman" w:hAnsi="Times New Roman"/>
          <w:sz w:val="28"/>
          <w:szCs w:val="28"/>
        </w:rPr>
        <w:t>Пути разложения: используются в пищу разными микроорганизмами.</w:t>
      </w:r>
    </w:p>
    <w:p w:rsidR="001609F1" w:rsidRPr="00093F71" w:rsidRDefault="001609F1" w:rsidP="00F9651E">
      <w:pPr>
        <w:shd w:val="clear" w:color="auto" w:fill="FFFFFF"/>
        <w:tabs>
          <w:tab w:val="left" w:pos="142"/>
        </w:tabs>
        <w:spacing w:after="120" w:line="240" w:lineRule="auto"/>
        <w:ind w:firstLine="709"/>
        <w:jc w:val="both"/>
        <w:rPr>
          <w:rFonts w:ascii="Times New Roman" w:hAnsi="Times New Roman"/>
          <w:sz w:val="28"/>
          <w:szCs w:val="28"/>
        </w:rPr>
      </w:pPr>
      <w:r w:rsidRPr="00093F71">
        <w:rPr>
          <w:rFonts w:ascii="Times New Roman" w:hAnsi="Times New Roman"/>
          <w:sz w:val="28"/>
          <w:szCs w:val="28"/>
        </w:rPr>
        <w:t>Конечный продукт разложения: перегной, тела различных организмов, углекислый газ и вода.</w:t>
      </w:r>
    </w:p>
    <w:p w:rsidR="001609F1" w:rsidRPr="00093F71" w:rsidRDefault="001609F1" w:rsidP="00F9651E">
      <w:pPr>
        <w:shd w:val="clear" w:color="auto" w:fill="FFFFFF"/>
        <w:tabs>
          <w:tab w:val="left" w:pos="142"/>
        </w:tabs>
        <w:spacing w:after="120" w:line="240" w:lineRule="auto"/>
        <w:ind w:firstLine="709"/>
        <w:jc w:val="both"/>
        <w:rPr>
          <w:rFonts w:ascii="Times New Roman" w:hAnsi="Times New Roman"/>
          <w:sz w:val="28"/>
          <w:szCs w:val="28"/>
        </w:rPr>
      </w:pPr>
      <w:r w:rsidRPr="00093F71">
        <w:rPr>
          <w:rFonts w:ascii="Times New Roman" w:hAnsi="Times New Roman"/>
          <w:sz w:val="28"/>
          <w:szCs w:val="28"/>
        </w:rPr>
        <w:t>Время разложения: 2 – 3 года.</w:t>
      </w:r>
    </w:p>
    <w:p w:rsidR="001609F1" w:rsidRPr="00093F71" w:rsidRDefault="001609F1" w:rsidP="00F9651E">
      <w:pPr>
        <w:shd w:val="clear" w:color="auto" w:fill="FFFFFF"/>
        <w:tabs>
          <w:tab w:val="left" w:pos="142"/>
        </w:tabs>
        <w:spacing w:after="120" w:line="240" w:lineRule="auto"/>
        <w:ind w:firstLine="709"/>
        <w:jc w:val="both"/>
        <w:rPr>
          <w:rFonts w:ascii="Times New Roman" w:hAnsi="Times New Roman"/>
          <w:sz w:val="28"/>
          <w:szCs w:val="28"/>
        </w:rPr>
      </w:pPr>
      <w:r w:rsidRPr="00093F71">
        <w:rPr>
          <w:rFonts w:ascii="Times New Roman" w:hAnsi="Times New Roman"/>
          <w:sz w:val="28"/>
          <w:szCs w:val="28"/>
        </w:rPr>
        <w:t>Способ вторичного использования: переработка на обёрточную бумагу.</w:t>
      </w:r>
    </w:p>
    <w:p w:rsidR="001609F1" w:rsidRPr="00093F71" w:rsidRDefault="001609F1" w:rsidP="00F9651E">
      <w:pPr>
        <w:shd w:val="clear" w:color="auto" w:fill="FFFFFF"/>
        <w:tabs>
          <w:tab w:val="left" w:pos="142"/>
        </w:tabs>
        <w:spacing w:after="120" w:line="240" w:lineRule="auto"/>
        <w:ind w:firstLine="709"/>
        <w:jc w:val="both"/>
        <w:rPr>
          <w:rFonts w:ascii="Times New Roman" w:hAnsi="Times New Roman"/>
          <w:sz w:val="28"/>
          <w:szCs w:val="28"/>
        </w:rPr>
      </w:pPr>
      <w:r w:rsidRPr="00093F71">
        <w:rPr>
          <w:rFonts w:ascii="Times New Roman" w:hAnsi="Times New Roman"/>
          <w:sz w:val="28"/>
          <w:szCs w:val="28"/>
        </w:rPr>
        <w:t>Наименее опасный способ обезвреживания: компостирование.</w:t>
      </w:r>
    </w:p>
    <w:p w:rsidR="001609F1" w:rsidRPr="00093F71" w:rsidRDefault="001609F1" w:rsidP="00F9651E">
      <w:pPr>
        <w:shd w:val="clear" w:color="auto" w:fill="FFFFFF"/>
        <w:tabs>
          <w:tab w:val="left" w:pos="142"/>
        </w:tabs>
        <w:spacing w:after="120" w:line="240" w:lineRule="auto"/>
        <w:ind w:firstLine="709"/>
        <w:jc w:val="both"/>
        <w:rPr>
          <w:rFonts w:ascii="Times New Roman" w:hAnsi="Times New Roman"/>
          <w:sz w:val="28"/>
          <w:szCs w:val="28"/>
        </w:rPr>
      </w:pPr>
      <w:r w:rsidRPr="00093F71">
        <w:rPr>
          <w:rFonts w:ascii="Times New Roman" w:hAnsi="Times New Roman"/>
          <w:sz w:val="28"/>
          <w:szCs w:val="28"/>
        </w:rPr>
        <w:t>Продукты, образующиеся при обезвреживании: углекислый газ, вода, зола.</w:t>
      </w:r>
    </w:p>
    <w:p w:rsidR="001609F1" w:rsidRPr="00093F71" w:rsidRDefault="001609F1" w:rsidP="00F9651E">
      <w:pPr>
        <w:shd w:val="clear" w:color="auto" w:fill="FFFFFF"/>
        <w:tabs>
          <w:tab w:val="left" w:pos="142"/>
        </w:tabs>
        <w:spacing w:after="120" w:line="240" w:lineRule="auto"/>
        <w:ind w:firstLine="709"/>
        <w:jc w:val="both"/>
        <w:rPr>
          <w:rFonts w:ascii="Times New Roman" w:hAnsi="Times New Roman"/>
          <w:sz w:val="28"/>
          <w:szCs w:val="28"/>
        </w:rPr>
      </w:pPr>
      <w:r w:rsidRPr="00093F71">
        <w:rPr>
          <w:rFonts w:ascii="Times New Roman" w:hAnsi="Times New Roman"/>
          <w:sz w:val="28"/>
          <w:szCs w:val="28"/>
        </w:rPr>
        <w:t>Категорически запрещено сжигать бумагу в присутствии пищевых продуктов, так как могут образоваться диоксиды.</w:t>
      </w:r>
    </w:p>
    <w:p w:rsidR="001609F1" w:rsidRPr="00093F71" w:rsidRDefault="001609F1" w:rsidP="00F9651E">
      <w:pPr>
        <w:shd w:val="clear" w:color="auto" w:fill="FFFFFF"/>
        <w:tabs>
          <w:tab w:val="left" w:pos="142"/>
        </w:tabs>
        <w:spacing w:after="120" w:line="240" w:lineRule="auto"/>
        <w:ind w:firstLine="709"/>
        <w:jc w:val="both"/>
        <w:rPr>
          <w:rFonts w:ascii="Times New Roman" w:hAnsi="Times New Roman"/>
          <w:sz w:val="28"/>
          <w:szCs w:val="28"/>
        </w:rPr>
      </w:pPr>
      <w:r w:rsidRPr="00093F71">
        <w:rPr>
          <w:rFonts w:ascii="Times New Roman" w:hAnsi="Times New Roman"/>
          <w:b/>
          <w:bCs/>
          <w:sz w:val="28"/>
          <w:szCs w:val="28"/>
        </w:rPr>
        <w:t>1.1.3. Изделия из тканей</w:t>
      </w:r>
    </w:p>
    <w:p w:rsidR="001609F1" w:rsidRPr="00093F71" w:rsidRDefault="001609F1" w:rsidP="00F9651E">
      <w:pPr>
        <w:shd w:val="clear" w:color="auto" w:fill="FFFFFF"/>
        <w:tabs>
          <w:tab w:val="left" w:pos="142"/>
        </w:tabs>
        <w:spacing w:after="120" w:line="240" w:lineRule="auto"/>
        <w:ind w:firstLine="709"/>
        <w:jc w:val="both"/>
        <w:rPr>
          <w:rFonts w:ascii="Times New Roman" w:hAnsi="Times New Roman"/>
          <w:sz w:val="28"/>
          <w:szCs w:val="28"/>
        </w:rPr>
      </w:pPr>
      <w:r w:rsidRPr="00093F71">
        <w:rPr>
          <w:rFonts w:ascii="Times New Roman" w:hAnsi="Times New Roman"/>
          <w:sz w:val="28"/>
          <w:szCs w:val="28"/>
        </w:rPr>
        <w:t>Ткани бывают синтетические и натуральные. Всё, написанное ниже, относится к натуральным тканям.</w:t>
      </w:r>
    </w:p>
    <w:p w:rsidR="001609F1" w:rsidRPr="00093F71" w:rsidRDefault="001609F1" w:rsidP="00F9651E">
      <w:pPr>
        <w:shd w:val="clear" w:color="auto" w:fill="FFFFFF"/>
        <w:tabs>
          <w:tab w:val="left" w:pos="142"/>
        </w:tabs>
        <w:spacing w:after="120" w:line="240" w:lineRule="auto"/>
        <w:ind w:firstLine="709"/>
        <w:jc w:val="both"/>
        <w:rPr>
          <w:rFonts w:ascii="Times New Roman" w:hAnsi="Times New Roman"/>
          <w:sz w:val="28"/>
          <w:szCs w:val="28"/>
        </w:rPr>
      </w:pPr>
      <w:r w:rsidRPr="00093F71">
        <w:rPr>
          <w:rFonts w:ascii="Times New Roman" w:hAnsi="Times New Roman"/>
          <w:sz w:val="28"/>
          <w:szCs w:val="28"/>
        </w:rPr>
        <w:t>Ущерб природе: не наносят.</w:t>
      </w:r>
    </w:p>
    <w:p w:rsidR="001609F1" w:rsidRPr="00093F71" w:rsidRDefault="001609F1" w:rsidP="00F9651E">
      <w:pPr>
        <w:shd w:val="clear" w:color="auto" w:fill="FFFFFF"/>
        <w:tabs>
          <w:tab w:val="left" w:pos="142"/>
        </w:tabs>
        <w:spacing w:after="120" w:line="240" w:lineRule="auto"/>
        <w:ind w:firstLine="709"/>
        <w:jc w:val="both"/>
        <w:rPr>
          <w:rFonts w:ascii="Times New Roman" w:hAnsi="Times New Roman"/>
          <w:sz w:val="28"/>
          <w:szCs w:val="28"/>
        </w:rPr>
      </w:pPr>
      <w:r w:rsidRPr="00093F71">
        <w:rPr>
          <w:rFonts w:ascii="Times New Roman" w:hAnsi="Times New Roman"/>
          <w:sz w:val="28"/>
          <w:szCs w:val="28"/>
        </w:rPr>
        <w:t>Пути разложения: используются в пищу некоторыми микроорганизмами.</w:t>
      </w:r>
    </w:p>
    <w:p w:rsidR="001609F1" w:rsidRPr="00093F71" w:rsidRDefault="001609F1" w:rsidP="00F9651E">
      <w:pPr>
        <w:shd w:val="clear" w:color="auto" w:fill="FFFFFF"/>
        <w:tabs>
          <w:tab w:val="left" w:pos="142"/>
        </w:tabs>
        <w:spacing w:after="120" w:line="240" w:lineRule="auto"/>
        <w:ind w:firstLine="709"/>
        <w:jc w:val="both"/>
        <w:rPr>
          <w:rFonts w:ascii="Times New Roman" w:hAnsi="Times New Roman"/>
          <w:sz w:val="28"/>
          <w:szCs w:val="28"/>
        </w:rPr>
      </w:pPr>
      <w:r w:rsidRPr="00093F71">
        <w:rPr>
          <w:rFonts w:ascii="Times New Roman" w:hAnsi="Times New Roman"/>
          <w:sz w:val="28"/>
          <w:szCs w:val="28"/>
        </w:rPr>
        <w:t>Конечный продукт разложения: перегной, тела организмов, углекислый газ и вода.</w:t>
      </w:r>
    </w:p>
    <w:p w:rsidR="001609F1" w:rsidRPr="00093F71" w:rsidRDefault="001609F1" w:rsidP="00F9651E">
      <w:pPr>
        <w:shd w:val="clear" w:color="auto" w:fill="FFFFFF"/>
        <w:tabs>
          <w:tab w:val="left" w:pos="142"/>
        </w:tabs>
        <w:spacing w:after="120" w:line="240" w:lineRule="auto"/>
        <w:ind w:firstLine="709"/>
        <w:jc w:val="both"/>
        <w:rPr>
          <w:rFonts w:ascii="Times New Roman" w:hAnsi="Times New Roman"/>
          <w:sz w:val="28"/>
          <w:szCs w:val="28"/>
        </w:rPr>
      </w:pPr>
      <w:r w:rsidRPr="00093F71">
        <w:rPr>
          <w:rFonts w:ascii="Times New Roman" w:hAnsi="Times New Roman"/>
          <w:sz w:val="28"/>
          <w:szCs w:val="28"/>
        </w:rPr>
        <w:t>Время разложения: 2 – 3 года.</w:t>
      </w:r>
    </w:p>
    <w:p w:rsidR="001609F1" w:rsidRPr="00093F71" w:rsidRDefault="001609F1" w:rsidP="00F9651E">
      <w:pPr>
        <w:shd w:val="clear" w:color="auto" w:fill="FFFFFF"/>
        <w:tabs>
          <w:tab w:val="left" w:pos="142"/>
        </w:tabs>
        <w:spacing w:after="120" w:line="240" w:lineRule="auto"/>
        <w:ind w:firstLine="709"/>
        <w:jc w:val="both"/>
        <w:rPr>
          <w:rFonts w:ascii="Times New Roman" w:hAnsi="Times New Roman"/>
          <w:sz w:val="28"/>
          <w:szCs w:val="28"/>
        </w:rPr>
      </w:pPr>
      <w:r w:rsidRPr="00093F71">
        <w:rPr>
          <w:rFonts w:ascii="Times New Roman" w:hAnsi="Times New Roman"/>
          <w:sz w:val="28"/>
          <w:szCs w:val="28"/>
        </w:rPr>
        <w:t>Способ вторичного использования: компостирование.</w:t>
      </w:r>
    </w:p>
    <w:p w:rsidR="001609F1" w:rsidRPr="00093F71" w:rsidRDefault="001609F1" w:rsidP="00F9651E">
      <w:pPr>
        <w:shd w:val="clear" w:color="auto" w:fill="FFFFFF"/>
        <w:tabs>
          <w:tab w:val="left" w:pos="142"/>
        </w:tabs>
        <w:spacing w:after="120" w:line="240" w:lineRule="auto"/>
        <w:ind w:firstLine="709"/>
        <w:jc w:val="both"/>
        <w:rPr>
          <w:rFonts w:ascii="Times New Roman" w:hAnsi="Times New Roman"/>
          <w:sz w:val="28"/>
          <w:szCs w:val="28"/>
        </w:rPr>
      </w:pPr>
      <w:r w:rsidRPr="00093F71">
        <w:rPr>
          <w:rFonts w:ascii="Times New Roman" w:hAnsi="Times New Roman"/>
          <w:sz w:val="28"/>
          <w:szCs w:val="28"/>
        </w:rPr>
        <w:t> Наименее опасный способ обезвреживания: сжигание в условиях, обеспечивающих полноту сгорания.</w:t>
      </w:r>
    </w:p>
    <w:p w:rsidR="001609F1" w:rsidRPr="00093F71" w:rsidRDefault="001609F1" w:rsidP="00F9651E">
      <w:pPr>
        <w:shd w:val="clear" w:color="auto" w:fill="FFFFFF"/>
        <w:tabs>
          <w:tab w:val="left" w:pos="142"/>
        </w:tabs>
        <w:spacing w:after="120" w:line="240" w:lineRule="auto"/>
        <w:ind w:firstLine="709"/>
        <w:jc w:val="both"/>
        <w:rPr>
          <w:rFonts w:ascii="Times New Roman" w:hAnsi="Times New Roman"/>
          <w:sz w:val="28"/>
          <w:szCs w:val="28"/>
        </w:rPr>
      </w:pPr>
      <w:r w:rsidRPr="00093F71">
        <w:rPr>
          <w:rFonts w:ascii="Times New Roman" w:hAnsi="Times New Roman"/>
          <w:sz w:val="28"/>
          <w:szCs w:val="28"/>
        </w:rPr>
        <w:t>Продукты, образующиеся при обезвреживании: углекислый газ, вода и зола.</w:t>
      </w:r>
    </w:p>
    <w:p w:rsidR="001609F1" w:rsidRPr="001609F1" w:rsidRDefault="001609F1" w:rsidP="00F9651E">
      <w:pPr>
        <w:shd w:val="clear" w:color="auto" w:fill="FFFFFF"/>
        <w:tabs>
          <w:tab w:val="left" w:pos="142"/>
        </w:tabs>
        <w:spacing w:after="120" w:line="240" w:lineRule="auto"/>
        <w:ind w:firstLine="709"/>
        <w:jc w:val="both"/>
        <w:rPr>
          <w:rFonts w:ascii="Times New Roman" w:hAnsi="Times New Roman"/>
          <w:b/>
          <w:bCs/>
          <w:sz w:val="28"/>
          <w:szCs w:val="28"/>
        </w:rPr>
      </w:pPr>
    </w:p>
    <w:p w:rsidR="001609F1" w:rsidRPr="00093F71" w:rsidRDefault="001609F1" w:rsidP="00F9651E">
      <w:pPr>
        <w:shd w:val="clear" w:color="auto" w:fill="FFFFFF"/>
        <w:tabs>
          <w:tab w:val="left" w:pos="142"/>
        </w:tabs>
        <w:spacing w:after="120" w:line="240" w:lineRule="auto"/>
        <w:ind w:firstLine="709"/>
        <w:jc w:val="both"/>
        <w:rPr>
          <w:rFonts w:ascii="Times New Roman" w:hAnsi="Times New Roman"/>
          <w:sz w:val="28"/>
          <w:szCs w:val="28"/>
        </w:rPr>
      </w:pPr>
      <w:r w:rsidRPr="00093F71">
        <w:rPr>
          <w:rFonts w:ascii="Times New Roman" w:hAnsi="Times New Roman"/>
          <w:b/>
          <w:bCs/>
          <w:sz w:val="28"/>
          <w:szCs w:val="28"/>
        </w:rPr>
        <w:t>1.1.4.Консервные банки</w:t>
      </w:r>
    </w:p>
    <w:p w:rsidR="001609F1" w:rsidRPr="00093F71" w:rsidRDefault="001609F1" w:rsidP="00F9651E">
      <w:pPr>
        <w:shd w:val="clear" w:color="auto" w:fill="FFFFFF"/>
        <w:tabs>
          <w:tab w:val="left" w:pos="142"/>
        </w:tabs>
        <w:spacing w:after="120" w:line="240" w:lineRule="auto"/>
        <w:ind w:firstLine="709"/>
        <w:jc w:val="both"/>
        <w:rPr>
          <w:rFonts w:ascii="Times New Roman" w:hAnsi="Times New Roman"/>
          <w:sz w:val="28"/>
          <w:szCs w:val="28"/>
        </w:rPr>
      </w:pPr>
      <w:r w:rsidRPr="00093F71">
        <w:rPr>
          <w:rFonts w:ascii="Times New Roman" w:hAnsi="Times New Roman"/>
          <w:sz w:val="28"/>
          <w:szCs w:val="28"/>
        </w:rPr>
        <w:t>Материал: оцинкованное или покрытое оловом железо.</w:t>
      </w:r>
    </w:p>
    <w:p w:rsidR="001609F1" w:rsidRPr="00093F71" w:rsidRDefault="001609F1" w:rsidP="00F9651E">
      <w:pPr>
        <w:shd w:val="clear" w:color="auto" w:fill="FFFFFF"/>
        <w:tabs>
          <w:tab w:val="left" w:pos="142"/>
        </w:tabs>
        <w:spacing w:after="120" w:line="240" w:lineRule="auto"/>
        <w:ind w:firstLine="709"/>
        <w:jc w:val="both"/>
        <w:rPr>
          <w:rFonts w:ascii="Times New Roman" w:hAnsi="Times New Roman"/>
          <w:sz w:val="28"/>
          <w:szCs w:val="28"/>
        </w:rPr>
      </w:pPr>
      <w:r w:rsidRPr="00093F71">
        <w:rPr>
          <w:rFonts w:ascii="Times New Roman" w:hAnsi="Times New Roman"/>
          <w:sz w:val="28"/>
          <w:szCs w:val="28"/>
        </w:rPr>
        <w:t>Ущерб природе: соединение цинка, олова и железа ядовиты для многих организмов. Острые края банок травмируют животных.</w:t>
      </w:r>
    </w:p>
    <w:p w:rsidR="001609F1" w:rsidRPr="00093F71" w:rsidRDefault="001609F1" w:rsidP="00F9651E">
      <w:pPr>
        <w:shd w:val="clear" w:color="auto" w:fill="FFFFFF"/>
        <w:tabs>
          <w:tab w:val="left" w:pos="142"/>
        </w:tabs>
        <w:spacing w:after="120" w:line="240" w:lineRule="auto"/>
        <w:ind w:firstLine="709"/>
        <w:jc w:val="both"/>
        <w:rPr>
          <w:rFonts w:ascii="Times New Roman" w:hAnsi="Times New Roman"/>
          <w:sz w:val="28"/>
          <w:szCs w:val="28"/>
        </w:rPr>
      </w:pPr>
      <w:r w:rsidRPr="00093F71">
        <w:rPr>
          <w:rFonts w:ascii="Times New Roman" w:hAnsi="Times New Roman"/>
          <w:sz w:val="28"/>
          <w:szCs w:val="28"/>
        </w:rPr>
        <w:t>Вред человеку: ранят при хождении босиком. В банках накапливается вода, в которой развиваются личинки кровососущих насекомых.</w:t>
      </w:r>
    </w:p>
    <w:p w:rsidR="001609F1" w:rsidRPr="00093F71" w:rsidRDefault="001609F1" w:rsidP="00F9651E">
      <w:pPr>
        <w:shd w:val="clear" w:color="auto" w:fill="FFFFFF"/>
        <w:tabs>
          <w:tab w:val="left" w:pos="142"/>
        </w:tabs>
        <w:spacing w:after="120" w:line="240" w:lineRule="auto"/>
        <w:ind w:firstLine="709"/>
        <w:jc w:val="both"/>
        <w:rPr>
          <w:rFonts w:ascii="Times New Roman" w:hAnsi="Times New Roman"/>
          <w:sz w:val="28"/>
          <w:szCs w:val="28"/>
        </w:rPr>
      </w:pPr>
      <w:r w:rsidRPr="00093F71">
        <w:rPr>
          <w:rFonts w:ascii="Times New Roman" w:hAnsi="Times New Roman"/>
          <w:sz w:val="28"/>
          <w:szCs w:val="28"/>
        </w:rPr>
        <w:t>Пути разложения: под действие кислорода железо медленно окисляется.</w:t>
      </w:r>
    </w:p>
    <w:p w:rsidR="001609F1" w:rsidRPr="00093F71" w:rsidRDefault="001609F1" w:rsidP="00F9651E">
      <w:pPr>
        <w:shd w:val="clear" w:color="auto" w:fill="FFFFFF"/>
        <w:tabs>
          <w:tab w:val="left" w:pos="142"/>
        </w:tabs>
        <w:spacing w:after="120" w:line="240" w:lineRule="auto"/>
        <w:ind w:firstLine="709"/>
        <w:jc w:val="both"/>
        <w:rPr>
          <w:rFonts w:ascii="Times New Roman" w:hAnsi="Times New Roman"/>
          <w:sz w:val="28"/>
          <w:szCs w:val="28"/>
        </w:rPr>
      </w:pPr>
      <w:r w:rsidRPr="00093F71">
        <w:rPr>
          <w:rFonts w:ascii="Times New Roman" w:hAnsi="Times New Roman"/>
          <w:sz w:val="28"/>
          <w:szCs w:val="28"/>
        </w:rPr>
        <w:t>Конечный продукт разложения: мелкие куски ржавчины или растворимые соли железа.</w:t>
      </w:r>
    </w:p>
    <w:p w:rsidR="001609F1" w:rsidRPr="00093F71" w:rsidRDefault="001609F1" w:rsidP="00F9651E">
      <w:pPr>
        <w:shd w:val="clear" w:color="auto" w:fill="FFFFFF"/>
        <w:tabs>
          <w:tab w:val="left" w:pos="142"/>
        </w:tabs>
        <w:spacing w:after="120" w:line="240" w:lineRule="auto"/>
        <w:ind w:firstLine="709"/>
        <w:jc w:val="both"/>
        <w:rPr>
          <w:rFonts w:ascii="Times New Roman" w:hAnsi="Times New Roman"/>
          <w:sz w:val="28"/>
          <w:szCs w:val="28"/>
        </w:rPr>
      </w:pPr>
      <w:r w:rsidRPr="00093F71">
        <w:rPr>
          <w:rFonts w:ascii="Times New Roman" w:hAnsi="Times New Roman"/>
          <w:sz w:val="28"/>
          <w:szCs w:val="28"/>
        </w:rPr>
        <w:t>Время разложения: на земле – несколько десятков лет, в пресной воде – около 10 лет, в солёной воде – 1-2 года.</w:t>
      </w:r>
    </w:p>
    <w:p w:rsidR="001609F1" w:rsidRPr="00093F71" w:rsidRDefault="001609F1" w:rsidP="00F9651E">
      <w:pPr>
        <w:shd w:val="clear" w:color="auto" w:fill="FFFFFF"/>
        <w:tabs>
          <w:tab w:val="left" w:pos="142"/>
        </w:tabs>
        <w:spacing w:after="120" w:line="240" w:lineRule="auto"/>
        <w:ind w:firstLine="709"/>
        <w:jc w:val="both"/>
        <w:rPr>
          <w:rFonts w:ascii="Times New Roman" w:hAnsi="Times New Roman"/>
          <w:sz w:val="28"/>
          <w:szCs w:val="28"/>
        </w:rPr>
      </w:pPr>
      <w:r w:rsidRPr="00093F71">
        <w:rPr>
          <w:rFonts w:ascii="Times New Roman" w:hAnsi="Times New Roman"/>
          <w:sz w:val="28"/>
          <w:szCs w:val="28"/>
        </w:rPr>
        <w:t>Способ вторичного использования: переплавка вместе с металлом.</w:t>
      </w:r>
    </w:p>
    <w:p w:rsidR="001609F1" w:rsidRPr="00093F71" w:rsidRDefault="001609F1" w:rsidP="00F9651E">
      <w:pPr>
        <w:shd w:val="clear" w:color="auto" w:fill="FFFFFF"/>
        <w:tabs>
          <w:tab w:val="left" w:pos="142"/>
        </w:tabs>
        <w:spacing w:after="120" w:line="240" w:lineRule="auto"/>
        <w:ind w:firstLine="709"/>
        <w:jc w:val="both"/>
        <w:rPr>
          <w:rFonts w:ascii="Times New Roman" w:hAnsi="Times New Roman"/>
          <w:sz w:val="28"/>
          <w:szCs w:val="28"/>
        </w:rPr>
      </w:pPr>
      <w:r w:rsidRPr="00093F71">
        <w:rPr>
          <w:rFonts w:ascii="Times New Roman" w:hAnsi="Times New Roman"/>
          <w:sz w:val="28"/>
          <w:szCs w:val="28"/>
        </w:rPr>
        <w:t>Наименее опасный способ обезвреживания: захоронение после предварительного обжига.</w:t>
      </w:r>
    </w:p>
    <w:p w:rsidR="001609F1" w:rsidRPr="00093F71" w:rsidRDefault="001609F1" w:rsidP="00F9651E">
      <w:pPr>
        <w:shd w:val="clear" w:color="auto" w:fill="FFFFFF"/>
        <w:tabs>
          <w:tab w:val="left" w:pos="142"/>
        </w:tabs>
        <w:spacing w:after="120" w:line="240" w:lineRule="auto"/>
        <w:ind w:firstLine="709"/>
        <w:jc w:val="both"/>
        <w:rPr>
          <w:rFonts w:ascii="Times New Roman" w:hAnsi="Times New Roman"/>
          <w:sz w:val="28"/>
          <w:szCs w:val="28"/>
        </w:rPr>
      </w:pPr>
      <w:r w:rsidRPr="00093F71">
        <w:rPr>
          <w:rFonts w:ascii="Times New Roman" w:hAnsi="Times New Roman"/>
          <w:sz w:val="28"/>
          <w:szCs w:val="28"/>
        </w:rPr>
        <w:t>Продукты, образующиеся при обезвреживании: оксиды или растворимые соли железа, цинка и олова.</w:t>
      </w:r>
    </w:p>
    <w:p w:rsidR="001609F1" w:rsidRPr="00093F71" w:rsidRDefault="001609F1" w:rsidP="00F9651E">
      <w:pPr>
        <w:shd w:val="clear" w:color="auto" w:fill="FFFFFF"/>
        <w:tabs>
          <w:tab w:val="left" w:pos="142"/>
        </w:tabs>
        <w:spacing w:after="120" w:line="240" w:lineRule="auto"/>
        <w:ind w:firstLine="709"/>
        <w:jc w:val="both"/>
        <w:rPr>
          <w:rFonts w:ascii="Times New Roman" w:hAnsi="Times New Roman"/>
          <w:sz w:val="28"/>
          <w:szCs w:val="28"/>
        </w:rPr>
      </w:pPr>
      <w:r w:rsidRPr="00093F71">
        <w:rPr>
          <w:rFonts w:ascii="Times New Roman" w:hAnsi="Times New Roman"/>
          <w:b/>
          <w:bCs/>
          <w:sz w:val="28"/>
          <w:szCs w:val="28"/>
        </w:rPr>
        <w:t>1.1.5. Металлолом</w:t>
      </w:r>
    </w:p>
    <w:p w:rsidR="001609F1" w:rsidRPr="00093F71" w:rsidRDefault="001609F1" w:rsidP="00F9651E">
      <w:pPr>
        <w:shd w:val="clear" w:color="auto" w:fill="FFFFFF"/>
        <w:tabs>
          <w:tab w:val="left" w:pos="142"/>
        </w:tabs>
        <w:spacing w:after="120" w:line="240" w:lineRule="auto"/>
        <w:ind w:firstLine="709"/>
        <w:jc w:val="both"/>
        <w:rPr>
          <w:rFonts w:ascii="Times New Roman" w:hAnsi="Times New Roman"/>
          <w:sz w:val="28"/>
          <w:szCs w:val="28"/>
        </w:rPr>
      </w:pPr>
      <w:r w:rsidRPr="00093F71">
        <w:rPr>
          <w:rFonts w:ascii="Times New Roman" w:hAnsi="Times New Roman"/>
          <w:sz w:val="28"/>
          <w:szCs w:val="28"/>
        </w:rPr>
        <w:t>Материал: железо или чугун.</w:t>
      </w:r>
    </w:p>
    <w:p w:rsidR="001609F1" w:rsidRPr="00093F71" w:rsidRDefault="001609F1" w:rsidP="00F9651E">
      <w:pPr>
        <w:shd w:val="clear" w:color="auto" w:fill="FFFFFF"/>
        <w:tabs>
          <w:tab w:val="left" w:pos="142"/>
        </w:tabs>
        <w:spacing w:after="120" w:line="240" w:lineRule="auto"/>
        <w:ind w:firstLine="709"/>
        <w:jc w:val="both"/>
        <w:rPr>
          <w:rFonts w:ascii="Times New Roman" w:hAnsi="Times New Roman"/>
          <w:sz w:val="28"/>
          <w:szCs w:val="28"/>
        </w:rPr>
      </w:pPr>
      <w:r w:rsidRPr="00093F71">
        <w:rPr>
          <w:rFonts w:ascii="Times New Roman" w:hAnsi="Times New Roman"/>
          <w:sz w:val="28"/>
          <w:szCs w:val="28"/>
        </w:rPr>
        <w:t>Ущерб природе: соединения железа ядовиты для многих организмов. Куски металлов травмируют животных.</w:t>
      </w:r>
    </w:p>
    <w:p w:rsidR="001609F1" w:rsidRPr="00093F71" w:rsidRDefault="001609F1" w:rsidP="00F9651E">
      <w:pPr>
        <w:shd w:val="clear" w:color="auto" w:fill="FFFFFF"/>
        <w:tabs>
          <w:tab w:val="left" w:pos="142"/>
        </w:tabs>
        <w:spacing w:after="120" w:line="240" w:lineRule="auto"/>
        <w:ind w:firstLine="709"/>
        <w:jc w:val="both"/>
        <w:rPr>
          <w:rFonts w:ascii="Times New Roman" w:hAnsi="Times New Roman"/>
          <w:sz w:val="28"/>
          <w:szCs w:val="28"/>
        </w:rPr>
      </w:pPr>
      <w:r w:rsidRPr="00093F71">
        <w:rPr>
          <w:rFonts w:ascii="Times New Roman" w:hAnsi="Times New Roman"/>
          <w:sz w:val="28"/>
          <w:szCs w:val="28"/>
        </w:rPr>
        <w:t>Вред человеку: вызывают различные травмы.</w:t>
      </w:r>
    </w:p>
    <w:p w:rsidR="001609F1" w:rsidRPr="00093F71" w:rsidRDefault="001609F1" w:rsidP="00F9651E">
      <w:pPr>
        <w:shd w:val="clear" w:color="auto" w:fill="FFFFFF"/>
        <w:tabs>
          <w:tab w:val="left" w:pos="142"/>
        </w:tabs>
        <w:spacing w:after="120" w:line="240" w:lineRule="auto"/>
        <w:ind w:firstLine="709"/>
        <w:jc w:val="both"/>
        <w:rPr>
          <w:rFonts w:ascii="Times New Roman" w:hAnsi="Times New Roman"/>
          <w:sz w:val="28"/>
          <w:szCs w:val="28"/>
        </w:rPr>
      </w:pPr>
      <w:r w:rsidRPr="00093F71">
        <w:rPr>
          <w:rFonts w:ascii="Times New Roman" w:hAnsi="Times New Roman"/>
          <w:sz w:val="28"/>
          <w:szCs w:val="28"/>
        </w:rPr>
        <w:t>Пути разложения: под действием растворённого в воде или находящегося в воздухе кислорода медленно окисляется до оксида железа.</w:t>
      </w:r>
    </w:p>
    <w:p w:rsidR="001609F1" w:rsidRPr="00093F71" w:rsidRDefault="001609F1" w:rsidP="00F9651E">
      <w:pPr>
        <w:shd w:val="clear" w:color="auto" w:fill="FFFFFF"/>
        <w:tabs>
          <w:tab w:val="left" w:pos="142"/>
        </w:tabs>
        <w:spacing w:after="120" w:line="240" w:lineRule="auto"/>
        <w:ind w:firstLine="709"/>
        <w:jc w:val="both"/>
        <w:rPr>
          <w:rFonts w:ascii="Times New Roman" w:hAnsi="Times New Roman"/>
          <w:sz w:val="28"/>
          <w:szCs w:val="28"/>
        </w:rPr>
      </w:pPr>
      <w:r w:rsidRPr="00093F71">
        <w:rPr>
          <w:rFonts w:ascii="Times New Roman" w:hAnsi="Times New Roman"/>
          <w:sz w:val="28"/>
          <w:szCs w:val="28"/>
        </w:rPr>
        <w:t>Конечный продукт разложения: порошок ржавчины или растворимые соли железа.</w:t>
      </w:r>
    </w:p>
    <w:p w:rsidR="001609F1" w:rsidRPr="00093F71" w:rsidRDefault="001609F1" w:rsidP="00F9651E">
      <w:pPr>
        <w:shd w:val="clear" w:color="auto" w:fill="FFFFFF"/>
        <w:tabs>
          <w:tab w:val="left" w:pos="142"/>
        </w:tabs>
        <w:spacing w:after="120" w:line="240" w:lineRule="auto"/>
        <w:ind w:firstLine="709"/>
        <w:jc w:val="both"/>
        <w:rPr>
          <w:rFonts w:ascii="Times New Roman" w:hAnsi="Times New Roman"/>
          <w:sz w:val="28"/>
          <w:szCs w:val="28"/>
        </w:rPr>
      </w:pPr>
      <w:r w:rsidRPr="00093F71">
        <w:rPr>
          <w:rFonts w:ascii="Times New Roman" w:hAnsi="Times New Roman"/>
          <w:sz w:val="28"/>
          <w:szCs w:val="28"/>
        </w:rPr>
        <w:t>Скорость разложения: на земле – 1 мм в глубину за 10 – 20 лет, в пресной воде – 1мм в глубину за 3 – 5 лет, в солёной воде – 1 мм в глубину за 1 – 2 года.</w:t>
      </w:r>
    </w:p>
    <w:p w:rsidR="001609F1" w:rsidRPr="00093F71" w:rsidRDefault="001609F1" w:rsidP="00F9651E">
      <w:pPr>
        <w:shd w:val="clear" w:color="auto" w:fill="FFFFFF"/>
        <w:tabs>
          <w:tab w:val="left" w:pos="142"/>
        </w:tabs>
        <w:spacing w:after="120" w:line="240" w:lineRule="auto"/>
        <w:ind w:firstLine="709"/>
        <w:jc w:val="both"/>
        <w:rPr>
          <w:rFonts w:ascii="Times New Roman" w:hAnsi="Times New Roman"/>
          <w:sz w:val="28"/>
          <w:szCs w:val="28"/>
        </w:rPr>
      </w:pPr>
      <w:r w:rsidRPr="00093F71">
        <w:rPr>
          <w:rFonts w:ascii="Times New Roman" w:hAnsi="Times New Roman"/>
          <w:sz w:val="28"/>
          <w:szCs w:val="28"/>
        </w:rPr>
        <w:t>Способ вторичного использования: переплавка.</w:t>
      </w:r>
    </w:p>
    <w:p w:rsidR="001609F1" w:rsidRPr="00093F71" w:rsidRDefault="001609F1" w:rsidP="00F9651E">
      <w:pPr>
        <w:shd w:val="clear" w:color="auto" w:fill="FFFFFF"/>
        <w:tabs>
          <w:tab w:val="left" w:pos="142"/>
        </w:tabs>
        <w:spacing w:after="120" w:line="240" w:lineRule="auto"/>
        <w:ind w:firstLine="709"/>
        <w:jc w:val="both"/>
        <w:rPr>
          <w:rFonts w:ascii="Times New Roman" w:hAnsi="Times New Roman"/>
          <w:sz w:val="28"/>
          <w:szCs w:val="28"/>
        </w:rPr>
      </w:pPr>
      <w:r w:rsidRPr="00093F71">
        <w:rPr>
          <w:rFonts w:ascii="Times New Roman" w:hAnsi="Times New Roman"/>
          <w:sz w:val="28"/>
          <w:szCs w:val="28"/>
        </w:rPr>
        <w:t>Наименее опасный способ обезвреживания: вывоз на свалку или захоронение.</w:t>
      </w:r>
    </w:p>
    <w:p w:rsidR="001609F1" w:rsidRPr="00093F71" w:rsidRDefault="001609F1" w:rsidP="00F9651E">
      <w:pPr>
        <w:shd w:val="clear" w:color="auto" w:fill="FFFFFF"/>
        <w:tabs>
          <w:tab w:val="left" w:pos="142"/>
        </w:tabs>
        <w:spacing w:after="120" w:line="240" w:lineRule="auto"/>
        <w:ind w:firstLine="709"/>
        <w:jc w:val="both"/>
        <w:rPr>
          <w:rFonts w:ascii="Times New Roman" w:hAnsi="Times New Roman"/>
          <w:sz w:val="28"/>
          <w:szCs w:val="28"/>
        </w:rPr>
      </w:pPr>
      <w:r w:rsidRPr="00093F71">
        <w:rPr>
          <w:rFonts w:ascii="Times New Roman" w:hAnsi="Times New Roman"/>
          <w:sz w:val="28"/>
          <w:szCs w:val="28"/>
        </w:rPr>
        <w:lastRenderedPageBreak/>
        <w:t>Продукты, образующиеся при обезвреживании: оксиды или растворимые соли железа.</w:t>
      </w:r>
    </w:p>
    <w:p w:rsidR="001609F1" w:rsidRPr="001609F1" w:rsidRDefault="001609F1" w:rsidP="00F9651E">
      <w:pPr>
        <w:shd w:val="clear" w:color="auto" w:fill="FFFFFF"/>
        <w:tabs>
          <w:tab w:val="left" w:pos="142"/>
        </w:tabs>
        <w:spacing w:after="120" w:line="240" w:lineRule="auto"/>
        <w:ind w:firstLine="709"/>
        <w:jc w:val="both"/>
        <w:rPr>
          <w:rFonts w:ascii="Times New Roman" w:hAnsi="Times New Roman"/>
          <w:b/>
          <w:bCs/>
          <w:sz w:val="28"/>
          <w:szCs w:val="28"/>
        </w:rPr>
      </w:pPr>
    </w:p>
    <w:p w:rsidR="001609F1" w:rsidRPr="001609F1" w:rsidRDefault="001609F1" w:rsidP="00F9651E">
      <w:pPr>
        <w:shd w:val="clear" w:color="auto" w:fill="FFFFFF"/>
        <w:tabs>
          <w:tab w:val="left" w:pos="142"/>
        </w:tabs>
        <w:spacing w:after="120" w:line="240" w:lineRule="auto"/>
        <w:ind w:firstLine="709"/>
        <w:jc w:val="both"/>
        <w:rPr>
          <w:rFonts w:ascii="Times New Roman" w:hAnsi="Times New Roman"/>
          <w:b/>
          <w:bCs/>
          <w:sz w:val="28"/>
          <w:szCs w:val="28"/>
        </w:rPr>
      </w:pPr>
    </w:p>
    <w:p w:rsidR="001609F1" w:rsidRPr="00093F71" w:rsidRDefault="001609F1" w:rsidP="00F9651E">
      <w:pPr>
        <w:shd w:val="clear" w:color="auto" w:fill="FFFFFF"/>
        <w:tabs>
          <w:tab w:val="left" w:pos="142"/>
        </w:tabs>
        <w:spacing w:after="120" w:line="240" w:lineRule="auto"/>
        <w:ind w:firstLine="709"/>
        <w:jc w:val="both"/>
        <w:rPr>
          <w:rFonts w:ascii="Times New Roman" w:hAnsi="Times New Roman"/>
          <w:sz w:val="28"/>
          <w:szCs w:val="28"/>
        </w:rPr>
      </w:pPr>
      <w:r w:rsidRPr="00093F71">
        <w:rPr>
          <w:rFonts w:ascii="Times New Roman" w:hAnsi="Times New Roman"/>
          <w:b/>
          <w:bCs/>
          <w:sz w:val="28"/>
          <w:szCs w:val="28"/>
        </w:rPr>
        <w:t>1.1.6. Фольга</w:t>
      </w:r>
    </w:p>
    <w:p w:rsidR="001609F1" w:rsidRPr="00093F71" w:rsidRDefault="001609F1" w:rsidP="00F9651E">
      <w:pPr>
        <w:shd w:val="clear" w:color="auto" w:fill="FFFFFF"/>
        <w:tabs>
          <w:tab w:val="left" w:pos="142"/>
        </w:tabs>
        <w:spacing w:after="120" w:line="240" w:lineRule="auto"/>
        <w:ind w:firstLine="709"/>
        <w:jc w:val="both"/>
        <w:rPr>
          <w:rFonts w:ascii="Times New Roman" w:hAnsi="Times New Roman"/>
          <w:sz w:val="28"/>
          <w:szCs w:val="28"/>
        </w:rPr>
      </w:pPr>
      <w:r w:rsidRPr="00093F71">
        <w:rPr>
          <w:rFonts w:ascii="Times New Roman" w:hAnsi="Times New Roman"/>
          <w:sz w:val="28"/>
          <w:szCs w:val="28"/>
        </w:rPr>
        <w:t>Материал: алюминий.</w:t>
      </w:r>
    </w:p>
    <w:p w:rsidR="001609F1" w:rsidRPr="00093F71" w:rsidRDefault="001609F1" w:rsidP="00F9651E">
      <w:pPr>
        <w:shd w:val="clear" w:color="auto" w:fill="FFFFFF"/>
        <w:tabs>
          <w:tab w:val="left" w:pos="142"/>
        </w:tabs>
        <w:spacing w:after="120" w:line="240" w:lineRule="auto"/>
        <w:ind w:firstLine="709"/>
        <w:jc w:val="both"/>
        <w:rPr>
          <w:rFonts w:ascii="Times New Roman" w:hAnsi="Times New Roman"/>
          <w:sz w:val="28"/>
          <w:szCs w:val="28"/>
        </w:rPr>
      </w:pPr>
      <w:r w:rsidRPr="00093F71">
        <w:rPr>
          <w:rFonts w:ascii="Times New Roman" w:hAnsi="Times New Roman"/>
          <w:sz w:val="28"/>
          <w:szCs w:val="28"/>
        </w:rPr>
        <w:t>Ущерб природе: практически не наносит.</w:t>
      </w:r>
    </w:p>
    <w:p w:rsidR="001609F1" w:rsidRPr="00093F71" w:rsidRDefault="001609F1" w:rsidP="00F9651E">
      <w:pPr>
        <w:shd w:val="clear" w:color="auto" w:fill="FFFFFF"/>
        <w:tabs>
          <w:tab w:val="left" w:pos="142"/>
        </w:tabs>
        <w:spacing w:after="120" w:line="240" w:lineRule="auto"/>
        <w:ind w:firstLine="709"/>
        <w:jc w:val="both"/>
        <w:rPr>
          <w:rFonts w:ascii="Times New Roman" w:hAnsi="Times New Roman"/>
          <w:sz w:val="28"/>
          <w:szCs w:val="28"/>
        </w:rPr>
      </w:pPr>
      <w:r w:rsidRPr="00093F71">
        <w:rPr>
          <w:rFonts w:ascii="Times New Roman" w:hAnsi="Times New Roman"/>
          <w:sz w:val="28"/>
          <w:szCs w:val="28"/>
        </w:rPr>
        <w:t>Пути разложения: под действием кислорода медленно окисляется до оксида алюминия.</w:t>
      </w:r>
    </w:p>
    <w:p w:rsidR="001609F1" w:rsidRPr="00093F71" w:rsidRDefault="001609F1" w:rsidP="00F9651E">
      <w:pPr>
        <w:shd w:val="clear" w:color="auto" w:fill="FFFFFF"/>
        <w:tabs>
          <w:tab w:val="left" w:pos="142"/>
        </w:tabs>
        <w:spacing w:after="120" w:line="240" w:lineRule="auto"/>
        <w:ind w:firstLine="709"/>
        <w:jc w:val="both"/>
        <w:rPr>
          <w:rFonts w:ascii="Times New Roman" w:hAnsi="Times New Roman"/>
          <w:sz w:val="28"/>
          <w:szCs w:val="28"/>
        </w:rPr>
      </w:pPr>
      <w:r w:rsidRPr="00093F71">
        <w:rPr>
          <w:rFonts w:ascii="Times New Roman" w:hAnsi="Times New Roman"/>
          <w:sz w:val="28"/>
          <w:szCs w:val="28"/>
        </w:rPr>
        <w:t>Конечный продукт разложения: оксид или соли алюминия.</w:t>
      </w:r>
    </w:p>
    <w:p w:rsidR="001609F1" w:rsidRPr="00093F71" w:rsidRDefault="001609F1" w:rsidP="00F9651E">
      <w:pPr>
        <w:shd w:val="clear" w:color="auto" w:fill="FFFFFF"/>
        <w:tabs>
          <w:tab w:val="left" w:pos="142"/>
        </w:tabs>
        <w:spacing w:after="120" w:line="240" w:lineRule="auto"/>
        <w:ind w:firstLine="709"/>
        <w:jc w:val="both"/>
        <w:rPr>
          <w:rFonts w:ascii="Times New Roman" w:hAnsi="Times New Roman"/>
          <w:sz w:val="28"/>
          <w:szCs w:val="28"/>
        </w:rPr>
      </w:pPr>
      <w:r w:rsidRPr="00093F71">
        <w:rPr>
          <w:rFonts w:ascii="Times New Roman" w:hAnsi="Times New Roman"/>
          <w:sz w:val="28"/>
          <w:szCs w:val="28"/>
        </w:rPr>
        <w:t>Время разложения: на земле – несколько десятков лет, в пресной воде – несколько лет, Вт солёной воде – 1-2 года.</w:t>
      </w:r>
    </w:p>
    <w:p w:rsidR="001609F1" w:rsidRPr="00093F71" w:rsidRDefault="001609F1" w:rsidP="00F9651E">
      <w:pPr>
        <w:shd w:val="clear" w:color="auto" w:fill="FFFFFF"/>
        <w:tabs>
          <w:tab w:val="left" w:pos="142"/>
        </w:tabs>
        <w:spacing w:after="120" w:line="240" w:lineRule="auto"/>
        <w:ind w:firstLine="709"/>
        <w:jc w:val="both"/>
        <w:rPr>
          <w:rFonts w:ascii="Times New Roman" w:hAnsi="Times New Roman"/>
          <w:sz w:val="28"/>
          <w:szCs w:val="28"/>
        </w:rPr>
      </w:pPr>
      <w:r w:rsidRPr="00093F71">
        <w:rPr>
          <w:rFonts w:ascii="Times New Roman" w:hAnsi="Times New Roman"/>
          <w:sz w:val="28"/>
          <w:szCs w:val="28"/>
        </w:rPr>
        <w:t>Способ вторичного использования: переплавка.</w:t>
      </w:r>
    </w:p>
    <w:p w:rsidR="001609F1" w:rsidRPr="00093F71" w:rsidRDefault="001609F1" w:rsidP="00F9651E">
      <w:pPr>
        <w:shd w:val="clear" w:color="auto" w:fill="FFFFFF"/>
        <w:tabs>
          <w:tab w:val="left" w:pos="142"/>
        </w:tabs>
        <w:spacing w:after="120" w:line="240" w:lineRule="auto"/>
        <w:ind w:firstLine="709"/>
        <w:jc w:val="both"/>
        <w:rPr>
          <w:rFonts w:ascii="Times New Roman" w:hAnsi="Times New Roman"/>
          <w:sz w:val="28"/>
          <w:szCs w:val="28"/>
        </w:rPr>
      </w:pPr>
      <w:r w:rsidRPr="00093F71">
        <w:rPr>
          <w:rFonts w:ascii="Times New Roman" w:hAnsi="Times New Roman"/>
          <w:sz w:val="28"/>
          <w:szCs w:val="28"/>
        </w:rPr>
        <w:t>Наименее опасный способ обезвреживания: захоронение.</w:t>
      </w:r>
    </w:p>
    <w:p w:rsidR="001609F1" w:rsidRPr="00093F71" w:rsidRDefault="001609F1" w:rsidP="00F9651E">
      <w:pPr>
        <w:shd w:val="clear" w:color="auto" w:fill="FFFFFF"/>
        <w:tabs>
          <w:tab w:val="left" w:pos="142"/>
        </w:tabs>
        <w:spacing w:after="120" w:line="240" w:lineRule="auto"/>
        <w:ind w:firstLine="709"/>
        <w:jc w:val="both"/>
        <w:rPr>
          <w:rFonts w:ascii="Times New Roman" w:hAnsi="Times New Roman"/>
          <w:sz w:val="28"/>
          <w:szCs w:val="28"/>
        </w:rPr>
      </w:pPr>
      <w:r w:rsidRPr="00093F71">
        <w:rPr>
          <w:rFonts w:ascii="Times New Roman" w:hAnsi="Times New Roman"/>
          <w:sz w:val="28"/>
          <w:szCs w:val="28"/>
        </w:rPr>
        <w:t>Продукты, образующиеся при обезвреживании: оксид алюминия.</w:t>
      </w:r>
    </w:p>
    <w:p w:rsidR="001609F1" w:rsidRPr="00093F71" w:rsidRDefault="001609F1" w:rsidP="00F9651E">
      <w:pPr>
        <w:shd w:val="clear" w:color="auto" w:fill="FFFFFF"/>
        <w:tabs>
          <w:tab w:val="left" w:pos="142"/>
        </w:tabs>
        <w:spacing w:after="120" w:line="240" w:lineRule="auto"/>
        <w:ind w:firstLine="709"/>
        <w:jc w:val="both"/>
        <w:rPr>
          <w:rFonts w:ascii="Times New Roman" w:hAnsi="Times New Roman"/>
          <w:sz w:val="28"/>
          <w:szCs w:val="28"/>
        </w:rPr>
      </w:pPr>
      <w:r w:rsidRPr="00093F71">
        <w:rPr>
          <w:rFonts w:ascii="Times New Roman" w:hAnsi="Times New Roman"/>
          <w:sz w:val="28"/>
          <w:szCs w:val="28"/>
        </w:rPr>
        <w:t>Банки из-под пива и других напитков</w:t>
      </w:r>
    </w:p>
    <w:p w:rsidR="001609F1" w:rsidRPr="00093F71" w:rsidRDefault="001609F1" w:rsidP="00F9651E">
      <w:pPr>
        <w:shd w:val="clear" w:color="auto" w:fill="FFFFFF"/>
        <w:tabs>
          <w:tab w:val="left" w:pos="142"/>
        </w:tabs>
        <w:spacing w:after="120" w:line="240" w:lineRule="auto"/>
        <w:ind w:firstLine="709"/>
        <w:jc w:val="both"/>
        <w:rPr>
          <w:rFonts w:ascii="Times New Roman" w:hAnsi="Times New Roman"/>
          <w:sz w:val="28"/>
          <w:szCs w:val="28"/>
        </w:rPr>
      </w:pPr>
      <w:r w:rsidRPr="00093F71">
        <w:rPr>
          <w:rFonts w:ascii="Times New Roman" w:hAnsi="Times New Roman"/>
          <w:sz w:val="28"/>
          <w:szCs w:val="28"/>
        </w:rPr>
        <w:t>Материал: алюминий и его сплавы.</w:t>
      </w:r>
    </w:p>
    <w:p w:rsidR="001609F1" w:rsidRPr="00093F71" w:rsidRDefault="001609F1" w:rsidP="00F9651E">
      <w:pPr>
        <w:shd w:val="clear" w:color="auto" w:fill="FFFFFF"/>
        <w:tabs>
          <w:tab w:val="left" w:pos="142"/>
        </w:tabs>
        <w:spacing w:after="120" w:line="240" w:lineRule="auto"/>
        <w:ind w:firstLine="709"/>
        <w:jc w:val="both"/>
        <w:rPr>
          <w:rFonts w:ascii="Times New Roman" w:hAnsi="Times New Roman"/>
          <w:sz w:val="28"/>
          <w:szCs w:val="28"/>
        </w:rPr>
      </w:pPr>
      <w:r w:rsidRPr="00093F71">
        <w:rPr>
          <w:rFonts w:ascii="Times New Roman" w:hAnsi="Times New Roman"/>
          <w:sz w:val="28"/>
          <w:szCs w:val="28"/>
        </w:rPr>
        <w:t>Ущерб природе: острые края банок вызывают травмы у животных.</w:t>
      </w:r>
    </w:p>
    <w:p w:rsidR="001609F1" w:rsidRPr="00093F71" w:rsidRDefault="001609F1" w:rsidP="00F9651E">
      <w:pPr>
        <w:shd w:val="clear" w:color="auto" w:fill="FFFFFF"/>
        <w:tabs>
          <w:tab w:val="left" w:pos="142"/>
        </w:tabs>
        <w:spacing w:after="120" w:line="240" w:lineRule="auto"/>
        <w:ind w:firstLine="709"/>
        <w:jc w:val="both"/>
        <w:rPr>
          <w:rFonts w:ascii="Times New Roman" w:hAnsi="Times New Roman"/>
          <w:sz w:val="28"/>
          <w:szCs w:val="28"/>
        </w:rPr>
      </w:pPr>
      <w:r w:rsidRPr="00093F71">
        <w:rPr>
          <w:rFonts w:ascii="Times New Roman" w:hAnsi="Times New Roman"/>
          <w:sz w:val="28"/>
          <w:szCs w:val="28"/>
        </w:rPr>
        <w:t>Вред человеку: в банках накапливается вода, в которой развиваются личинки кровососущих насекомых.</w:t>
      </w:r>
    </w:p>
    <w:p w:rsidR="001609F1" w:rsidRPr="00093F71" w:rsidRDefault="001609F1" w:rsidP="00F9651E">
      <w:pPr>
        <w:shd w:val="clear" w:color="auto" w:fill="FFFFFF"/>
        <w:tabs>
          <w:tab w:val="left" w:pos="142"/>
        </w:tabs>
        <w:spacing w:after="120" w:line="240" w:lineRule="auto"/>
        <w:ind w:firstLine="709"/>
        <w:jc w:val="both"/>
        <w:rPr>
          <w:rFonts w:ascii="Times New Roman" w:hAnsi="Times New Roman"/>
          <w:sz w:val="28"/>
          <w:szCs w:val="28"/>
        </w:rPr>
      </w:pPr>
      <w:r w:rsidRPr="00093F71">
        <w:rPr>
          <w:rFonts w:ascii="Times New Roman" w:hAnsi="Times New Roman"/>
          <w:sz w:val="28"/>
          <w:szCs w:val="28"/>
        </w:rPr>
        <w:t>Пути разложения: под действием кислорода медленно окисляется до оксида алюминия.</w:t>
      </w:r>
    </w:p>
    <w:p w:rsidR="001609F1" w:rsidRPr="00093F71" w:rsidRDefault="001609F1" w:rsidP="00F9651E">
      <w:pPr>
        <w:shd w:val="clear" w:color="auto" w:fill="FFFFFF"/>
        <w:tabs>
          <w:tab w:val="left" w:pos="142"/>
        </w:tabs>
        <w:spacing w:after="120" w:line="240" w:lineRule="auto"/>
        <w:ind w:firstLine="709"/>
        <w:jc w:val="both"/>
        <w:rPr>
          <w:rFonts w:ascii="Times New Roman" w:hAnsi="Times New Roman"/>
          <w:sz w:val="28"/>
          <w:szCs w:val="28"/>
        </w:rPr>
      </w:pPr>
      <w:r w:rsidRPr="00093F71">
        <w:rPr>
          <w:rFonts w:ascii="Times New Roman" w:hAnsi="Times New Roman"/>
          <w:sz w:val="28"/>
          <w:szCs w:val="28"/>
        </w:rPr>
        <w:t>Конечный продукт разложения: оксид или соли алюминия.</w:t>
      </w:r>
    </w:p>
    <w:p w:rsidR="001609F1" w:rsidRPr="00093F71" w:rsidRDefault="001609F1" w:rsidP="00F9651E">
      <w:pPr>
        <w:shd w:val="clear" w:color="auto" w:fill="FFFFFF"/>
        <w:tabs>
          <w:tab w:val="left" w:pos="142"/>
        </w:tabs>
        <w:spacing w:after="120" w:line="240" w:lineRule="auto"/>
        <w:ind w:firstLine="709"/>
        <w:jc w:val="both"/>
        <w:rPr>
          <w:rFonts w:ascii="Times New Roman" w:hAnsi="Times New Roman"/>
          <w:sz w:val="28"/>
          <w:szCs w:val="28"/>
        </w:rPr>
      </w:pPr>
      <w:r w:rsidRPr="00093F71">
        <w:rPr>
          <w:rFonts w:ascii="Times New Roman" w:hAnsi="Times New Roman"/>
          <w:sz w:val="28"/>
          <w:szCs w:val="28"/>
        </w:rPr>
        <w:t>Время разложения: на земле – сотни лет, в пресной воде – несколько десятков лет, в солёной воде – несколько лет.</w:t>
      </w:r>
    </w:p>
    <w:p w:rsidR="001609F1" w:rsidRPr="00093F71" w:rsidRDefault="001609F1" w:rsidP="00F9651E">
      <w:pPr>
        <w:shd w:val="clear" w:color="auto" w:fill="FFFFFF"/>
        <w:tabs>
          <w:tab w:val="left" w:pos="142"/>
        </w:tabs>
        <w:spacing w:after="120" w:line="240" w:lineRule="auto"/>
        <w:ind w:firstLine="709"/>
        <w:jc w:val="both"/>
        <w:rPr>
          <w:rFonts w:ascii="Times New Roman" w:hAnsi="Times New Roman"/>
          <w:sz w:val="28"/>
          <w:szCs w:val="28"/>
        </w:rPr>
      </w:pPr>
      <w:r w:rsidRPr="00093F71">
        <w:rPr>
          <w:rFonts w:ascii="Times New Roman" w:hAnsi="Times New Roman"/>
          <w:sz w:val="28"/>
          <w:szCs w:val="28"/>
        </w:rPr>
        <w:t>Способ вторичного использования: переплавка.</w:t>
      </w:r>
    </w:p>
    <w:p w:rsidR="001609F1" w:rsidRPr="00093F71" w:rsidRDefault="001609F1" w:rsidP="00F9651E">
      <w:pPr>
        <w:shd w:val="clear" w:color="auto" w:fill="FFFFFF"/>
        <w:tabs>
          <w:tab w:val="left" w:pos="142"/>
        </w:tabs>
        <w:spacing w:after="120" w:line="240" w:lineRule="auto"/>
        <w:ind w:firstLine="709"/>
        <w:jc w:val="both"/>
        <w:rPr>
          <w:rFonts w:ascii="Times New Roman" w:hAnsi="Times New Roman"/>
          <w:sz w:val="28"/>
          <w:szCs w:val="28"/>
        </w:rPr>
      </w:pPr>
      <w:r w:rsidRPr="00093F71">
        <w:rPr>
          <w:rFonts w:ascii="Times New Roman" w:hAnsi="Times New Roman"/>
          <w:sz w:val="28"/>
          <w:szCs w:val="28"/>
        </w:rPr>
        <w:t>Наименее опасный способ обезвреживания: захоронение.</w:t>
      </w:r>
    </w:p>
    <w:p w:rsidR="001609F1" w:rsidRPr="00093F71" w:rsidRDefault="001609F1" w:rsidP="00F9651E">
      <w:pPr>
        <w:shd w:val="clear" w:color="auto" w:fill="FFFFFF"/>
        <w:tabs>
          <w:tab w:val="left" w:pos="142"/>
        </w:tabs>
        <w:spacing w:after="120" w:line="240" w:lineRule="auto"/>
        <w:ind w:firstLine="709"/>
        <w:jc w:val="both"/>
        <w:rPr>
          <w:rFonts w:ascii="Times New Roman" w:hAnsi="Times New Roman"/>
          <w:sz w:val="28"/>
          <w:szCs w:val="28"/>
        </w:rPr>
      </w:pPr>
      <w:r w:rsidRPr="00093F71">
        <w:rPr>
          <w:rFonts w:ascii="Times New Roman" w:hAnsi="Times New Roman"/>
          <w:sz w:val="28"/>
          <w:szCs w:val="28"/>
        </w:rPr>
        <w:t>Продукты, образующиеся при обезвреживании: оксид алюминия.</w:t>
      </w:r>
    </w:p>
    <w:p w:rsidR="001609F1" w:rsidRPr="00093F71" w:rsidRDefault="001609F1" w:rsidP="00F9651E">
      <w:pPr>
        <w:shd w:val="clear" w:color="auto" w:fill="FFFFFF"/>
        <w:tabs>
          <w:tab w:val="left" w:pos="142"/>
        </w:tabs>
        <w:spacing w:after="120" w:line="240" w:lineRule="auto"/>
        <w:ind w:firstLine="709"/>
        <w:jc w:val="both"/>
        <w:rPr>
          <w:rFonts w:ascii="Times New Roman" w:hAnsi="Times New Roman"/>
          <w:sz w:val="28"/>
          <w:szCs w:val="28"/>
        </w:rPr>
      </w:pPr>
      <w:r w:rsidRPr="00093F71">
        <w:rPr>
          <w:rFonts w:ascii="Times New Roman" w:hAnsi="Times New Roman"/>
          <w:b/>
          <w:bCs/>
          <w:sz w:val="28"/>
          <w:szCs w:val="28"/>
        </w:rPr>
        <w:t>1.1.8. Стеклотара</w:t>
      </w:r>
    </w:p>
    <w:p w:rsidR="001609F1" w:rsidRPr="00093F71" w:rsidRDefault="001609F1" w:rsidP="00F9651E">
      <w:pPr>
        <w:shd w:val="clear" w:color="auto" w:fill="FFFFFF"/>
        <w:tabs>
          <w:tab w:val="left" w:pos="142"/>
        </w:tabs>
        <w:spacing w:after="120" w:line="240" w:lineRule="auto"/>
        <w:ind w:firstLine="709"/>
        <w:jc w:val="both"/>
        <w:rPr>
          <w:rFonts w:ascii="Times New Roman" w:hAnsi="Times New Roman"/>
          <w:sz w:val="28"/>
          <w:szCs w:val="28"/>
        </w:rPr>
      </w:pPr>
      <w:r w:rsidRPr="00093F71">
        <w:rPr>
          <w:rFonts w:ascii="Times New Roman" w:hAnsi="Times New Roman"/>
          <w:sz w:val="28"/>
          <w:szCs w:val="28"/>
        </w:rPr>
        <w:t>Материал: стекло.</w:t>
      </w:r>
    </w:p>
    <w:p w:rsidR="001609F1" w:rsidRPr="00093F71" w:rsidRDefault="001609F1" w:rsidP="00F9651E">
      <w:pPr>
        <w:shd w:val="clear" w:color="auto" w:fill="FFFFFF"/>
        <w:tabs>
          <w:tab w:val="left" w:pos="142"/>
        </w:tabs>
        <w:spacing w:after="120" w:line="240" w:lineRule="auto"/>
        <w:ind w:firstLine="709"/>
        <w:jc w:val="both"/>
        <w:rPr>
          <w:rFonts w:ascii="Times New Roman" w:hAnsi="Times New Roman"/>
          <w:sz w:val="28"/>
          <w:szCs w:val="28"/>
        </w:rPr>
      </w:pPr>
      <w:r w:rsidRPr="00093F71">
        <w:rPr>
          <w:rFonts w:ascii="Times New Roman" w:hAnsi="Times New Roman"/>
          <w:sz w:val="28"/>
          <w:szCs w:val="28"/>
        </w:rPr>
        <w:t>Ущерб природе: битая стеклотара может вызывать ранения животных.</w:t>
      </w:r>
    </w:p>
    <w:p w:rsidR="001609F1" w:rsidRPr="00093F71" w:rsidRDefault="001609F1" w:rsidP="00F9651E">
      <w:pPr>
        <w:shd w:val="clear" w:color="auto" w:fill="FFFFFF"/>
        <w:tabs>
          <w:tab w:val="left" w:pos="142"/>
        </w:tabs>
        <w:spacing w:after="120" w:line="240" w:lineRule="auto"/>
        <w:ind w:firstLine="709"/>
        <w:jc w:val="both"/>
        <w:rPr>
          <w:rFonts w:ascii="Times New Roman" w:hAnsi="Times New Roman"/>
          <w:sz w:val="28"/>
          <w:szCs w:val="28"/>
        </w:rPr>
      </w:pPr>
      <w:r w:rsidRPr="00093F71">
        <w:rPr>
          <w:rFonts w:ascii="Times New Roman" w:hAnsi="Times New Roman"/>
          <w:sz w:val="28"/>
          <w:szCs w:val="28"/>
        </w:rPr>
        <w:lastRenderedPageBreak/>
        <w:t>Вред человеку: битая стеклотара может вызывать ранения. В банках накапливается вода, в которой развиваются личинки кровососущих насекомых.</w:t>
      </w:r>
    </w:p>
    <w:p w:rsidR="001609F1" w:rsidRPr="00093F71" w:rsidRDefault="001609F1" w:rsidP="00F9651E">
      <w:pPr>
        <w:shd w:val="clear" w:color="auto" w:fill="FFFFFF"/>
        <w:tabs>
          <w:tab w:val="left" w:pos="142"/>
        </w:tabs>
        <w:spacing w:after="120" w:line="240" w:lineRule="auto"/>
        <w:ind w:firstLine="709"/>
        <w:jc w:val="both"/>
        <w:rPr>
          <w:rFonts w:ascii="Times New Roman" w:hAnsi="Times New Roman"/>
          <w:sz w:val="28"/>
          <w:szCs w:val="28"/>
        </w:rPr>
      </w:pPr>
      <w:r w:rsidRPr="00093F71">
        <w:rPr>
          <w:rFonts w:ascii="Times New Roman" w:hAnsi="Times New Roman"/>
          <w:sz w:val="28"/>
          <w:szCs w:val="28"/>
        </w:rPr>
        <w:t>Пути разложения: медленно растрескивается и рассыпается от перепадов температур; стекло постепенно кристаллизуется и рассыпается.</w:t>
      </w:r>
    </w:p>
    <w:p w:rsidR="001609F1" w:rsidRPr="00093F71" w:rsidRDefault="001609F1" w:rsidP="00F9651E">
      <w:pPr>
        <w:shd w:val="clear" w:color="auto" w:fill="FFFFFF"/>
        <w:tabs>
          <w:tab w:val="left" w:pos="142"/>
        </w:tabs>
        <w:spacing w:after="120" w:line="240" w:lineRule="auto"/>
        <w:ind w:firstLine="709"/>
        <w:jc w:val="both"/>
        <w:rPr>
          <w:rFonts w:ascii="Times New Roman" w:hAnsi="Times New Roman"/>
          <w:sz w:val="28"/>
          <w:szCs w:val="28"/>
        </w:rPr>
      </w:pPr>
      <w:r w:rsidRPr="00093F71">
        <w:rPr>
          <w:rFonts w:ascii="Times New Roman" w:hAnsi="Times New Roman"/>
          <w:sz w:val="28"/>
          <w:szCs w:val="28"/>
        </w:rPr>
        <w:t>Конечный продукт разложения: мелкая стеклянная крошка, по виду неотличимая от песка.</w:t>
      </w:r>
    </w:p>
    <w:p w:rsidR="001609F1" w:rsidRPr="00093F71" w:rsidRDefault="001609F1" w:rsidP="00F9651E">
      <w:pPr>
        <w:shd w:val="clear" w:color="auto" w:fill="FFFFFF"/>
        <w:tabs>
          <w:tab w:val="left" w:pos="142"/>
        </w:tabs>
        <w:spacing w:after="120" w:line="240" w:lineRule="auto"/>
        <w:ind w:firstLine="709"/>
        <w:jc w:val="both"/>
        <w:rPr>
          <w:rFonts w:ascii="Times New Roman" w:hAnsi="Times New Roman"/>
          <w:sz w:val="28"/>
          <w:szCs w:val="28"/>
        </w:rPr>
      </w:pPr>
      <w:r w:rsidRPr="00093F71">
        <w:rPr>
          <w:rFonts w:ascii="Times New Roman" w:hAnsi="Times New Roman"/>
          <w:sz w:val="28"/>
          <w:szCs w:val="28"/>
        </w:rPr>
        <w:t>Время разложения: на земле – несколько сотен лет, в спокойной воде – около 100 лет.</w:t>
      </w:r>
    </w:p>
    <w:p w:rsidR="001609F1" w:rsidRPr="00093F71" w:rsidRDefault="001609F1" w:rsidP="00F9651E">
      <w:pPr>
        <w:shd w:val="clear" w:color="auto" w:fill="FFFFFF"/>
        <w:tabs>
          <w:tab w:val="left" w:pos="142"/>
        </w:tabs>
        <w:spacing w:after="120" w:line="240" w:lineRule="auto"/>
        <w:ind w:firstLine="709"/>
        <w:jc w:val="both"/>
        <w:rPr>
          <w:rFonts w:ascii="Times New Roman" w:hAnsi="Times New Roman"/>
          <w:sz w:val="28"/>
          <w:szCs w:val="28"/>
        </w:rPr>
      </w:pPr>
      <w:r w:rsidRPr="00093F71">
        <w:rPr>
          <w:rFonts w:ascii="Times New Roman" w:hAnsi="Times New Roman"/>
          <w:sz w:val="28"/>
          <w:szCs w:val="28"/>
        </w:rPr>
        <w:t>Способ вторичного использования: использование по прямому назначению или переплавка.</w:t>
      </w:r>
    </w:p>
    <w:p w:rsidR="001609F1" w:rsidRPr="00093F71" w:rsidRDefault="001609F1" w:rsidP="00F9651E">
      <w:pPr>
        <w:shd w:val="clear" w:color="auto" w:fill="FFFFFF"/>
        <w:tabs>
          <w:tab w:val="left" w:pos="142"/>
        </w:tabs>
        <w:spacing w:after="120" w:line="240" w:lineRule="auto"/>
        <w:ind w:firstLine="709"/>
        <w:jc w:val="both"/>
        <w:rPr>
          <w:rFonts w:ascii="Times New Roman" w:hAnsi="Times New Roman"/>
          <w:sz w:val="28"/>
          <w:szCs w:val="28"/>
        </w:rPr>
      </w:pPr>
      <w:r w:rsidRPr="00093F71">
        <w:rPr>
          <w:rFonts w:ascii="Times New Roman" w:hAnsi="Times New Roman"/>
          <w:sz w:val="28"/>
          <w:szCs w:val="28"/>
        </w:rPr>
        <w:t>Наименее опасный способ обезвреживания: вывоз на свалку или захоронение.</w:t>
      </w:r>
    </w:p>
    <w:p w:rsidR="001609F1" w:rsidRPr="00093F71" w:rsidRDefault="001609F1" w:rsidP="00F9651E">
      <w:pPr>
        <w:shd w:val="clear" w:color="auto" w:fill="FFFFFF"/>
        <w:tabs>
          <w:tab w:val="left" w:pos="142"/>
        </w:tabs>
        <w:spacing w:after="120" w:line="240" w:lineRule="auto"/>
        <w:ind w:firstLine="709"/>
        <w:jc w:val="both"/>
        <w:rPr>
          <w:rFonts w:ascii="Times New Roman" w:hAnsi="Times New Roman"/>
          <w:sz w:val="28"/>
          <w:szCs w:val="28"/>
        </w:rPr>
      </w:pPr>
      <w:r w:rsidRPr="00093F71">
        <w:rPr>
          <w:rFonts w:ascii="Times New Roman" w:hAnsi="Times New Roman"/>
          <w:sz w:val="28"/>
          <w:szCs w:val="28"/>
        </w:rPr>
        <w:t>Продукты, образующиеся при обезвреживании: стеклянная крошка.</w:t>
      </w:r>
    </w:p>
    <w:p w:rsidR="001609F1" w:rsidRPr="00093F71" w:rsidRDefault="001609F1" w:rsidP="00F9651E">
      <w:pPr>
        <w:shd w:val="clear" w:color="auto" w:fill="FFFFFF"/>
        <w:tabs>
          <w:tab w:val="left" w:pos="142"/>
        </w:tabs>
        <w:spacing w:after="120" w:line="240" w:lineRule="auto"/>
        <w:ind w:firstLine="709"/>
        <w:jc w:val="both"/>
        <w:rPr>
          <w:rFonts w:ascii="Times New Roman" w:hAnsi="Times New Roman"/>
          <w:sz w:val="28"/>
          <w:szCs w:val="28"/>
        </w:rPr>
      </w:pPr>
      <w:r w:rsidRPr="00093F71">
        <w:rPr>
          <w:rFonts w:ascii="Times New Roman" w:hAnsi="Times New Roman"/>
          <w:b/>
          <w:bCs/>
          <w:sz w:val="28"/>
          <w:szCs w:val="28"/>
        </w:rPr>
        <w:t>1.1.9. Изделия из пластмасс</w:t>
      </w:r>
    </w:p>
    <w:p w:rsidR="001609F1" w:rsidRPr="00093F71" w:rsidRDefault="001609F1" w:rsidP="00F9651E">
      <w:pPr>
        <w:shd w:val="clear" w:color="auto" w:fill="FFFFFF"/>
        <w:tabs>
          <w:tab w:val="left" w:pos="142"/>
        </w:tabs>
        <w:spacing w:after="120" w:line="240" w:lineRule="auto"/>
        <w:ind w:firstLine="709"/>
        <w:jc w:val="both"/>
        <w:rPr>
          <w:rFonts w:ascii="Times New Roman" w:hAnsi="Times New Roman"/>
          <w:sz w:val="28"/>
          <w:szCs w:val="28"/>
        </w:rPr>
      </w:pPr>
      <w:r w:rsidRPr="00093F71">
        <w:rPr>
          <w:rFonts w:ascii="Times New Roman" w:hAnsi="Times New Roman"/>
          <w:sz w:val="28"/>
          <w:szCs w:val="28"/>
        </w:rPr>
        <w:t>Ущерб природе: препятствует газообмену в почвах и водоёмах. Могут быть проглочены животными, что приведёт к гибели последних.</w:t>
      </w:r>
    </w:p>
    <w:p w:rsidR="001609F1" w:rsidRPr="00093F71" w:rsidRDefault="001609F1" w:rsidP="00F9651E">
      <w:pPr>
        <w:shd w:val="clear" w:color="auto" w:fill="FFFFFF"/>
        <w:tabs>
          <w:tab w:val="left" w:pos="142"/>
        </w:tabs>
        <w:spacing w:after="120" w:line="240" w:lineRule="auto"/>
        <w:ind w:firstLine="709"/>
        <w:jc w:val="both"/>
        <w:rPr>
          <w:rFonts w:ascii="Times New Roman" w:hAnsi="Times New Roman"/>
          <w:sz w:val="28"/>
          <w:szCs w:val="28"/>
        </w:rPr>
      </w:pPr>
      <w:r w:rsidRPr="00093F71">
        <w:rPr>
          <w:rFonts w:ascii="Times New Roman" w:hAnsi="Times New Roman"/>
          <w:sz w:val="28"/>
          <w:szCs w:val="28"/>
        </w:rPr>
        <w:t>Вред человеку: пластмассы могут выделять при разложении ядовитые вещества.</w:t>
      </w:r>
    </w:p>
    <w:p w:rsidR="001609F1" w:rsidRPr="00093F71" w:rsidRDefault="001609F1" w:rsidP="00F9651E">
      <w:pPr>
        <w:shd w:val="clear" w:color="auto" w:fill="FFFFFF"/>
        <w:tabs>
          <w:tab w:val="left" w:pos="142"/>
        </w:tabs>
        <w:spacing w:after="120" w:line="240" w:lineRule="auto"/>
        <w:ind w:firstLine="709"/>
        <w:jc w:val="both"/>
        <w:rPr>
          <w:rFonts w:ascii="Times New Roman" w:hAnsi="Times New Roman"/>
          <w:sz w:val="28"/>
          <w:szCs w:val="28"/>
        </w:rPr>
      </w:pPr>
      <w:r w:rsidRPr="00093F71">
        <w:rPr>
          <w:rFonts w:ascii="Times New Roman" w:hAnsi="Times New Roman"/>
          <w:sz w:val="28"/>
          <w:szCs w:val="28"/>
        </w:rPr>
        <w:t>Пути разложения: медленно окисляются кислородом воздуха. Медленно разрушается под действием солнечных лучей.</w:t>
      </w:r>
    </w:p>
    <w:p w:rsidR="001609F1" w:rsidRPr="00093F71" w:rsidRDefault="001609F1" w:rsidP="00F9651E">
      <w:pPr>
        <w:shd w:val="clear" w:color="auto" w:fill="FFFFFF"/>
        <w:tabs>
          <w:tab w:val="left" w:pos="142"/>
        </w:tabs>
        <w:spacing w:after="120" w:line="240" w:lineRule="auto"/>
        <w:ind w:firstLine="709"/>
        <w:jc w:val="both"/>
        <w:rPr>
          <w:rFonts w:ascii="Times New Roman" w:hAnsi="Times New Roman"/>
          <w:sz w:val="28"/>
          <w:szCs w:val="28"/>
        </w:rPr>
      </w:pPr>
      <w:r w:rsidRPr="00093F71">
        <w:rPr>
          <w:rFonts w:ascii="Times New Roman" w:hAnsi="Times New Roman"/>
          <w:sz w:val="28"/>
          <w:szCs w:val="28"/>
        </w:rPr>
        <w:t>Конечный продукт разложения: углекислый газ и вода.</w:t>
      </w:r>
    </w:p>
    <w:p w:rsidR="001609F1" w:rsidRPr="00093F71" w:rsidRDefault="001609F1" w:rsidP="00F9651E">
      <w:pPr>
        <w:shd w:val="clear" w:color="auto" w:fill="FFFFFF"/>
        <w:tabs>
          <w:tab w:val="left" w:pos="142"/>
        </w:tabs>
        <w:spacing w:after="120" w:line="240" w:lineRule="auto"/>
        <w:ind w:firstLine="709"/>
        <w:jc w:val="both"/>
        <w:rPr>
          <w:rFonts w:ascii="Times New Roman" w:hAnsi="Times New Roman"/>
          <w:sz w:val="28"/>
          <w:szCs w:val="28"/>
        </w:rPr>
      </w:pPr>
      <w:r w:rsidRPr="00093F71">
        <w:rPr>
          <w:rFonts w:ascii="Times New Roman" w:hAnsi="Times New Roman"/>
          <w:sz w:val="28"/>
          <w:szCs w:val="28"/>
        </w:rPr>
        <w:t>Время разложения: около 100 лет, может быть и больше.</w:t>
      </w:r>
    </w:p>
    <w:p w:rsidR="001609F1" w:rsidRPr="00093F71" w:rsidRDefault="001609F1" w:rsidP="00F9651E">
      <w:pPr>
        <w:shd w:val="clear" w:color="auto" w:fill="FFFFFF"/>
        <w:tabs>
          <w:tab w:val="left" w:pos="142"/>
        </w:tabs>
        <w:spacing w:after="120" w:line="240" w:lineRule="auto"/>
        <w:ind w:firstLine="709"/>
        <w:jc w:val="both"/>
        <w:rPr>
          <w:rFonts w:ascii="Times New Roman" w:hAnsi="Times New Roman"/>
          <w:sz w:val="28"/>
          <w:szCs w:val="28"/>
        </w:rPr>
      </w:pPr>
      <w:r w:rsidRPr="00093F71">
        <w:rPr>
          <w:rFonts w:ascii="Times New Roman" w:hAnsi="Times New Roman"/>
          <w:sz w:val="28"/>
          <w:szCs w:val="28"/>
        </w:rPr>
        <w:t>Способ вторичного использования: переплавка.</w:t>
      </w:r>
    </w:p>
    <w:p w:rsidR="001609F1" w:rsidRPr="00093F71" w:rsidRDefault="001609F1" w:rsidP="00F9651E">
      <w:pPr>
        <w:shd w:val="clear" w:color="auto" w:fill="FFFFFF"/>
        <w:tabs>
          <w:tab w:val="left" w:pos="142"/>
        </w:tabs>
        <w:spacing w:after="120" w:line="240" w:lineRule="auto"/>
        <w:ind w:firstLine="709"/>
        <w:jc w:val="both"/>
        <w:rPr>
          <w:rFonts w:ascii="Times New Roman" w:hAnsi="Times New Roman"/>
          <w:sz w:val="28"/>
          <w:szCs w:val="28"/>
        </w:rPr>
      </w:pPr>
      <w:r w:rsidRPr="00093F71">
        <w:rPr>
          <w:rFonts w:ascii="Times New Roman" w:hAnsi="Times New Roman"/>
          <w:sz w:val="28"/>
          <w:szCs w:val="28"/>
        </w:rPr>
        <w:t>Продукты, образующиеся при обезвреживании: углекислый газ и вода.</w:t>
      </w:r>
    </w:p>
    <w:p w:rsidR="001609F1" w:rsidRPr="00093F71" w:rsidRDefault="001609F1" w:rsidP="00F9651E">
      <w:pPr>
        <w:shd w:val="clear" w:color="auto" w:fill="FFFFFF"/>
        <w:tabs>
          <w:tab w:val="left" w:pos="142"/>
        </w:tabs>
        <w:spacing w:after="120" w:line="240" w:lineRule="auto"/>
        <w:ind w:firstLine="709"/>
        <w:jc w:val="both"/>
        <w:rPr>
          <w:rFonts w:ascii="Times New Roman" w:hAnsi="Times New Roman"/>
          <w:sz w:val="28"/>
          <w:szCs w:val="28"/>
        </w:rPr>
      </w:pPr>
      <w:r w:rsidRPr="00093F71">
        <w:rPr>
          <w:rFonts w:ascii="Times New Roman" w:hAnsi="Times New Roman"/>
          <w:b/>
          <w:bCs/>
          <w:sz w:val="28"/>
          <w:szCs w:val="28"/>
        </w:rPr>
        <w:t>1.1.10. Упаковка для пищевых продуктов</w:t>
      </w:r>
    </w:p>
    <w:p w:rsidR="001609F1" w:rsidRPr="00093F71" w:rsidRDefault="001609F1" w:rsidP="00F9651E">
      <w:pPr>
        <w:shd w:val="clear" w:color="auto" w:fill="FFFFFF"/>
        <w:tabs>
          <w:tab w:val="left" w:pos="142"/>
        </w:tabs>
        <w:spacing w:after="120" w:line="240" w:lineRule="auto"/>
        <w:ind w:firstLine="709"/>
        <w:jc w:val="both"/>
        <w:rPr>
          <w:rFonts w:ascii="Times New Roman" w:hAnsi="Times New Roman"/>
          <w:sz w:val="28"/>
          <w:szCs w:val="28"/>
        </w:rPr>
      </w:pPr>
      <w:r w:rsidRPr="00093F71">
        <w:rPr>
          <w:rFonts w:ascii="Times New Roman" w:hAnsi="Times New Roman"/>
          <w:sz w:val="28"/>
          <w:szCs w:val="28"/>
        </w:rPr>
        <w:t>Материал: бумага и различные виды пластмасс.</w:t>
      </w:r>
    </w:p>
    <w:p w:rsidR="001609F1" w:rsidRPr="00093F71" w:rsidRDefault="001609F1" w:rsidP="00F9651E">
      <w:pPr>
        <w:shd w:val="clear" w:color="auto" w:fill="FFFFFF"/>
        <w:tabs>
          <w:tab w:val="left" w:pos="142"/>
        </w:tabs>
        <w:spacing w:after="120" w:line="240" w:lineRule="auto"/>
        <w:ind w:firstLine="709"/>
        <w:jc w:val="both"/>
        <w:rPr>
          <w:rFonts w:ascii="Times New Roman" w:hAnsi="Times New Roman"/>
          <w:sz w:val="28"/>
          <w:szCs w:val="28"/>
        </w:rPr>
      </w:pPr>
      <w:r w:rsidRPr="00093F71">
        <w:rPr>
          <w:rFonts w:ascii="Times New Roman" w:hAnsi="Times New Roman"/>
          <w:sz w:val="28"/>
          <w:szCs w:val="28"/>
        </w:rPr>
        <w:t>Ущерб природе: могут быть проглочены животными.</w:t>
      </w:r>
    </w:p>
    <w:p w:rsidR="001609F1" w:rsidRPr="00093F71" w:rsidRDefault="001609F1" w:rsidP="00F9651E">
      <w:pPr>
        <w:shd w:val="clear" w:color="auto" w:fill="FFFFFF"/>
        <w:tabs>
          <w:tab w:val="left" w:pos="142"/>
        </w:tabs>
        <w:spacing w:after="120" w:line="240" w:lineRule="auto"/>
        <w:ind w:firstLine="709"/>
        <w:jc w:val="both"/>
        <w:rPr>
          <w:rFonts w:ascii="Times New Roman" w:hAnsi="Times New Roman"/>
          <w:sz w:val="28"/>
          <w:szCs w:val="28"/>
        </w:rPr>
      </w:pPr>
      <w:r w:rsidRPr="00093F71">
        <w:rPr>
          <w:rFonts w:ascii="Times New Roman" w:hAnsi="Times New Roman"/>
          <w:sz w:val="28"/>
          <w:szCs w:val="28"/>
        </w:rPr>
        <w:t>Пути разложения: медленно окисляются кислородом воздуха. Медленно разрушается под действием солнечных лучей.</w:t>
      </w:r>
    </w:p>
    <w:p w:rsidR="001609F1" w:rsidRPr="00093F71" w:rsidRDefault="001609F1" w:rsidP="00F9651E">
      <w:pPr>
        <w:shd w:val="clear" w:color="auto" w:fill="FFFFFF"/>
        <w:tabs>
          <w:tab w:val="left" w:pos="142"/>
        </w:tabs>
        <w:spacing w:after="120" w:line="240" w:lineRule="auto"/>
        <w:ind w:firstLine="709"/>
        <w:jc w:val="both"/>
        <w:rPr>
          <w:rFonts w:ascii="Times New Roman" w:hAnsi="Times New Roman"/>
          <w:sz w:val="28"/>
          <w:szCs w:val="28"/>
        </w:rPr>
      </w:pPr>
      <w:r w:rsidRPr="00093F71">
        <w:rPr>
          <w:rFonts w:ascii="Times New Roman" w:hAnsi="Times New Roman"/>
          <w:sz w:val="28"/>
          <w:szCs w:val="28"/>
        </w:rPr>
        <w:t>Время разложения: десятки лет, может быть и больше.</w:t>
      </w:r>
    </w:p>
    <w:p w:rsidR="001609F1" w:rsidRPr="00093F71" w:rsidRDefault="001609F1" w:rsidP="00F9651E">
      <w:pPr>
        <w:shd w:val="clear" w:color="auto" w:fill="FFFFFF"/>
        <w:tabs>
          <w:tab w:val="left" w:pos="142"/>
        </w:tabs>
        <w:spacing w:after="120" w:line="240" w:lineRule="auto"/>
        <w:ind w:firstLine="709"/>
        <w:jc w:val="both"/>
        <w:rPr>
          <w:rFonts w:ascii="Times New Roman" w:hAnsi="Times New Roman"/>
          <w:sz w:val="28"/>
          <w:szCs w:val="28"/>
        </w:rPr>
      </w:pPr>
      <w:r w:rsidRPr="00093F71">
        <w:rPr>
          <w:rFonts w:ascii="Times New Roman" w:hAnsi="Times New Roman"/>
          <w:sz w:val="28"/>
          <w:szCs w:val="28"/>
        </w:rPr>
        <w:t>Способ вторичного использования: не существует.</w:t>
      </w:r>
    </w:p>
    <w:p w:rsidR="001609F1" w:rsidRPr="00093F71" w:rsidRDefault="001609F1" w:rsidP="00F9651E">
      <w:pPr>
        <w:shd w:val="clear" w:color="auto" w:fill="FFFFFF"/>
        <w:tabs>
          <w:tab w:val="left" w:pos="142"/>
        </w:tabs>
        <w:spacing w:after="120" w:line="240" w:lineRule="auto"/>
        <w:ind w:firstLine="709"/>
        <w:jc w:val="both"/>
        <w:rPr>
          <w:rFonts w:ascii="Times New Roman" w:hAnsi="Times New Roman"/>
          <w:sz w:val="28"/>
          <w:szCs w:val="28"/>
        </w:rPr>
      </w:pPr>
      <w:r w:rsidRPr="00093F71">
        <w:rPr>
          <w:rFonts w:ascii="Times New Roman" w:hAnsi="Times New Roman"/>
          <w:sz w:val="28"/>
          <w:szCs w:val="28"/>
        </w:rPr>
        <w:t>Наименее опасный способ обезвреживания: захоронение.</w:t>
      </w:r>
    </w:p>
    <w:p w:rsidR="001609F1" w:rsidRPr="00093F71" w:rsidRDefault="001609F1" w:rsidP="00F9651E">
      <w:pPr>
        <w:shd w:val="clear" w:color="auto" w:fill="FFFFFF"/>
        <w:tabs>
          <w:tab w:val="left" w:pos="142"/>
        </w:tabs>
        <w:spacing w:after="120" w:line="240" w:lineRule="auto"/>
        <w:ind w:firstLine="709"/>
        <w:jc w:val="both"/>
        <w:rPr>
          <w:rFonts w:ascii="Times New Roman" w:hAnsi="Times New Roman"/>
          <w:sz w:val="28"/>
          <w:szCs w:val="28"/>
        </w:rPr>
      </w:pPr>
      <w:r w:rsidRPr="00093F71">
        <w:rPr>
          <w:rFonts w:ascii="Times New Roman" w:hAnsi="Times New Roman"/>
          <w:sz w:val="28"/>
          <w:szCs w:val="28"/>
        </w:rPr>
        <w:lastRenderedPageBreak/>
        <w:t>Продукты, образующиеся при обезвреживании: углекислый газ и вода, хлороводород, ядовитые соединения.</w:t>
      </w:r>
    </w:p>
    <w:p w:rsidR="001609F1" w:rsidRPr="00093F71" w:rsidRDefault="001609F1" w:rsidP="00F9651E">
      <w:pPr>
        <w:shd w:val="clear" w:color="auto" w:fill="FFFFFF"/>
        <w:tabs>
          <w:tab w:val="left" w:pos="142"/>
        </w:tabs>
        <w:spacing w:after="120" w:line="240" w:lineRule="auto"/>
        <w:ind w:firstLine="709"/>
        <w:jc w:val="both"/>
        <w:rPr>
          <w:rFonts w:ascii="Times New Roman" w:hAnsi="Times New Roman"/>
          <w:sz w:val="28"/>
          <w:szCs w:val="28"/>
        </w:rPr>
      </w:pPr>
      <w:r w:rsidRPr="00093F71">
        <w:rPr>
          <w:rFonts w:ascii="Times New Roman" w:hAnsi="Times New Roman"/>
          <w:sz w:val="28"/>
          <w:szCs w:val="28"/>
        </w:rPr>
        <w:t>Категорически запрещается сжигать указанные материалы, так как при этом могут образоваться диоксиды.</w:t>
      </w:r>
    </w:p>
    <w:p w:rsidR="00EF19E5" w:rsidRDefault="00EF19E5" w:rsidP="00F9651E">
      <w:pPr>
        <w:shd w:val="clear" w:color="auto" w:fill="FFFFFF"/>
        <w:tabs>
          <w:tab w:val="left" w:pos="142"/>
        </w:tabs>
        <w:spacing w:after="120" w:line="240" w:lineRule="auto"/>
        <w:ind w:firstLine="709"/>
        <w:jc w:val="both"/>
        <w:rPr>
          <w:rFonts w:ascii="Times New Roman" w:hAnsi="Times New Roman"/>
          <w:b/>
          <w:bCs/>
          <w:sz w:val="28"/>
          <w:szCs w:val="28"/>
        </w:rPr>
      </w:pPr>
    </w:p>
    <w:p w:rsidR="001609F1" w:rsidRPr="00093F71" w:rsidRDefault="001609F1" w:rsidP="00F9651E">
      <w:pPr>
        <w:shd w:val="clear" w:color="auto" w:fill="FFFFFF"/>
        <w:tabs>
          <w:tab w:val="left" w:pos="142"/>
        </w:tabs>
        <w:spacing w:after="120" w:line="240" w:lineRule="auto"/>
        <w:ind w:firstLine="709"/>
        <w:jc w:val="both"/>
        <w:rPr>
          <w:rFonts w:ascii="Times New Roman" w:hAnsi="Times New Roman"/>
          <w:sz w:val="28"/>
          <w:szCs w:val="28"/>
        </w:rPr>
      </w:pPr>
      <w:r w:rsidRPr="00093F71">
        <w:rPr>
          <w:rFonts w:ascii="Times New Roman" w:hAnsi="Times New Roman"/>
          <w:b/>
          <w:bCs/>
          <w:sz w:val="28"/>
          <w:szCs w:val="28"/>
        </w:rPr>
        <w:t>1.1.11. Батарейки</w:t>
      </w:r>
    </w:p>
    <w:p w:rsidR="001609F1" w:rsidRPr="00093F71" w:rsidRDefault="001609F1" w:rsidP="00F9651E">
      <w:pPr>
        <w:shd w:val="clear" w:color="auto" w:fill="FFFFFF"/>
        <w:tabs>
          <w:tab w:val="left" w:pos="142"/>
        </w:tabs>
        <w:spacing w:after="120" w:line="240" w:lineRule="auto"/>
        <w:ind w:firstLine="709"/>
        <w:jc w:val="both"/>
        <w:rPr>
          <w:rFonts w:ascii="Times New Roman" w:hAnsi="Times New Roman"/>
          <w:sz w:val="28"/>
          <w:szCs w:val="28"/>
        </w:rPr>
      </w:pPr>
      <w:r w:rsidRPr="00093F71">
        <w:rPr>
          <w:rFonts w:ascii="Times New Roman" w:hAnsi="Times New Roman"/>
          <w:sz w:val="28"/>
          <w:szCs w:val="28"/>
        </w:rPr>
        <w:t>Очень ядовитый мусор!</w:t>
      </w:r>
    </w:p>
    <w:p w:rsidR="001609F1" w:rsidRPr="00093F71" w:rsidRDefault="001609F1" w:rsidP="00F9651E">
      <w:pPr>
        <w:shd w:val="clear" w:color="auto" w:fill="FFFFFF"/>
        <w:tabs>
          <w:tab w:val="left" w:pos="142"/>
        </w:tabs>
        <w:spacing w:after="120" w:line="240" w:lineRule="auto"/>
        <w:ind w:firstLine="709"/>
        <w:jc w:val="both"/>
        <w:rPr>
          <w:rFonts w:ascii="Times New Roman" w:hAnsi="Times New Roman"/>
          <w:sz w:val="28"/>
          <w:szCs w:val="28"/>
        </w:rPr>
      </w:pPr>
      <w:r w:rsidRPr="00093F71">
        <w:rPr>
          <w:rFonts w:ascii="Times New Roman" w:hAnsi="Times New Roman"/>
          <w:sz w:val="28"/>
          <w:szCs w:val="28"/>
        </w:rPr>
        <w:t>Материал: цинк, уголь, оксид марганца.</w:t>
      </w:r>
    </w:p>
    <w:p w:rsidR="001609F1" w:rsidRPr="00093F71" w:rsidRDefault="001609F1" w:rsidP="00F9651E">
      <w:pPr>
        <w:shd w:val="clear" w:color="auto" w:fill="FFFFFF"/>
        <w:tabs>
          <w:tab w:val="left" w:pos="142"/>
        </w:tabs>
        <w:spacing w:after="120" w:line="240" w:lineRule="auto"/>
        <w:ind w:firstLine="709"/>
        <w:jc w:val="both"/>
        <w:rPr>
          <w:rFonts w:ascii="Times New Roman" w:hAnsi="Times New Roman"/>
          <w:sz w:val="28"/>
          <w:szCs w:val="28"/>
        </w:rPr>
      </w:pPr>
      <w:r w:rsidRPr="00093F71">
        <w:rPr>
          <w:rFonts w:ascii="Times New Roman" w:hAnsi="Times New Roman"/>
          <w:sz w:val="28"/>
          <w:szCs w:val="28"/>
        </w:rPr>
        <w:t>Ущерб природе: ядовиты для многих организмов.</w:t>
      </w:r>
    </w:p>
    <w:p w:rsidR="001609F1" w:rsidRPr="00093F71" w:rsidRDefault="001609F1" w:rsidP="00F9651E">
      <w:pPr>
        <w:shd w:val="clear" w:color="auto" w:fill="FFFFFF"/>
        <w:tabs>
          <w:tab w:val="left" w:pos="142"/>
        </w:tabs>
        <w:spacing w:after="120" w:line="240" w:lineRule="auto"/>
        <w:ind w:firstLine="709"/>
        <w:jc w:val="both"/>
        <w:rPr>
          <w:rFonts w:ascii="Times New Roman" w:hAnsi="Times New Roman"/>
          <w:sz w:val="28"/>
          <w:szCs w:val="28"/>
        </w:rPr>
      </w:pPr>
      <w:r w:rsidRPr="00093F71">
        <w:rPr>
          <w:rFonts w:ascii="Times New Roman" w:hAnsi="Times New Roman"/>
          <w:sz w:val="28"/>
          <w:szCs w:val="28"/>
        </w:rPr>
        <w:t>Вред человеку: ядовиты для человека.</w:t>
      </w:r>
    </w:p>
    <w:p w:rsidR="001609F1" w:rsidRPr="00093F71" w:rsidRDefault="001609F1" w:rsidP="00F9651E">
      <w:pPr>
        <w:shd w:val="clear" w:color="auto" w:fill="FFFFFF"/>
        <w:tabs>
          <w:tab w:val="left" w:pos="142"/>
        </w:tabs>
        <w:spacing w:after="120" w:line="240" w:lineRule="auto"/>
        <w:ind w:firstLine="709"/>
        <w:jc w:val="both"/>
        <w:rPr>
          <w:rFonts w:ascii="Times New Roman" w:hAnsi="Times New Roman"/>
          <w:sz w:val="28"/>
          <w:szCs w:val="28"/>
        </w:rPr>
      </w:pPr>
      <w:r w:rsidRPr="00093F71">
        <w:rPr>
          <w:rFonts w:ascii="Times New Roman" w:hAnsi="Times New Roman"/>
          <w:sz w:val="28"/>
          <w:szCs w:val="28"/>
        </w:rPr>
        <w:t>Пути разложения: окисляются под действием кислорода.</w:t>
      </w:r>
    </w:p>
    <w:p w:rsidR="001609F1" w:rsidRPr="00093F71" w:rsidRDefault="001609F1" w:rsidP="00F9651E">
      <w:pPr>
        <w:shd w:val="clear" w:color="auto" w:fill="FFFFFF"/>
        <w:tabs>
          <w:tab w:val="left" w:pos="142"/>
        </w:tabs>
        <w:spacing w:after="120" w:line="240" w:lineRule="auto"/>
        <w:ind w:firstLine="709"/>
        <w:jc w:val="both"/>
        <w:rPr>
          <w:rFonts w:ascii="Times New Roman" w:hAnsi="Times New Roman"/>
          <w:sz w:val="28"/>
          <w:szCs w:val="28"/>
        </w:rPr>
      </w:pPr>
      <w:r w:rsidRPr="00093F71">
        <w:rPr>
          <w:rFonts w:ascii="Times New Roman" w:hAnsi="Times New Roman"/>
          <w:sz w:val="28"/>
          <w:szCs w:val="28"/>
        </w:rPr>
        <w:t>Конечный продукт разложения: соли цинка и марганца.</w:t>
      </w:r>
    </w:p>
    <w:p w:rsidR="001609F1" w:rsidRPr="00093F71" w:rsidRDefault="001609F1" w:rsidP="00F9651E">
      <w:pPr>
        <w:shd w:val="clear" w:color="auto" w:fill="FFFFFF"/>
        <w:tabs>
          <w:tab w:val="left" w:pos="142"/>
        </w:tabs>
        <w:spacing w:after="120" w:line="240" w:lineRule="auto"/>
        <w:ind w:firstLine="709"/>
        <w:jc w:val="both"/>
        <w:rPr>
          <w:rFonts w:ascii="Times New Roman" w:hAnsi="Times New Roman"/>
          <w:sz w:val="28"/>
          <w:szCs w:val="28"/>
        </w:rPr>
      </w:pPr>
      <w:r w:rsidRPr="00093F71">
        <w:rPr>
          <w:rFonts w:ascii="Times New Roman" w:hAnsi="Times New Roman"/>
          <w:sz w:val="28"/>
          <w:szCs w:val="28"/>
        </w:rPr>
        <w:t>Время разложения: на земле – около 10 лет, в спокойной воде – несколько лет, в солёной воде – около года.</w:t>
      </w:r>
    </w:p>
    <w:p w:rsidR="001609F1" w:rsidRPr="00093F71" w:rsidRDefault="001609F1" w:rsidP="00F9651E">
      <w:pPr>
        <w:shd w:val="clear" w:color="auto" w:fill="FFFFFF"/>
        <w:tabs>
          <w:tab w:val="left" w:pos="142"/>
        </w:tabs>
        <w:spacing w:after="120" w:line="240" w:lineRule="auto"/>
        <w:ind w:firstLine="709"/>
        <w:jc w:val="both"/>
        <w:rPr>
          <w:rFonts w:ascii="Times New Roman" w:hAnsi="Times New Roman"/>
          <w:sz w:val="28"/>
          <w:szCs w:val="28"/>
        </w:rPr>
      </w:pPr>
      <w:r w:rsidRPr="00093F71">
        <w:rPr>
          <w:rFonts w:ascii="Times New Roman" w:hAnsi="Times New Roman"/>
          <w:sz w:val="28"/>
          <w:szCs w:val="28"/>
        </w:rPr>
        <w:t>Способ вторичного использования: цинк можно использовать в школьной лаборатории для получения водорода, оксид марганца – для получения хлора.</w:t>
      </w:r>
    </w:p>
    <w:p w:rsidR="001609F1" w:rsidRPr="00093F71" w:rsidRDefault="001609F1" w:rsidP="00F9651E">
      <w:pPr>
        <w:shd w:val="clear" w:color="auto" w:fill="FFFFFF"/>
        <w:tabs>
          <w:tab w:val="left" w:pos="142"/>
        </w:tabs>
        <w:spacing w:after="120" w:line="240" w:lineRule="auto"/>
        <w:ind w:firstLine="709"/>
        <w:jc w:val="both"/>
        <w:rPr>
          <w:rFonts w:ascii="Times New Roman" w:hAnsi="Times New Roman"/>
          <w:sz w:val="28"/>
          <w:szCs w:val="28"/>
        </w:rPr>
      </w:pPr>
      <w:r w:rsidRPr="00093F71">
        <w:rPr>
          <w:rFonts w:ascii="Times New Roman" w:hAnsi="Times New Roman"/>
          <w:sz w:val="28"/>
          <w:szCs w:val="28"/>
        </w:rPr>
        <w:t>Наименее опасный способ обезвреживания: вывоз на свалку.</w:t>
      </w:r>
    </w:p>
    <w:p w:rsidR="001609F1" w:rsidRPr="00093F71" w:rsidRDefault="001609F1" w:rsidP="00F9651E">
      <w:pPr>
        <w:shd w:val="clear" w:color="auto" w:fill="FFFFFF"/>
        <w:tabs>
          <w:tab w:val="left" w:pos="142"/>
        </w:tabs>
        <w:spacing w:after="120" w:line="240" w:lineRule="auto"/>
        <w:ind w:firstLine="709"/>
        <w:jc w:val="both"/>
        <w:rPr>
          <w:rFonts w:ascii="Times New Roman" w:hAnsi="Times New Roman"/>
          <w:sz w:val="28"/>
          <w:szCs w:val="28"/>
        </w:rPr>
      </w:pPr>
      <w:r w:rsidRPr="00093F71">
        <w:rPr>
          <w:rFonts w:ascii="Times New Roman" w:hAnsi="Times New Roman"/>
          <w:sz w:val="28"/>
          <w:szCs w:val="28"/>
        </w:rPr>
        <w:t>Продукты, образующиеся при обезвреживании: соли цинка и марганца.</w:t>
      </w:r>
    </w:p>
    <w:p w:rsidR="001609F1" w:rsidRPr="00093F71" w:rsidRDefault="001609F1" w:rsidP="00F9651E">
      <w:pPr>
        <w:shd w:val="clear" w:color="auto" w:fill="FFFFFF"/>
        <w:tabs>
          <w:tab w:val="left" w:pos="142"/>
        </w:tabs>
        <w:spacing w:after="120" w:line="240" w:lineRule="auto"/>
        <w:ind w:firstLine="709"/>
        <w:jc w:val="both"/>
        <w:rPr>
          <w:rFonts w:ascii="Times New Roman" w:hAnsi="Times New Roman"/>
          <w:sz w:val="28"/>
          <w:szCs w:val="28"/>
        </w:rPr>
      </w:pPr>
      <w:r w:rsidRPr="00093F71">
        <w:rPr>
          <w:rFonts w:ascii="Times New Roman" w:hAnsi="Times New Roman"/>
          <w:sz w:val="28"/>
          <w:szCs w:val="28"/>
        </w:rPr>
        <w:t>Следующий используемый термин, который требует пояснения - "управление отходами". Он шире понятий "переработка", "утилизация" и даже "обращение с отходами", так как включает в себя организацию сбора отходов, их утилизацию (включая переработку, сжигание, захоронение и т.д.), а также мероприятия по уменьшению количества отходов.</w:t>
      </w:r>
    </w:p>
    <w:p w:rsidR="001609F1" w:rsidRPr="00093F71" w:rsidRDefault="001609F1" w:rsidP="00F9651E">
      <w:pPr>
        <w:shd w:val="clear" w:color="auto" w:fill="FFFFFF"/>
        <w:tabs>
          <w:tab w:val="left" w:pos="142"/>
        </w:tabs>
        <w:spacing w:after="120" w:line="240" w:lineRule="auto"/>
        <w:ind w:firstLine="709"/>
        <w:jc w:val="both"/>
        <w:rPr>
          <w:rFonts w:ascii="Times New Roman" w:hAnsi="Times New Roman"/>
          <w:sz w:val="28"/>
          <w:szCs w:val="28"/>
        </w:rPr>
      </w:pPr>
      <w:r w:rsidRPr="00093F71">
        <w:rPr>
          <w:rFonts w:ascii="Times New Roman" w:hAnsi="Times New Roman"/>
          <w:sz w:val="28"/>
          <w:szCs w:val="28"/>
        </w:rPr>
        <w:t>Состав и объем бытовых отходов чрезвычайно разнообразны и зависят не только от страны и местности, но и от времени года и от многих других факторов. Объемы бытовых отходов для некоторых стран приведены в Таблице1 (см. Приложение), а распределение отходов по категориям в различных странах приведены на рис.1 (см. Приложение). Бумага и картон составляют наиболее значительную часть ТБО (до 40% в развитых странах). Вторая по величине категория в России - это так называемые органические, в т.ч. пищевые, отходы; металл, стекло и пластик составляют по 7-9% от общего количества отходов. Примерно по 4% приходится на дерево, текстиль, резину и т.д.</w:t>
      </w:r>
    </w:p>
    <w:p w:rsidR="001609F1" w:rsidRPr="00093F71" w:rsidRDefault="001609F1" w:rsidP="00F9651E">
      <w:pPr>
        <w:shd w:val="clear" w:color="auto" w:fill="FFFFFF"/>
        <w:tabs>
          <w:tab w:val="left" w:pos="142"/>
        </w:tabs>
        <w:spacing w:after="120" w:line="240" w:lineRule="auto"/>
        <w:ind w:firstLine="709"/>
        <w:jc w:val="both"/>
        <w:rPr>
          <w:rFonts w:ascii="Times New Roman" w:hAnsi="Times New Roman"/>
          <w:sz w:val="28"/>
          <w:szCs w:val="28"/>
        </w:rPr>
      </w:pPr>
      <w:r w:rsidRPr="00093F71">
        <w:rPr>
          <w:rFonts w:ascii="Times New Roman" w:hAnsi="Times New Roman"/>
          <w:sz w:val="28"/>
          <w:szCs w:val="28"/>
        </w:rPr>
        <w:lastRenderedPageBreak/>
        <w:t>Количество муниципальных отходов в России увеличивается, а их состав, особенно в крупных городах приближается к составу ТБО в западных странах с относительно большой долей бумажных отходов и пластика.</w:t>
      </w:r>
    </w:p>
    <w:p w:rsidR="001609F1" w:rsidRPr="00093F71" w:rsidRDefault="001609F1" w:rsidP="00F9651E">
      <w:pPr>
        <w:shd w:val="clear" w:color="auto" w:fill="FFFFFF"/>
        <w:tabs>
          <w:tab w:val="left" w:pos="142"/>
        </w:tabs>
        <w:spacing w:after="120" w:line="240" w:lineRule="auto"/>
        <w:ind w:firstLine="709"/>
        <w:jc w:val="both"/>
        <w:outlineLvl w:val="1"/>
        <w:rPr>
          <w:rFonts w:ascii="Times New Roman" w:hAnsi="Times New Roman"/>
          <w:b/>
          <w:sz w:val="28"/>
          <w:szCs w:val="28"/>
        </w:rPr>
      </w:pPr>
      <w:r w:rsidRPr="00093F71">
        <w:rPr>
          <w:rFonts w:ascii="Times New Roman" w:hAnsi="Times New Roman"/>
          <w:b/>
          <w:sz w:val="28"/>
          <w:szCs w:val="28"/>
        </w:rPr>
        <w:t>1.2 Проблема ТБО в России</w:t>
      </w:r>
    </w:p>
    <w:p w:rsidR="001609F1" w:rsidRPr="00093F71" w:rsidRDefault="001609F1" w:rsidP="00F9651E">
      <w:pPr>
        <w:shd w:val="clear" w:color="auto" w:fill="FFFFFF"/>
        <w:tabs>
          <w:tab w:val="left" w:pos="142"/>
        </w:tabs>
        <w:spacing w:after="120" w:line="240" w:lineRule="auto"/>
        <w:ind w:firstLine="709"/>
        <w:jc w:val="both"/>
        <w:rPr>
          <w:rFonts w:ascii="Times New Roman" w:hAnsi="Times New Roman"/>
          <w:sz w:val="28"/>
          <w:szCs w:val="28"/>
        </w:rPr>
      </w:pPr>
      <w:r w:rsidRPr="00093F71">
        <w:rPr>
          <w:rFonts w:ascii="Times New Roman" w:hAnsi="Times New Roman"/>
          <w:sz w:val="28"/>
          <w:szCs w:val="28"/>
        </w:rPr>
        <w:t>«...Когда начало светать, то весь Северо-Запад Москвы оказался в дымном мареве... Оказалось, что загорелись залежи мусора на свалке между Химками и Долгопрудным... Дежурный Московского штаба ГО доложил о происшествии старшему оперативному дежурному Центра управления МЧС... Руководство МЧС приняло решение готовить к вылету в Жуковском тяжелый ИЛ-76, приспособленный для тушения площадных пожаров на малых высотах... На гигантской свалке нещадно дымило "пятнышко" размером полкилометра на полкилометра. Над пожарищем бесстрашно реяли чайки, тут же суетились и многочисленные бомжи, не прекращая своей многотрудной деятельности... Эта свалка издавна была головной болью для властей... мусор там сваливался как попало - без сортировки и учета. Кроме того, по правилам слои мусора при складировании необходимо пересыпать слоями песка, что далеко не всегда делается.»</w:t>
      </w:r>
    </w:p>
    <w:p w:rsidR="001609F1" w:rsidRPr="00093F71" w:rsidRDefault="001609F1" w:rsidP="00F9651E">
      <w:pPr>
        <w:shd w:val="clear" w:color="auto" w:fill="FFFFFF"/>
        <w:tabs>
          <w:tab w:val="left" w:pos="142"/>
        </w:tabs>
        <w:spacing w:after="120" w:line="240" w:lineRule="auto"/>
        <w:ind w:firstLine="709"/>
        <w:jc w:val="both"/>
        <w:rPr>
          <w:rFonts w:ascii="Times New Roman" w:hAnsi="Times New Roman"/>
          <w:sz w:val="28"/>
          <w:szCs w:val="28"/>
        </w:rPr>
      </w:pPr>
      <w:r w:rsidRPr="00656DC6">
        <w:rPr>
          <w:rFonts w:ascii="Times New Roman" w:hAnsi="Times New Roman"/>
          <w:sz w:val="28"/>
          <w:szCs w:val="28"/>
        </w:rPr>
        <w:t>Газета "Сегодня", 3 июля 1994 года</w:t>
      </w:r>
    </w:p>
    <w:p w:rsidR="001609F1" w:rsidRPr="00093F71" w:rsidRDefault="001609F1" w:rsidP="00F9651E">
      <w:pPr>
        <w:shd w:val="clear" w:color="auto" w:fill="FFFFFF"/>
        <w:tabs>
          <w:tab w:val="left" w:pos="142"/>
        </w:tabs>
        <w:spacing w:after="120" w:line="240" w:lineRule="auto"/>
        <w:ind w:firstLine="709"/>
        <w:jc w:val="both"/>
        <w:rPr>
          <w:rFonts w:ascii="Times New Roman" w:hAnsi="Times New Roman"/>
          <w:sz w:val="28"/>
          <w:szCs w:val="28"/>
        </w:rPr>
      </w:pPr>
      <w:r w:rsidRPr="00093F71">
        <w:rPr>
          <w:rFonts w:ascii="Times New Roman" w:hAnsi="Times New Roman"/>
          <w:sz w:val="28"/>
          <w:szCs w:val="28"/>
        </w:rPr>
        <w:t>Надежная и современная информация о состоянии проблемы ТБО в России, к сожалению, отсутствует. По мнению аналитика корпорации RAND Д. Петерсона "Из всех экологических опасностей "Восточноевропейского" региона, опасность связанная с твердыми отходами ... наименее документирована". Однако из фактов, время от времени попадающих на страницы прессы и в правительственные доклады, складывается представление о том, что огромный промышленно развитый СССР обращался со своими отходами подобно стране третьего мира, фактически сваливая их где попало и как попало. Аналогичная ситуация имеет место и в России.</w:t>
      </w:r>
    </w:p>
    <w:p w:rsidR="001609F1" w:rsidRPr="00093F71" w:rsidRDefault="001609F1" w:rsidP="00F9651E">
      <w:pPr>
        <w:shd w:val="clear" w:color="auto" w:fill="FFFFFF"/>
        <w:tabs>
          <w:tab w:val="left" w:pos="142"/>
        </w:tabs>
        <w:spacing w:after="120" w:line="240" w:lineRule="auto"/>
        <w:ind w:firstLine="709"/>
        <w:jc w:val="both"/>
        <w:rPr>
          <w:rFonts w:ascii="Times New Roman" w:hAnsi="Times New Roman"/>
          <w:sz w:val="28"/>
          <w:szCs w:val="28"/>
        </w:rPr>
      </w:pPr>
      <w:r w:rsidRPr="00093F71">
        <w:rPr>
          <w:rFonts w:ascii="Times New Roman" w:hAnsi="Times New Roman"/>
          <w:sz w:val="28"/>
          <w:szCs w:val="28"/>
        </w:rPr>
        <w:t>Спецификой России по сравнению с западными странами является то, что абсолютное большинство муниципальных отходов (96-98% по разным источникам) свозится на свалки (Таблица 2. см. Приложение), из которых, по мнению Госкомприроды СССР (1989 год) 88% находились в "неудовлетворительном санитарном состоянии".</w:t>
      </w:r>
    </w:p>
    <w:p w:rsidR="001609F1" w:rsidRPr="00093F71" w:rsidRDefault="001609F1" w:rsidP="00F9651E">
      <w:pPr>
        <w:shd w:val="clear" w:color="auto" w:fill="FFFFFF"/>
        <w:tabs>
          <w:tab w:val="left" w:pos="142"/>
        </w:tabs>
        <w:spacing w:after="120" w:line="240" w:lineRule="auto"/>
        <w:ind w:firstLine="709"/>
        <w:jc w:val="both"/>
        <w:rPr>
          <w:rFonts w:ascii="Times New Roman" w:hAnsi="Times New Roman"/>
          <w:sz w:val="28"/>
          <w:szCs w:val="28"/>
        </w:rPr>
      </w:pPr>
      <w:r w:rsidRPr="00093F71">
        <w:rPr>
          <w:rFonts w:ascii="Times New Roman" w:hAnsi="Times New Roman"/>
          <w:sz w:val="28"/>
          <w:szCs w:val="28"/>
        </w:rPr>
        <w:t xml:space="preserve">Начиная с 1972 года примерно в десятке городов СССР, были установлены мусоросжигательные заводы чехословацкого производства. МСЗ отечественного производства был размещен во Владимире. Все это - так называемые МСЗ первого поколения - т.е. практически без воздухоочистительных устройств и не производящие тепло или электроэнергию. Диоксиновые загрязнения, представляющие </w:t>
      </w:r>
      <w:r w:rsidRPr="00093F71">
        <w:rPr>
          <w:rFonts w:ascii="Times New Roman" w:hAnsi="Times New Roman"/>
          <w:sz w:val="28"/>
          <w:szCs w:val="28"/>
        </w:rPr>
        <w:lastRenderedPageBreak/>
        <w:t>наибольшую опасность, связанную со сжиганием отходов, никак не контролировались - на это не было (и нет) ни соответствующих законов, ни, даже в лучших российских лабораториях, необходимых приборов. В заключении Государственной экспертной комиссии СССР по проблеме ТБО приводится следующий факт: 10 октября 1988 года МСЗ в городе Пятигорске был закрыт по требованию СЭС после того, как четверо рабочих потеряли сознание во время рабочей смены из-за газа, выделяемого отходами, сваленными на заводе.</w:t>
      </w:r>
    </w:p>
    <w:p w:rsidR="001609F1" w:rsidRPr="00093F71" w:rsidRDefault="001609F1" w:rsidP="00F9651E">
      <w:pPr>
        <w:shd w:val="clear" w:color="auto" w:fill="FFFFFF"/>
        <w:tabs>
          <w:tab w:val="left" w:pos="142"/>
        </w:tabs>
        <w:spacing w:after="120" w:line="240" w:lineRule="auto"/>
        <w:ind w:firstLine="709"/>
        <w:jc w:val="both"/>
        <w:rPr>
          <w:rFonts w:ascii="Times New Roman" w:hAnsi="Times New Roman"/>
          <w:sz w:val="28"/>
          <w:szCs w:val="28"/>
        </w:rPr>
      </w:pPr>
      <w:r w:rsidRPr="00093F71">
        <w:rPr>
          <w:rFonts w:ascii="Times New Roman" w:hAnsi="Times New Roman"/>
          <w:sz w:val="28"/>
          <w:szCs w:val="28"/>
        </w:rPr>
        <w:t>Среди факторов, влияющих сегодня на проблему ТБО в России, следует в первую очередь отметить следующие:</w:t>
      </w:r>
    </w:p>
    <w:p w:rsidR="001609F1" w:rsidRPr="00093F71" w:rsidRDefault="001609F1" w:rsidP="00F9651E">
      <w:pPr>
        <w:shd w:val="clear" w:color="auto" w:fill="FFFFFF"/>
        <w:tabs>
          <w:tab w:val="left" w:pos="142"/>
        </w:tabs>
        <w:spacing w:after="120" w:line="240" w:lineRule="auto"/>
        <w:ind w:firstLine="709"/>
        <w:jc w:val="both"/>
        <w:rPr>
          <w:rFonts w:ascii="Times New Roman" w:hAnsi="Times New Roman"/>
          <w:sz w:val="28"/>
          <w:szCs w:val="28"/>
        </w:rPr>
      </w:pPr>
      <w:r w:rsidRPr="00093F71">
        <w:rPr>
          <w:rFonts w:ascii="Times New Roman" w:hAnsi="Times New Roman"/>
          <w:sz w:val="28"/>
          <w:szCs w:val="28"/>
        </w:rPr>
        <w:t>üРазличия в культуре потребления и недавний дефицит потребительских услуг и товаров приводили к меньшим, чем на Западе объемам ТБО на душу населения;</w:t>
      </w:r>
    </w:p>
    <w:p w:rsidR="001609F1" w:rsidRPr="00093F71" w:rsidRDefault="001609F1" w:rsidP="00F9651E">
      <w:pPr>
        <w:shd w:val="clear" w:color="auto" w:fill="FFFFFF"/>
        <w:tabs>
          <w:tab w:val="left" w:pos="142"/>
        </w:tabs>
        <w:spacing w:after="120" w:line="240" w:lineRule="auto"/>
        <w:ind w:firstLine="709"/>
        <w:jc w:val="both"/>
        <w:rPr>
          <w:rFonts w:ascii="Times New Roman" w:hAnsi="Times New Roman"/>
          <w:sz w:val="28"/>
          <w:szCs w:val="28"/>
        </w:rPr>
      </w:pPr>
      <w:r w:rsidRPr="00093F71">
        <w:rPr>
          <w:rFonts w:ascii="Times New Roman" w:hAnsi="Times New Roman"/>
          <w:sz w:val="28"/>
          <w:szCs w:val="28"/>
        </w:rPr>
        <w:t>Слабое экологическое законодательство и отсутствие собственности на землю делало утилизацию отходов очень дешевой;</w:t>
      </w:r>
    </w:p>
    <w:p w:rsidR="001609F1" w:rsidRPr="00093F71" w:rsidRDefault="001609F1" w:rsidP="00F9651E">
      <w:pPr>
        <w:shd w:val="clear" w:color="auto" w:fill="FFFFFF"/>
        <w:tabs>
          <w:tab w:val="left" w:pos="142"/>
        </w:tabs>
        <w:spacing w:after="120" w:line="240" w:lineRule="auto"/>
        <w:ind w:firstLine="709"/>
        <w:jc w:val="both"/>
        <w:rPr>
          <w:rFonts w:ascii="Times New Roman" w:hAnsi="Times New Roman"/>
          <w:sz w:val="28"/>
          <w:szCs w:val="28"/>
        </w:rPr>
      </w:pPr>
      <w:r w:rsidRPr="00093F71">
        <w:rPr>
          <w:rFonts w:ascii="Times New Roman" w:hAnsi="Times New Roman"/>
          <w:sz w:val="28"/>
          <w:szCs w:val="28"/>
        </w:rPr>
        <w:t>Существовавшая экономическая система не обеспечивала эффективного использования ресурсов и материалов;</w:t>
      </w:r>
    </w:p>
    <w:p w:rsidR="001609F1" w:rsidRPr="00093F71" w:rsidRDefault="001609F1" w:rsidP="00F9651E">
      <w:pPr>
        <w:shd w:val="clear" w:color="auto" w:fill="FFFFFF"/>
        <w:tabs>
          <w:tab w:val="left" w:pos="142"/>
        </w:tabs>
        <w:spacing w:after="120" w:line="240" w:lineRule="auto"/>
        <w:ind w:firstLine="709"/>
        <w:jc w:val="both"/>
        <w:rPr>
          <w:rFonts w:ascii="Times New Roman" w:hAnsi="Times New Roman"/>
          <w:sz w:val="28"/>
          <w:szCs w:val="28"/>
        </w:rPr>
      </w:pPr>
      <w:r w:rsidRPr="00093F71">
        <w:rPr>
          <w:rFonts w:ascii="Times New Roman" w:hAnsi="Times New Roman"/>
          <w:sz w:val="28"/>
          <w:szCs w:val="28"/>
        </w:rPr>
        <w:t>Секретность и недостаток исследований создали вакуум надежной информации по проблеме.</w:t>
      </w:r>
    </w:p>
    <w:p w:rsidR="001609F1" w:rsidRPr="00093F71" w:rsidRDefault="001609F1" w:rsidP="00F9651E">
      <w:pPr>
        <w:shd w:val="clear" w:color="auto" w:fill="FFFFFF"/>
        <w:tabs>
          <w:tab w:val="left" w:pos="142"/>
        </w:tabs>
        <w:spacing w:after="120" w:line="240" w:lineRule="auto"/>
        <w:ind w:firstLine="709"/>
        <w:jc w:val="both"/>
        <w:rPr>
          <w:rFonts w:ascii="Times New Roman" w:hAnsi="Times New Roman"/>
          <w:sz w:val="28"/>
          <w:szCs w:val="28"/>
        </w:rPr>
      </w:pPr>
      <w:r w:rsidRPr="00093F71">
        <w:rPr>
          <w:rFonts w:ascii="Times New Roman" w:hAnsi="Times New Roman"/>
          <w:sz w:val="28"/>
          <w:szCs w:val="28"/>
        </w:rPr>
        <w:t>В то же время:</w:t>
      </w:r>
    </w:p>
    <w:p w:rsidR="001609F1" w:rsidRPr="00093F71" w:rsidRDefault="001609F1" w:rsidP="00F9651E">
      <w:pPr>
        <w:shd w:val="clear" w:color="auto" w:fill="FFFFFF"/>
        <w:tabs>
          <w:tab w:val="left" w:pos="142"/>
        </w:tabs>
        <w:spacing w:after="120" w:line="240" w:lineRule="auto"/>
        <w:ind w:firstLine="709"/>
        <w:jc w:val="both"/>
        <w:rPr>
          <w:rFonts w:ascii="Times New Roman" w:hAnsi="Times New Roman"/>
          <w:sz w:val="28"/>
          <w:szCs w:val="28"/>
        </w:rPr>
      </w:pPr>
      <w:r w:rsidRPr="00093F71">
        <w:rPr>
          <w:rFonts w:ascii="Times New Roman" w:hAnsi="Times New Roman"/>
          <w:sz w:val="28"/>
          <w:szCs w:val="28"/>
        </w:rPr>
        <w:t>В России производятся, импортируются и потребляются сложные продукты развитого промышленного общества, то есть состав и количество отходов все более приближаются к западным.</w:t>
      </w:r>
    </w:p>
    <w:p w:rsidR="001609F1" w:rsidRPr="00093F71" w:rsidRDefault="001609F1" w:rsidP="00F9651E">
      <w:pPr>
        <w:shd w:val="clear" w:color="auto" w:fill="FFFFFF"/>
        <w:tabs>
          <w:tab w:val="left" w:pos="142"/>
        </w:tabs>
        <w:spacing w:after="120" w:line="240" w:lineRule="auto"/>
        <w:ind w:firstLine="709"/>
        <w:jc w:val="both"/>
        <w:rPr>
          <w:rFonts w:ascii="Times New Roman" w:hAnsi="Times New Roman"/>
          <w:sz w:val="28"/>
          <w:szCs w:val="28"/>
        </w:rPr>
      </w:pPr>
      <w:r w:rsidRPr="00093F71">
        <w:rPr>
          <w:rFonts w:ascii="Times New Roman" w:hAnsi="Times New Roman"/>
          <w:sz w:val="28"/>
          <w:szCs w:val="28"/>
        </w:rPr>
        <w:t>Быстрые изменения в обществе, в т.ч. в экономической и политической ситуации, обостряют весь комплекс проблем.</w:t>
      </w:r>
    </w:p>
    <w:p w:rsidR="001609F1" w:rsidRPr="000E1209" w:rsidRDefault="001609F1" w:rsidP="000E1209">
      <w:pPr>
        <w:shd w:val="clear" w:color="auto" w:fill="FFFFFF"/>
        <w:tabs>
          <w:tab w:val="left" w:pos="142"/>
        </w:tabs>
        <w:spacing w:after="120" w:line="240" w:lineRule="auto"/>
        <w:ind w:firstLine="709"/>
        <w:jc w:val="both"/>
        <w:rPr>
          <w:rFonts w:ascii="Times New Roman" w:hAnsi="Times New Roman"/>
          <w:sz w:val="28"/>
          <w:szCs w:val="28"/>
        </w:rPr>
      </w:pPr>
      <w:r w:rsidRPr="00093F71">
        <w:rPr>
          <w:rFonts w:ascii="Times New Roman" w:hAnsi="Times New Roman"/>
          <w:sz w:val="28"/>
          <w:szCs w:val="28"/>
        </w:rPr>
        <w:t>Процессы, происходящие в России в настоящее время, приводят к резкому росту количества и разнообразия бытовых отходов. Бремя ответственности за их утилизацию сдвигается на местные власти, в том числе муниципалитеты. Возросшая самостоятельность местных властей также приводит к тому, что предприятия по утилизации ТБО фактически невозможно разместить на административно "чужой" земле - никто не хочет чужого мусора.</w:t>
      </w:r>
    </w:p>
    <w:p w:rsidR="001609F1" w:rsidRPr="00093F71" w:rsidRDefault="001609F1" w:rsidP="001609F1">
      <w:pPr>
        <w:shd w:val="clear" w:color="auto" w:fill="FFFFFF"/>
        <w:spacing w:after="120" w:line="240" w:lineRule="auto"/>
        <w:ind w:firstLine="708"/>
        <w:jc w:val="both"/>
        <w:outlineLvl w:val="0"/>
        <w:rPr>
          <w:rFonts w:ascii="Times New Roman" w:hAnsi="Times New Roman"/>
          <w:kern w:val="36"/>
          <w:sz w:val="28"/>
          <w:szCs w:val="28"/>
        </w:rPr>
      </w:pPr>
      <w:r w:rsidRPr="00093F71">
        <w:rPr>
          <w:rFonts w:ascii="Times New Roman" w:hAnsi="Times New Roman"/>
          <w:b/>
          <w:bCs/>
          <w:kern w:val="36"/>
          <w:sz w:val="28"/>
          <w:szCs w:val="28"/>
        </w:rPr>
        <w:t>Глава 2. Способы и проблемы утилизации ТБО</w:t>
      </w:r>
    </w:p>
    <w:p w:rsidR="001609F1" w:rsidRPr="00093F71" w:rsidRDefault="001609F1" w:rsidP="001609F1">
      <w:pPr>
        <w:shd w:val="clear" w:color="auto" w:fill="FFFFFF"/>
        <w:spacing w:after="120" w:line="240" w:lineRule="auto"/>
        <w:ind w:firstLine="708"/>
        <w:jc w:val="both"/>
        <w:rPr>
          <w:rFonts w:ascii="Times New Roman" w:hAnsi="Times New Roman"/>
          <w:sz w:val="28"/>
          <w:szCs w:val="28"/>
        </w:rPr>
      </w:pPr>
      <w:r w:rsidRPr="00093F71">
        <w:rPr>
          <w:rFonts w:ascii="Times New Roman" w:hAnsi="Times New Roman"/>
          <w:sz w:val="28"/>
          <w:szCs w:val="28"/>
        </w:rPr>
        <w:t xml:space="preserve">Бурный процесс мирового экономического развития породил безответственное отношение людей к природе. Он привел к волевым решениям, которые оказались и могут в ближайшей перспективе оказаться губительными для экосистем, формировавшихся тысячи и миллионы лет. Экологическая система нашей планеты стоит перед угрозой деградации. Это парниковый эффект, дефицит кислорода и </w:t>
      </w:r>
      <w:r w:rsidRPr="00093F71">
        <w:rPr>
          <w:rFonts w:ascii="Times New Roman" w:hAnsi="Times New Roman"/>
          <w:sz w:val="28"/>
          <w:szCs w:val="28"/>
        </w:rPr>
        <w:lastRenderedPageBreak/>
        <w:t>озоновые дыры, кислотные дожди, губительные концентрации радиоактивных изотопов, различных химических загрязнений почвы, воды и пищевых продуктов.</w:t>
      </w:r>
    </w:p>
    <w:p w:rsidR="001609F1" w:rsidRPr="00093F71" w:rsidRDefault="001609F1" w:rsidP="001609F1">
      <w:pPr>
        <w:shd w:val="clear" w:color="auto" w:fill="FFFFFF"/>
        <w:spacing w:after="120" w:line="240" w:lineRule="auto"/>
        <w:jc w:val="both"/>
        <w:rPr>
          <w:rFonts w:ascii="Times New Roman" w:hAnsi="Times New Roman"/>
          <w:sz w:val="28"/>
          <w:szCs w:val="28"/>
        </w:rPr>
      </w:pPr>
      <w:r w:rsidRPr="00093F71">
        <w:rPr>
          <w:rFonts w:ascii="Times New Roman" w:hAnsi="Times New Roman"/>
          <w:sz w:val="28"/>
          <w:szCs w:val="28"/>
        </w:rPr>
        <w:t>По утверждению британского журнала The Economist, твердые отходы, - это экологическая проблема, вызывающая наибольшую озабоченность жителей развитых стран.</w:t>
      </w:r>
    </w:p>
    <w:p w:rsidR="001609F1" w:rsidRPr="00093F71" w:rsidRDefault="001609F1" w:rsidP="001609F1">
      <w:pPr>
        <w:shd w:val="clear" w:color="auto" w:fill="FFFFFF"/>
        <w:spacing w:after="120" w:line="240" w:lineRule="auto"/>
        <w:jc w:val="both"/>
        <w:rPr>
          <w:rFonts w:ascii="Times New Roman" w:hAnsi="Times New Roman"/>
          <w:sz w:val="28"/>
          <w:szCs w:val="28"/>
        </w:rPr>
      </w:pPr>
      <w:r w:rsidRPr="00093F71">
        <w:rPr>
          <w:rFonts w:ascii="Times New Roman" w:hAnsi="Times New Roman"/>
          <w:sz w:val="28"/>
          <w:szCs w:val="28"/>
        </w:rPr>
        <w:t xml:space="preserve">Исторически "на виду" всегда были жидкие и газообразные отходы - промышленные загрязнения воды и воздуха - и они становились объектом первоочередного контроля и регулирования, в то время, как твердые отходы всегда можно было увезти подальше или закопать - попросту тем или иным способом убрать "с глаз долой". В прибрежных городах отходы довольно часто просто сбрасывались в море. Экологические последствия захоронения мусора - через загрязнение подземных вод и почв - проявлялись иногда через несколько лет или даже несколько десятков лет, однако были от этого не менее разрушительны. В общественном сознании постепенно сформировалась идея о том, что закапывание отходов в землю или сброс их в море - это недопустимое перекладывание наших проблем на плечи потомков. </w:t>
      </w:r>
    </w:p>
    <w:p w:rsidR="001609F1" w:rsidRPr="00093F71" w:rsidRDefault="001609F1" w:rsidP="001609F1">
      <w:pPr>
        <w:shd w:val="clear" w:color="auto" w:fill="FFFFFF"/>
        <w:spacing w:after="120" w:line="240" w:lineRule="auto"/>
        <w:jc w:val="both"/>
        <w:rPr>
          <w:rFonts w:ascii="Times New Roman" w:hAnsi="Times New Roman"/>
          <w:sz w:val="28"/>
          <w:szCs w:val="28"/>
        </w:rPr>
      </w:pPr>
      <w:r w:rsidRPr="00093F71">
        <w:rPr>
          <w:rFonts w:ascii="Times New Roman" w:hAnsi="Times New Roman"/>
          <w:sz w:val="28"/>
          <w:szCs w:val="28"/>
        </w:rPr>
        <w:t>Параллельно наметилась и другая тенденция: чем жестче было законодательство по контролю воды и воздуха, тем больше производилось твердых токсичных отходов, так как все методы очистки газообразных и жидких сред приводят к концентрации загрязнителей в твердом веществе: в илах, осадках, золе и т.д.</w:t>
      </w:r>
    </w:p>
    <w:p w:rsidR="001609F1" w:rsidRPr="00093F71" w:rsidRDefault="001609F1" w:rsidP="001609F1">
      <w:pPr>
        <w:shd w:val="clear" w:color="auto" w:fill="FFFFFF"/>
        <w:spacing w:after="120" w:line="240" w:lineRule="auto"/>
        <w:jc w:val="both"/>
        <w:rPr>
          <w:rFonts w:ascii="Times New Roman" w:hAnsi="Times New Roman"/>
          <w:sz w:val="28"/>
          <w:szCs w:val="28"/>
        </w:rPr>
      </w:pPr>
      <w:r w:rsidRPr="00093F71">
        <w:rPr>
          <w:rFonts w:ascii="Times New Roman" w:hAnsi="Times New Roman"/>
          <w:sz w:val="28"/>
          <w:szCs w:val="28"/>
        </w:rPr>
        <w:t>В настоящее время в развитых странах производится от 1 до 3 кг бытовых отходов на душу населения в день, что составляет десятки и сотни миллионов тонн в год, причем, в США, например, это количество, увеличивается на 10% каждые 10 лет. В связи с отсутствием мест для захоронения этого огромного количества отходов на Западе заговорили о кризисе отходов или кризисе свалок. В японских гаванях насыпаны "мусорные острова" из гор бытовых отходов, производимых в метрополиях; в США города на Северо-Восточном побережье отправляют свой мусор в другие страны в океанских баржах. История самой злополучной из таких барж -Munroe -, которая в течение года плавала от порта к порту, пытаясь пристроить мусор из Нью-Джерси, и вернулась домой, так и не сгрузив ни тонны, попала во все экологические хрестоматии и учебники, как наиболее яркая иллюстрация кризиса свалок.</w:t>
      </w:r>
    </w:p>
    <w:p w:rsidR="001609F1" w:rsidRPr="00093F71" w:rsidRDefault="001609F1" w:rsidP="001609F1">
      <w:pPr>
        <w:shd w:val="clear" w:color="auto" w:fill="FFFFFF"/>
        <w:spacing w:after="120" w:line="240" w:lineRule="auto"/>
        <w:jc w:val="both"/>
        <w:rPr>
          <w:rFonts w:ascii="Times New Roman" w:hAnsi="Times New Roman"/>
          <w:sz w:val="28"/>
          <w:szCs w:val="28"/>
        </w:rPr>
      </w:pPr>
    </w:p>
    <w:p w:rsidR="001609F1" w:rsidRPr="00093F71" w:rsidRDefault="001609F1" w:rsidP="001609F1">
      <w:pPr>
        <w:shd w:val="clear" w:color="auto" w:fill="FFFFFF"/>
        <w:spacing w:after="120" w:line="240" w:lineRule="auto"/>
        <w:jc w:val="both"/>
        <w:rPr>
          <w:rFonts w:ascii="Times New Roman" w:hAnsi="Times New Roman"/>
          <w:sz w:val="24"/>
          <w:szCs w:val="24"/>
        </w:rPr>
      </w:pPr>
      <w:r w:rsidRPr="00093F71">
        <w:rPr>
          <w:rFonts w:ascii="Times New Roman" w:hAnsi="Times New Roman"/>
          <w:sz w:val="24"/>
          <w:szCs w:val="24"/>
        </w:rPr>
        <w:t>Таблица 1. Производство бытовых отходов</w:t>
      </w:r>
    </w:p>
    <w:tbl>
      <w:tblPr>
        <w:tblW w:w="893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261"/>
        <w:gridCol w:w="3049"/>
        <w:gridCol w:w="2621"/>
      </w:tblGrid>
      <w:tr w:rsidR="001609F1" w:rsidRPr="00093F71" w:rsidTr="00B37628">
        <w:tc>
          <w:tcPr>
            <w:tcW w:w="3261" w:type="dxa"/>
            <w:shd w:val="clear" w:color="auto" w:fill="auto"/>
            <w:vAlign w:val="center"/>
          </w:tcPr>
          <w:p w:rsidR="001609F1" w:rsidRPr="00093F71" w:rsidRDefault="001609F1" w:rsidP="00B37628">
            <w:pPr>
              <w:shd w:val="clear" w:color="auto" w:fill="FFFFFF"/>
              <w:spacing w:after="120" w:line="240" w:lineRule="auto"/>
              <w:jc w:val="center"/>
              <w:rPr>
                <w:rFonts w:ascii="Times New Roman" w:hAnsi="Times New Roman"/>
                <w:b/>
                <w:sz w:val="24"/>
                <w:szCs w:val="24"/>
              </w:rPr>
            </w:pPr>
            <w:r w:rsidRPr="00093F71">
              <w:rPr>
                <w:rFonts w:ascii="Times New Roman" w:hAnsi="Times New Roman"/>
                <w:b/>
                <w:sz w:val="24"/>
                <w:szCs w:val="24"/>
              </w:rPr>
              <w:t>Страна</w:t>
            </w:r>
          </w:p>
        </w:tc>
        <w:tc>
          <w:tcPr>
            <w:tcW w:w="3049" w:type="dxa"/>
            <w:shd w:val="clear" w:color="auto" w:fill="auto"/>
            <w:vAlign w:val="center"/>
          </w:tcPr>
          <w:p w:rsidR="001609F1" w:rsidRPr="00093F71" w:rsidRDefault="001609F1" w:rsidP="00B37628">
            <w:pPr>
              <w:shd w:val="clear" w:color="auto" w:fill="FFFFFF"/>
              <w:spacing w:after="120" w:line="240" w:lineRule="auto"/>
              <w:jc w:val="center"/>
              <w:rPr>
                <w:rFonts w:ascii="Times New Roman" w:hAnsi="Times New Roman"/>
                <w:b/>
                <w:sz w:val="24"/>
                <w:szCs w:val="24"/>
              </w:rPr>
            </w:pPr>
            <w:r w:rsidRPr="00093F71">
              <w:rPr>
                <w:rFonts w:ascii="Times New Roman" w:hAnsi="Times New Roman"/>
                <w:b/>
                <w:sz w:val="24"/>
                <w:szCs w:val="24"/>
              </w:rPr>
              <w:t>Всего в год, тонн</w:t>
            </w:r>
          </w:p>
        </w:tc>
        <w:tc>
          <w:tcPr>
            <w:tcW w:w="2621" w:type="dxa"/>
            <w:shd w:val="clear" w:color="auto" w:fill="auto"/>
            <w:vAlign w:val="center"/>
          </w:tcPr>
          <w:p w:rsidR="001609F1" w:rsidRPr="00093F71" w:rsidRDefault="001609F1" w:rsidP="00B37628">
            <w:pPr>
              <w:shd w:val="clear" w:color="auto" w:fill="FFFFFF"/>
              <w:spacing w:after="120" w:line="240" w:lineRule="auto"/>
              <w:jc w:val="center"/>
              <w:rPr>
                <w:rFonts w:ascii="Times New Roman" w:hAnsi="Times New Roman"/>
                <w:b/>
                <w:sz w:val="24"/>
                <w:szCs w:val="24"/>
              </w:rPr>
            </w:pPr>
            <w:r w:rsidRPr="00093F71">
              <w:rPr>
                <w:rFonts w:ascii="Times New Roman" w:hAnsi="Times New Roman"/>
                <w:b/>
                <w:sz w:val="24"/>
                <w:szCs w:val="24"/>
              </w:rPr>
              <w:t xml:space="preserve">На душу населения в </w:t>
            </w:r>
            <w:r w:rsidRPr="00093F71">
              <w:rPr>
                <w:rFonts w:ascii="Times New Roman" w:hAnsi="Times New Roman"/>
                <w:b/>
                <w:sz w:val="24"/>
                <w:szCs w:val="24"/>
              </w:rPr>
              <w:lastRenderedPageBreak/>
              <w:t>день, кг</w:t>
            </w:r>
          </w:p>
        </w:tc>
      </w:tr>
      <w:tr w:rsidR="001609F1" w:rsidRPr="00093F71" w:rsidTr="00B37628">
        <w:tc>
          <w:tcPr>
            <w:tcW w:w="3261" w:type="dxa"/>
            <w:shd w:val="clear" w:color="auto" w:fill="auto"/>
          </w:tcPr>
          <w:p w:rsidR="001609F1" w:rsidRPr="00093F71" w:rsidRDefault="001609F1" w:rsidP="00B37628">
            <w:pPr>
              <w:shd w:val="clear" w:color="auto" w:fill="FFFFFF"/>
              <w:spacing w:after="120" w:line="240" w:lineRule="auto"/>
              <w:jc w:val="both"/>
              <w:rPr>
                <w:rFonts w:ascii="Times New Roman" w:hAnsi="Times New Roman"/>
                <w:sz w:val="24"/>
                <w:szCs w:val="24"/>
              </w:rPr>
            </w:pPr>
            <w:r w:rsidRPr="00093F71">
              <w:rPr>
                <w:rFonts w:ascii="Times New Roman" w:hAnsi="Times New Roman"/>
                <w:sz w:val="24"/>
                <w:szCs w:val="24"/>
              </w:rPr>
              <w:lastRenderedPageBreak/>
              <w:t>США (1988)</w:t>
            </w:r>
          </w:p>
        </w:tc>
        <w:tc>
          <w:tcPr>
            <w:tcW w:w="3049" w:type="dxa"/>
            <w:shd w:val="clear" w:color="auto" w:fill="auto"/>
          </w:tcPr>
          <w:p w:rsidR="001609F1" w:rsidRPr="00093F71" w:rsidRDefault="001609F1" w:rsidP="00B37628">
            <w:pPr>
              <w:shd w:val="clear" w:color="auto" w:fill="FFFFFF"/>
              <w:spacing w:after="120" w:line="240" w:lineRule="auto"/>
              <w:ind w:right="815"/>
              <w:jc w:val="right"/>
              <w:rPr>
                <w:rFonts w:ascii="Times New Roman" w:hAnsi="Times New Roman"/>
                <w:sz w:val="24"/>
                <w:szCs w:val="24"/>
              </w:rPr>
            </w:pPr>
            <w:r w:rsidRPr="00093F71">
              <w:rPr>
                <w:rFonts w:ascii="Times New Roman" w:hAnsi="Times New Roman"/>
                <w:sz w:val="24"/>
                <w:szCs w:val="24"/>
              </w:rPr>
              <w:t>180,000,000</w:t>
            </w:r>
          </w:p>
        </w:tc>
        <w:tc>
          <w:tcPr>
            <w:tcW w:w="2621" w:type="dxa"/>
            <w:shd w:val="clear" w:color="auto" w:fill="auto"/>
          </w:tcPr>
          <w:p w:rsidR="001609F1" w:rsidRPr="00093F71" w:rsidRDefault="001609F1" w:rsidP="00B37628">
            <w:pPr>
              <w:shd w:val="clear" w:color="auto" w:fill="FFFFFF"/>
              <w:spacing w:after="120" w:line="240" w:lineRule="auto"/>
              <w:ind w:right="1026"/>
              <w:jc w:val="right"/>
              <w:rPr>
                <w:rFonts w:ascii="Times New Roman" w:hAnsi="Times New Roman"/>
                <w:sz w:val="24"/>
                <w:szCs w:val="24"/>
              </w:rPr>
            </w:pPr>
            <w:r w:rsidRPr="00093F71">
              <w:rPr>
                <w:rFonts w:ascii="Times New Roman" w:hAnsi="Times New Roman"/>
                <w:sz w:val="24"/>
                <w:szCs w:val="24"/>
              </w:rPr>
              <w:t>1.82</w:t>
            </w:r>
          </w:p>
        </w:tc>
      </w:tr>
      <w:tr w:rsidR="001609F1" w:rsidRPr="00093F71" w:rsidTr="00B37628">
        <w:tc>
          <w:tcPr>
            <w:tcW w:w="3261" w:type="dxa"/>
            <w:shd w:val="clear" w:color="auto" w:fill="auto"/>
          </w:tcPr>
          <w:p w:rsidR="001609F1" w:rsidRPr="00093F71" w:rsidRDefault="001609F1" w:rsidP="00B37628">
            <w:pPr>
              <w:shd w:val="clear" w:color="auto" w:fill="FFFFFF"/>
              <w:spacing w:after="120" w:line="240" w:lineRule="auto"/>
              <w:jc w:val="both"/>
              <w:rPr>
                <w:rFonts w:ascii="Times New Roman" w:hAnsi="Times New Roman"/>
                <w:sz w:val="24"/>
                <w:szCs w:val="24"/>
              </w:rPr>
            </w:pPr>
            <w:r w:rsidRPr="00093F71">
              <w:rPr>
                <w:rFonts w:ascii="Times New Roman" w:hAnsi="Times New Roman"/>
                <w:sz w:val="24"/>
                <w:szCs w:val="24"/>
              </w:rPr>
              <w:t>США (1995, прогноз 1992)</w:t>
            </w:r>
          </w:p>
        </w:tc>
        <w:tc>
          <w:tcPr>
            <w:tcW w:w="3049" w:type="dxa"/>
            <w:shd w:val="clear" w:color="auto" w:fill="auto"/>
          </w:tcPr>
          <w:p w:rsidR="001609F1" w:rsidRPr="00093F71" w:rsidRDefault="001609F1" w:rsidP="00B37628">
            <w:pPr>
              <w:shd w:val="clear" w:color="auto" w:fill="FFFFFF"/>
              <w:spacing w:after="120" w:line="240" w:lineRule="auto"/>
              <w:ind w:right="815"/>
              <w:jc w:val="right"/>
              <w:rPr>
                <w:rFonts w:ascii="Times New Roman" w:hAnsi="Times New Roman"/>
                <w:sz w:val="24"/>
                <w:szCs w:val="24"/>
              </w:rPr>
            </w:pPr>
            <w:r w:rsidRPr="00093F71">
              <w:rPr>
                <w:rFonts w:ascii="Times New Roman" w:hAnsi="Times New Roman"/>
                <w:sz w:val="24"/>
                <w:szCs w:val="24"/>
              </w:rPr>
              <w:t>200,000,000</w:t>
            </w:r>
          </w:p>
        </w:tc>
        <w:tc>
          <w:tcPr>
            <w:tcW w:w="2621" w:type="dxa"/>
            <w:shd w:val="clear" w:color="auto" w:fill="auto"/>
          </w:tcPr>
          <w:p w:rsidR="001609F1" w:rsidRPr="00093F71" w:rsidRDefault="001609F1" w:rsidP="00B37628">
            <w:pPr>
              <w:shd w:val="clear" w:color="auto" w:fill="FFFFFF"/>
              <w:spacing w:after="120" w:line="240" w:lineRule="auto"/>
              <w:ind w:right="1026"/>
              <w:jc w:val="right"/>
              <w:rPr>
                <w:rFonts w:ascii="Times New Roman" w:hAnsi="Times New Roman"/>
                <w:sz w:val="24"/>
                <w:szCs w:val="24"/>
              </w:rPr>
            </w:pPr>
            <w:r w:rsidRPr="00093F71">
              <w:rPr>
                <w:rFonts w:ascii="Times New Roman" w:hAnsi="Times New Roman"/>
                <w:sz w:val="24"/>
                <w:szCs w:val="24"/>
              </w:rPr>
              <w:t>1.91</w:t>
            </w:r>
          </w:p>
        </w:tc>
      </w:tr>
      <w:tr w:rsidR="001609F1" w:rsidRPr="00093F71" w:rsidTr="00B37628">
        <w:tc>
          <w:tcPr>
            <w:tcW w:w="3261" w:type="dxa"/>
            <w:shd w:val="clear" w:color="auto" w:fill="auto"/>
          </w:tcPr>
          <w:p w:rsidR="001609F1" w:rsidRPr="00093F71" w:rsidRDefault="001609F1" w:rsidP="00B37628">
            <w:pPr>
              <w:shd w:val="clear" w:color="auto" w:fill="FFFFFF"/>
              <w:spacing w:after="120" w:line="240" w:lineRule="auto"/>
              <w:jc w:val="both"/>
              <w:rPr>
                <w:rFonts w:ascii="Times New Roman" w:hAnsi="Times New Roman"/>
                <w:sz w:val="24"/>
                <w:szCs w:val="24"/>
              </w:rPr>
            </w:pPr>
            <w:r w:rsidRPr="00093F71">
              <w:rPr>
                <w:rFonts w:ascii="Times New Roman" w:hAnsi="Times New Roman"/>
                <w:sz w:val="24"/>
                <w:szCs w:val="24"/>
              </w:rPr>
              <w:t>США (2000, прогноз)</w:t>
            </w:r>
          </w:p>
        </w:tc>
        <w:tc>
          <w:tcPr>
            <w:tcW w:w="3049" w:type="dxa"/>
            <w:shd w:val="clear" w:color="auto" w:fill="auto"/>
          </w:tcPr>
          <w:p w:rsidR="001609F1" w:rsidRPr="00093F71" w:rsidRDefault="001609F1" w:rsidP="00B37628">
            <w:pPr>
              <w:shd w:val="clear" w:color="auto" w:fill="FFFFFF"/>
              <w:spacing w:after="120" w:line="240" w:lineRule="auto"/>
              <w:ind w:right="815"/>
              <w:jc w:val="right"/>
              <w:rPr>
                <w:rFonts w:ascii="Times New Roman" w:hAnsi="Times New Roman"/>
                <w:sz w:val="24"/>
                <w:szCs w:val="24"/>
              </w:rPr>
            </w:pPr>
            <w:r w:rsidRPr="00093F71">
              <w:rPr>
                <w:rFonts w:ascii="Times New Roman" w:hAnsi="Times New Roman"/>
                <w:sz w:val="24"/>
                <w:szCs w:val="24"/>
              </w:rPr>
              <w:t>216,000,000</w:t>
            </w:r>
          </w:p>
        </w:tc>
        <w:tc>
          <w:tcPr>
            <w:tcW w:w="2621" w:type="dxa"/>
            <w:shd w:val="clear" w:color="auto" w:fill="auto"/>
          </w:tcPr>
          <w:p w:rsidR="001609F1" w:rsidRPr="00093F71" w:rsidRDefault="001609F1" w:rsidP="00B37628">
            <w:pPr>
              <w:shd w:val="clear" w:color="auto" w:fill="FFFFFF"/>
              <w:spacing w:after="120" w:line="240" w:lineRule="auto"/>
              <w:ind w:right="1026"/>
              <w:jc w:val="right"/>
              <w:rPr>
                <w:rFonts w:ascii="Times New Roman" w:hAnsi="Times New Roman"/>
                <w:sz w:val="24"/>
                <w:szCs w:val="24"/>
              </w:rPr>
            </w:pPr>
            <w:r w:rsidRPr="00093F71">
              <w:rPr>
                <w:rFonts w:ascii="Times New Roman" w:hAnsi="Times New Roman"/>
                <w:sz w:val="24"/>
                <w:szCs w:val="24"/>
              </w:rPr>
              <w:t>2.00</w:t>
            </w:r>
          </w:p>
        </w:tc>
      </w:tr>
      <w:tr w:rsidR="001609F1" w:rsidRPr="00093F71" w:rsidTr="00B37628">
        <w:tc>
          <w:tcPr>
            <w:tcW w:w="3261" w:type="dxa"/>
            <w:shd w:val="clear" w:color="auto" w:fill="auto"/>
          </w:tcPr>
          <w:p w:rsidR="001609F1" w:rsidRPr="00093F71" w:rsidRDefault="001609F1" w:rsidP="00B37628">
            <w:pPr>
              <w:shd w:val="clear" w:color="auto" w:fill="FFFFFF"/>
              <w:spacing w:after="120" w:line="240" w:lineRule="auto"/>
              <w:jc w:val="both"/>
              <w:rPr>
                <w:rFonts w:ascii="Times New Roman" w:hAnsi="Times New Roman"/>
                <w:sz w:val="24"/>
                <w:szCs w:val="24"/>
              </w:rPr>
            </w:pPr>
            <w:r w:rsidRPr="00093F71">
              <w:rPr>
                <w:rFonts w:ascii="Times New Roman" w:hAnsi="Times New Roman"/>
                <w:sz w:val="24"/>
                <w:szCs w:val="24"/>
              </w:rPr>
              <w:t>СССР (1989)</w:t>
            </w:r>
          </w:p>
        </w:tc>
        <w:tc>
          <w:tcPr>
            <w:tcW w:w="3049" w:type="dxa"/>
            <w:shd w:val="clear" w:color="auto" w:fill="auto"/>
          </w:tcPr>
          <w:p w:rsidR="001609F1" w:rsidRPr="00093F71" w:rsidRDefault="001609F1" w:rsidP="00B37628">
            <w:pPr>
              <w:shd w:val="clear" w:color="auto" w:fill="FFFFFF"/>
              <w:spacing w:after="120" w:line="240" w:lineRule="auto"/>
              <w:ind w:right="815"/>
              <w:jc w:val="right"/>
              <w:rPr>
                <w:rFonts w:ascii="Times New Roman" w:hAnsi="Times New Roman"/>
                <w:sz w:val="24"/>
                <w:szCs w:val="24"/>
              </w:rPr>
            </w:pPr>
            <w:r w:rsidRPr="00093F71">
              <w:rPr>
                <w:rFonts w:ascii="Times New Roman" w:hAnsi="Times New Roman"/>
                <w:sz w:val="24"/>
                <w:szCs w:val="24"/>
              </w:rPr>
              <w:t>57,000,000</w:t>
            </w:r>
          </w:p>
        </w:tc>
        <w:tc>
          <w:tcPr>
            <w:tcW w:w="2621" w:type="dxa"/>
            <w:shd w:val="clear" w:color="auto" w:fill="auto"/>
          </w:tcPr>
          <w:p w:rsidR="001609F1" w:rsidRPr="00093F71" w:rsidRDefault="001609F1" w:rsidP="00B37628">
            <w:pPr>
              <w:shd w:val="clear" w:color="auto" w:fill="FFFFFF"/>
              <w:spacing w:after="120" w:line="240" w:lineRule="auto"/>
              <w:ind w:right="1026"/>
              <w:jc w:val="right"/>
              <w:rPr>
                <w:rFonts w:ascii="Times New Roman" w:hAnsi="Times New Roman"/>
                <w:sz w:val="24"/>
                <w:szCs w:val="24"/>
              </w:rPr>
            </w:pPr>
            <w:r w:rsidRPr="00093F71">
              <w:rPr>
                <w:rFonts w:ascii="Times New Roman" w:hAnsi="Times New Roman"/>
                <w:sz w:val="24"/>
                <w:szCs w:val="24"/>
              </w:rPr>
              <w:t>0.23</w:t>
            </w:r>
          </w:p>
        </w:tc>
      </w:tr>
      <w:tr w:rsidR="001609F1" w:rsidRPr="00093F71" w:rsidTr="00B37628">
        <w:tc>
          <w:tcPr>
            <w:tcW w:w="3261" w:type="dxa"/>
            <w:shd w:val="clear" w:color="auto" w:fill="auto"/>
          </w:tcPr>
          <w:p w:rsidR="001609F1" w:rsidRPr="00093F71" w:rsidRDefault="001609F1" w:rsidP="00B37628">
            <w:pPr>
              <w:shd w:val="clear" w:color="auto" w:fill="FFFFFF"/>
              <w:spacing w:after="120" w:line="240" w:lineRule="auto"/>
              <w:jc w:val="both"/>
              <w:rPr>
                <w:rFonts w:ascii="Times New Roman" w:hAnsi="Times New Roman"/>
                <w:sz w:val="24"/>
                <w:szCs w:val="24"/>
              </w:rPr>
            </w:pPr>
            <w:r w:rsidRPr="00093F71">
              <w:rPr>
                <w:rFonts w:ascii="Times New Roman" w:hAnsi="Times New Roman"/>
                <w:sz w:val="24"/>
                <w:szCs w:val="24"/>
              </w:rPr>
              <w:t>Российская Федерация (1991)</w:t>
            </w:r>
          </w:p>
        </w:tc>
        <w:tc>
          <w:tcPr>
            <w:tcW w:w="3049" w:type="dxa"/>
            <w:shd w:val="clear" w:color="auto" w:fill="auto"/>
          </w:tcPr>
          <w:p w:rsidR="001609F1" w:rsidRPr="00093F71" w:rsidRDefault="001609F1" w:rsidP="00B37628">
            <w:pPr>
              <w:shd w:val="clear" w:color="auto" w:fill="FFFFFF"/>
              <w:spacing w:after="120" w:line="240" w:lineRule="auto"/>
              <w:ind w:right="815"/>
              <w:jc w:val="right"/>
              <w:rPr>
                <w:rFonts w:ascii="Times New Roman" w:hAnsi="Times New Roman"/>
                <w:sz w:val="24"/>
                <w:szCs w:val="24"/>
              </w:rPr>
            </w:pPr>
            <w:r w:rsidRPr="00093F71">
              <w:rPr>
                <w:rFonts w:ascii="Times New Roman" w:hAnsi="Times New Roman"/>
                <w:sz w:val="24"/>
                <w:szCs w:val="24"/>
              </w:rPr>
              <w:t>26,000,000</w:t>
            </w:r>
          </w:p>
        </w:tc>
        <w:tc>
          <w:tcPr>
            <w:tcW w:w="2621" w:type="dxa"/>
            <w:shd w:val="clear" w:color="auto" w:fill="auto"/>
          </w:tcPr>
          <w:p w:rsidR="001609F1" w:rsidRPr="00093F71" w:rsidRDefault="001609F1" w:rsidP="00B37628">
            <w:pPr>
              <w:shd w:val="clear" w:color="auto" w:fill="FFFFFF"/>
              <w:spacing w:after="120" w:line="240" w:lineRule="auto"/>
              <w:ind w:right="1026"/>
              <w:jc w:val="right"/>
              <w:rPr>
                <w:rFonts w:ascii="Times New Roman" w:hAnsi="Times New Roman"/>
                <w:sz w:val="24"/>
                <w:szCs w:val="24"/>
              </w:rPr>
            </w:pPr>
            <w:r w:rsidRPr="00093F71">
              <w:rPr>
                <w:rFonts w:ascii="Times New Roman" w:hAnsi="Times New Roman"/>
                <w:sz w:val="24"/>
                <w:szCs w:val="24"/>
              </w:rPr>
              <w:t>0.17</w:t>
            </w:r>
          </w:p>
        </w:tc>
      </w:tr>
      <w:tr w:rsidR="001609F1" w:rsidRPr="00093F71" w:rsidTr="00B37628">
        <w:tc>
          <w:tcPr>
            <w:tcW w:w="3261" w:type="dxa"/>
            <w:shd w:val="clear" w:color="auto" w:fill="auto"/>
          </w:tcPr>
          <w:p w:rsidR="001609F1" w:rsidRPr="00093F71" w:rsidRDefault="001609F1" w:rsidP="00B37628">
            <w:pPr>
              <w:shd w:val="clear" w:color="auto" w:fill="FFFFFF"/>
              <w:spacing w:after="120" w:line="240" w:lineRule="auto"/>
              <w:jc w:val="both"/>
              <w:rPr>
                <w:rFonts w:ascii="Times New Roman" w:hAnsi="Times New Roman"/>
                <w:sz w:val="24"/>
                <w:szCs w:val="24"/>
              </w:rPr>
            </w:pPr>
            <w:r w:rsidRPr="00093F71">
              <w:rPr>
                <w:rFonts w:ascii="Times New Roman" w:hAnsi="Times New Roman"/>
                <w:sz w:val="24"/>
                <w:szCs w:val="24"/>
              </w:rPr>
              <w:t>Западная Европа</w:t>
            </w:r>
          </w:p>
        </w:tc>
        <w:tc>
          <w:tcPr>
            <w:tcW w:w="3049" w:type="dxa"/>
            <w:shd w:val="clear" w:color="auto" w:fill="auto"/>
          </w:tcPr>
          <w:p w:rsidR="001609F1" w:rsidRPr="00093F71" w:rsidRDefault="001609F1" w:rsidP="00B37628">
            <w:pPr>
              <w:shd w:val="clear" w:color="auto" w:fill="FFFFFF"/>
              <w:spacing w:after="120" w:line="240" w:lineRule="auto"/>
              <w:ind w:right="815"/>
              <w:jc w:val="right"/>
              <w:rPr>
                <w:rFonts w:ascii="Times New Roman" w:hAnsi="Times New Roman"/>
                <w:sz w:val="24"/>
                <w:szCs w:val="24"/>
              </w:rPr>
            </w:pPr>
            <w:r w:rsidRPr="00093F71">
              <w:rPr>
                <w:rFonts w:ascii="Times New Roman" w:hAnsi="Times New Roman"/>
                <w:sz w:val="24"/>
                <w:szCs w:val="24"/>
              </w:rPr>
              <w:t>123,300,000</w:t>
            </w:r>
          </w:p>
        </w:tc>
        <w:tc>
          <w:tcPr>
            <w:tcW w:w="2621" w:type="dxa"/>
            <w:shd w:val="clear" w:color="auto" w:fill="auto"/>
          </w:tcPr>
          <w:p w:rsidR="001609F1" w:rsidRPr="00093F71" w:rsidRDefault="001609F1" w:rsidP="00B37628">
            <w:pPr>
              <w:shd w:val="clear" w:color="auto" w:fill="FFFFFF"/>
              <w:spacing w:after="120" w:line="240" w:lineRule="auto"/>
              <w:ind w:right="1168"/>
              <w:jc w:val="right"/>
              <w:rPr>
                <w:rFonts w:ascii="Times New Roman" w:hAnsi="Times New Roman"/>
                <w:sz w:val="24"/>
                <w:szCs w:val="24"/>
              </w:rPr>
            </w:pPr>
            <w:r w:rsidRPr="00093F71">
              <w:rPr>
                <w:rFonts w:ascii="Times New Roman" w:hAnsi="Times New Roman"/>
                <w:sz w:val="24"/>
                <w:szCs w:val="24"/>
              </w:rPr>
              <w:t>-</w:t>
            </w:r>
          </w:p>
        </w:tc>
      </w:tr>
      <w:tr w:rsidR="001609F1" w:rsidRPr="00093F71" w:rsidTr="00B37628">
        <w:tc>
          <w:tcPr>
            <w:tcW w:w="3261" w:type="dxa"/>
            <w:shd w:val="clear" w:color="auto" w:fill="auto"/>
          </w:tcPr>
          <w:p w:rsidR="001609F1" w:rsidRPr="00093F71" w:rsidRDefault="001609F1" w:rsidP="00B37628">
            <w:pPr>
              <w:shd w:val="clear" w:color="auto" w:fill="FFFFFF"/>
              <w:spacing w:after="120" w:line="240" w:lineRule="auto"/>
              <w:jc w:val="both"/>
              <w:rPr>
                <w:rFonts w:ascii="Times New Roman" w:hAnsi="Times New Roman"/>
                <w:sz w:val="24"/>
                <w:szCs w:val="24"/>
              </w:rPr>
            </w:pPr>
            <w:r w:rsidRPr="00093F71">
              <w:rPr>
                <w:rFonts w:ascii="Times New Roman" w:hAnsi="Times New Roman"/>
                <w:sz w:val="24"/>
                <w:szCs w:val="24"/>
              </w:rPr>
              <w:t>Великобритания</w:t>
            </w:r>
          </w:p>
        </w:tc>
        <w:tc>
          <w:tcPr>
            <w:tcW w:w="3049" w:type="dxa"/>
            <w:shd w:val="clear" w:color="auto" w:fill="auto"/>
          </w:tcPr>
          <w:p w:rsidR="001609F1" w:rsidRPr="00093F71" w:rsidRDefault="001609F1" w:rsidP="00B37628">
            <w:pPr>
              <w:shd w:val="clear" w:color="auto" w:fill="FFFFFF"/>
              <w:spacing w:after="120" w:line="240" w:lineRule="auto"/>
              <w:ind w:right="815"/>
              <w:jc w:val="right"/>
              <w:rPr>
                <w:rFonts w:ascii="Times New Roman" w:hAnsi="Times New Roman"/>
                <w:sz w:val="24"/>
                <w:szCs w:val="24"/>
              </w:rPr>
            </w:pPr>
            <w:r w:rsidRPr="00093F71">
              <w:rPr>
                <w:rFonts w:ascii="Times New Roman" w:hAnsi="Times New Roman"/>
                <w:sz w:val="24"/>
                <w:szCs w:val="24"/>
              </w:rPr>
              <w:t>18,000,000</w:t>
            </w:r>
          </w:p>
        </w:tc>
        <w:tc>
          <w:tcPr>
            <w:tcW w:w="2621" w:type="dxa"/>
            <w:shd w:val="clear" w:color="auto" w:fill="auto"/>
          </w:tcPr>
          <w:p w:rsidR="001609F1" w:rsidRPr="00093F71" w:rsidRDefault="001609F1" w:rsidP="00B37628">
            <w:pPr>
              <w:shd w:val="clear" w:color="auto" w:fill="FFFFFF"/>
              <w:spacing w:after="120" w:line="240" w:lineRule="auto"/>
              <w:ind w:right="1026"/>
              <w:jc w:val="right"/>
              <w:rPr>
                <w:rFonts w:ascii="Times New Roman" w:hAnsi="Times New Roman"/>
                <w:sz w:val="24"/>
                <w:szCs w:val="24"/>
              </w:rPr>
            </w:pPr>
            <w:r w:rsidRPr="00093F71">
              <w:rPr>
                <w:rFonts w:ascii="Times New Roman" w:hAnsi="Times New Roman"/>
                <w:sz w:val="24"/>
                <w:szCs w:val="24"/>
              </w:rPr>
              <w:t>0.90</w:t>
            </w:r>
          </w:p>
        </w:tc>
      </w:tr>
    </w:tbl>
    <w:p w:rsidR="001609F1" w:rsidRDefault="001609F1" w:rsidP="001609F1">
      <w:pPr>
        <w:shd w:val="clear" w:color="auto" w:fill="FFFFFF"/>
        <w:spacing w:after="120" w:line="240" w:lineRule="auto"/>
        <w:jc w:val="both"/>
        <w:rPr>
          <w:rFonts w:ascii="Times New Roman" w:hAnsi="Times New Roman"/>
          <w:b/>
          <w:sz w:val="28"/>
          <w:szCs w:val="28"/>
        </w:rPr>
      </w:pPr>
    </w:p>
    <w:p w:rsidR="00EF19E5" w:rsidRDefault="00EF19E5" w:rsidP="001609F1">
      <w:pPr>
        <w:shd w:val="clear" w:color="auto" w:fill="FFFFFF"/>
        <w:spacing w:after="120" w:line="240" w:lineRule="auto"/>
        <w:jc w:val="both"/>
        <w:rPr>
          <w:rFonts w:ascii="Times New Roman" w:hAnsi="Times New Roman"/>
          <w:b/>
          <w:sz w:val="28"/>
          <w:szCs w:val="28"/>
        </w:rPr>
      </w:pPr>
    </w:p>
    <w:p w:rsidR="00EF19E5" w:rsidRDefault="00EF19E5" w:rsidP="001609F1">
      <w:pPr>
        <w:shd w:val="clear" w:color="auto" w:fill="FFFFFF"/>
        <w:spacing w:after="120" w:line="240" w:lineRule="auto"/>
        <w:jc w:val="both"/>
        <w:rPr>
          <w:rFonts w:ascii="Times New Roman" w:hAnsi="Times New Roman"/>
          <w:b/>
          <w:sz w:val="28"/>
          <w:szCs w:val="28"/>
        </w:rPr>
      </w:pPr>
    </w:p>
    <w:p w:rsidR="00EF19E5" w:rsidRPr="00093F71" w:rsidRDefault="00EF19E5" w:rsidP="001609F1">
      <w:pPr>
        <w:shd w:val="clear" w:color="auto" w:fill="FFFFFF"/>
        <w:spacing w:after="120" w:line="240" w:lineRule="auto"/>
        <w:jc w:val="both"/>
        <w:rPr>
          <w:rFonts w:ascii="Times New Roman" w:hAnsi="Times New Roman"/>
          <w:b/>
          <w:sz w:val="28"/>
          <w:szCs w:val="28"/>
        </w:rPr>
      </w:pPr>
    </w:p>
    <w:p w:rsidR="001609F1" w:rsidRPr="00093F71" w:rsidRDefault="001609F1" w:rsidP="001609F1">
      <w:pPr>
        <w:shd w:val="clear" w:color="auto" w:fill="FFFFFF"/>
        <w:spacing w:after="120" w:line="240" w:lineRule="auto"/>
        <w:jc w:val="both"/>
        <w:rPr>
          <w:rFonts w:ascii="Times New Roman" w:hAnsi="Times New Roman"/>
          <w:sz w:val="24"/>
          <w:szCs w:val="24"/>
        </w:rPr>
      </w:pPr>
      <w:r w:rsidRPr="00093F71">
        <w:rPr>
          <w:rFonts w:ascii="Times New Roman" w:hAnsi="Times New Roman"/>
          <w:sz w:val="24"/>
          <w:szCs w:val="24"/>
        </w:rPr>
        <w:t>Таблица 2. Сравнение объемов, состава и способов утилизации ТБО в России и США</w:t>
      </w:r>
    </w:p>
    <w:tbl>
      <w:tblPr>
        <w:tblW w:w="893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049"/>
        <w:gridCol w:w="3049"/>
        <w:gridCol w:w="2833"/>
      </w:tblGrid>
      <w:tr w:rsidR="001609F1" w:rsidRPr="00093F71" w:rsidTr="00B37628">
        <w:tc>
          <w:tcPr>
            <w:tcW w:w="3049" w:type="dxa"/>
            <w:shd w:val="clear" w:color="auto" w:fill="auto"/>
          </w:tcPr>
          <w:p w:rsidR="001609F1" w:rsidRPr="00093F71" w:rsidRDefault="001609F1" w:rsidP="00B37628">
            <w:pPr>
              <w:shd w:val="clear" w:color="auto" w:fill="FFFFFF"/>
              <w:spacing w:after="120" w:line="240" w:lineRule="auto"/>
              <w:jc w:val="center"/>
              <w:rPr>
                <w:rFonts w:ascii="Times New Roman" w:hAnsi="Times New Roman"/>
                <w:b/>
                <w:sz w:val="24"/>
                <w:szCs w:val="24"/>
              </w:rPr>
            </w:pPr>
            <w:r w:rsidRPr="00093F71">
              <w:rPr>
                <w:rFonts w:ascii="Times New Roman" w:hAnsi="Times New Roman"/>
                <w:b/>
                <w:sz w:val="24"/>
                <w:szCs w:val="24"/>
              </w:rPr>
              <w:t>Показатели</w:t>
            </w:r>
          </w:p>
        </w:tc>
        <w:tc>
          <w:tcPr>
            <w:tcW w:w="3049" w:type="dxa"/>
            <w:shd w:val="clear" w:color="auto" w:fill="auto"/>
          </w:tcPr>
          <w:p w:rsidR="001609F1" w:rsidRPr="00093F71" w:rsidRDefault="001609F1" w:rsidP="00B37628">
            <w:pPr>
              <w:shd w:val="clear" w:color="auto" w:fill="FFFFFF"/>
              <w:spacing w:after="120" w:line="240" w:lineRule="auto"/>
              <w:jc w:val="center"/>
              <w:rPr>
                <w:rFonts w:ascii="Times New Roman" w:hAnsi="Times New Roman"/>
                <w:b/>
                <w:sz w:val="24"/>
                <w:szCs w:val="24"/>
              </w:rPr>
            </w:pPr>
            <w:r w:rsidRPr="00093F71">
              <w:rPr>
                <w:rFonts w:ascii="Times New Roman" w:hAnsi="Times New Roman"/>
                <w:b/>
                <w:sz w:val="24"/>
                <w:szCs w:val="24"/>
              </w:rPr>
              <w:t>Соединенные Штаты</w:t>
            </w:r>
          </w:p>
        </w:tc>
        <w:tc>
          <w:tcPr>
            <w:tcW w:w="2833" w:type="dxa"/>
            <w:shd w:val="clear" w:color="auto" w:fill="auto"/>
          </w:tcPr>
          <w:p w:rsidR="001609F1" w:rsidRPr="00093F71" w:rsidRDefault="001609F1" w:rsidP="00B37628">
            <w:pPr>
              <w:shd w:val="clear" w:color="auto" w:fill="FFFFFF"/>
              <w:spacing w:after="120" w:line="240" w:lineRule="auto"/>
              <w:jc w:val="center"/>
              <w:rPr>
                <w:rFonts w:ascii="Times New Roman" w:hAnsi="Times New Roman"/>
                <w:b/>
                <w:sz w:val="24"/>
                <w:szCs w:val="24"/>
              </w:rPr>
            </w:pPr>
            <w:r w:rsidRPr="00093F71">
              <w:rPr>
                <w:rFonts w:ascii="Times New Roman" w:hAnsi="Times New Roman"/>
                <w:b/>
                <w:sz w:val="24"/>
                <w:szCs w:val="24"/>
              </w:rPr>
              <w:t>Россия</w:t>
            </w:r>
          </w:p>
        </w:tc>
      </w:tr>
      <w:tr w:rsidR="001609F1" w:rsidRPr="00093F71" w:rsidTr="00B37628">
        <w:tc>
          <w:tcPr>
            <w:tcW w:w="8931" w:type="dxa"/>
            <w:gridSpan w:val="3"/>
            <w:shd w:val="clear" w:color="auto" w:fill="auto"/>
          </w:tcPr>
          <w:p w:rsidR="001609F1" w:rsidRPr="00093F71" w:rsidRDefault="001609F1" w:rsidP="00B37628">
            <w:pPr>
              <w:shd w:val="clear" w:color="auto" w:fill="FFFFFF"/>
              <w:spacing w:after="120" w:line="240" w:lineRule="auto"/>
              <w:jc w:val="center"/>
              <w:rPr>
                <w:rFonts w:ascii="Times New Roman" w:hAnsi="Times New Roman"/>
                <w:b/>
                <w:sz w:val="24"/>
                <w:szCs w:val="24"/>
              </w:rPr>
            </w:pPr>
            <w:r w:rsidRPr="00093F71">
              <w:rPr>
                <w:rFonts w:ascii="Times New Roman" w:hAnsi="Times New Roman"/>
                <w:b/>
                <w:sz w:val="24"/>
                <w:szCs w:val="24"/>
              </w:rPr>
              <w:t>Ежегодное количество ТБО</w:t>
            </w:r>
          </w:p>
        </w:tc>
      </w:tr>
      <w:tr w:rsidR="001609F1" w:rsidRPr="00093F71" w:rsidTr="00B37628">
        <w:tc>
          <w:tcPr>
            <w:tcW w:w="3049" w:type="dxa"/>
            <w:shd w:val="clear" w:color="auto" w:fill="auto"/>
          </w:tcPr>
          <w:p w:rsidR="001609F1" w:rsidRPr="00093F71" w:rsidRDefault="001609F1" w:rsidP="00B37628">
            <w:pPr>
              <w:shd w:val="clear" w:color="auto" w:fill="FFFFFF"/>
              <w:spacing w:after="120" w:line="240" w:lineRule="auto"/>
              <w:jc w:val="both"/>
              <w:rPr>
                <w:rFonts w:ascii="Times New Roman" w:hAnsi="Times New Roman"/>
                <w:sz w:val="24"/>
                <w:szCs w:val="24"/>
              </w:rPr>
            </w:pPr>
            <w:r w:rsidRPr="00093F71">
              <w:rPr>
                <w:rFonts w:ascii="Times New Roman" w:hAnsi="Times New Roman"/>
                <w:sz w:val="24"/>
                <w:szCs w:val="24"/>
              </w:rPr>
              <w:t>Всего, млн. тонн</w:t>
            </w:r>
          </w:p>
        </w:tc>
        <w:tc>
          <w:tcPr>
            <w:tcW w:w="3049" w:type="dxa"/>
            <w:shd w:val="clear" w:color="auto" w:fill="auto"/>
          </w:tcPr>
          <w:p w:rsidR="001609F1" w:rsidRPr="00093F71" w:rsidRDefault="001609F1" w:rsidP="00B37628">
            <w:pPr>
              <w:shd w:val="clear" w:color="auto" w:fill="FFFFFF"/>
              <w:spacing w:after="120" w:line="240" w:lineRule="auto"/>
              <w:ind w:right="1028"/>
              <w:jc w:val="right"/>
              <w:rPr>
                <w:rFonts w:ascii="Times New Roman" w:hAnsi="Times New Roman"/>
                <w:sz w:val="24"/>
                <w:szCs w:val="24"/>
              </w:rPr>
            </w:pPr>
            <w:r w:rsidRPr="00093F71">
              <w:rPr>
                <w:rFonts w:ascii="Times New Roman" w:hAnsi="Times New Roman"/>
                <w:sz w:val="24"/>
                <w:szCs w:val="24"/>
              </w:rPr>
              <w:t>162,90</w:t>
            </w:r>
          </w:p>
        </w:tc>
        <w:tc>
          <w:tcPr>
            <w:tcW w:w="2833" w:type="dxa"/>
            <w:shd w:val="clear" w:color="auto" w:fill="auto"/>
          </w:tcPr>
          <w:p w:rsidR="001609F1" w:rsidRPr="00093F71" w:rsidRDefault="001609F1" w:rsidP="00B37628">
            <w:pPr>
              <w:shd w:val="clear" w:color="auto" w:fill="FFFFFF"/>
              <w:spacing w:after="120" w:line="240" w:lineRule="auto"/>
              <w:ind w:right="1028"/>
              <w:jc w:val="right"/>
              <w:rPr>
                <w:rFonts w:ascii="Times New Roman" w:hAnsi="Times New Roman"/>
                <w:sz w:val="24"/>
                <w:szCs w:val="24"/>
              </w:rPr>
            </w:pPr>
            <w:r w:rsidRPr="00093F71">
              <w:rPr>
                <w:rFonts w:ascii="Times New Roman" w:hAnsi="Times New Roman"/>
                <w:sz w:val="24"/>
                <w:szCs w:val="24"/>
              </w:rPr>
              <w:t>56,03</w:t>
            </w:r>
          </w:p>
        </w:tc>
      </w:tr>
      <w:tr w:rsidR="001609F1" w:rsidRPr="00093F71" w:rsidTr="00B37628">
        <w:tc>
          <w:tcPr>
            <w:tcW w:w="3049" w:type="dxa"/>
            <w:shd w:val="clear" w:color="auto" w:fill="auto"/>
          </w:tcPr>
          <w:p w:rsidR="001609F1" w:rsidRPr="00093F71" w:rsidRDefault="001609F1" w:rsidP="00B37628">
            <w:pPr>
              <w:shd w:val="clear" w:color="auto" w:fill="FFFFFF"/>
              <w:spacing w:after="120" w:line="240" w:lineRule="auto"/>
              <w:jc w:val="both"/>
              <w:rPr>
                <w:rFonts w:ascii="Times New Roman" w:hAnsi="Times New Roman"/>
                <w:sz w:val="24"/>
                <w:szCs w:val="24"/>
              </w:rPr>
            </w:pPr>
            <w:r w:rsidRPr="00093F71">
              <w:rPr>
                <w:rFonts w:ascii="Times New Roman" w:hAnsi="Times New Roman"/>
                <w:sz w:val="24"/>
                <w:szCs w:val="24"/>
              </w:rPr>
              <w:t>На душу населения, кг</w:t>
            </w:r>
          </w:p>
        </w:tc>
        <w:tc>
          <w:tcPr>
            <w:tcW w:w="3049" w:type="dxa"/>
            <w:shd w:val="clear" w:color="auto" w:fill="auto"/>
          </w:tcPr>
          <w:p w:rsidR="001609F1" w:rsidRPr="00093F71" w:rsidRDefault="001609F1" w:rsidP="00B37628">
            <w:pPr>
              <w:shd w:val="clear" w:color="auto" w:fill="FFFFFF"/>
              <w:spacing w:after="120" w:line="240" w:lineRule="auto"/>
              <w:ind w:right="1028"/>
              <w:jc w:val="right"/>
              <w:rPr>
                <w:rFonts w:ascii="Times New Roman" w:hAnsi="Times New Roman"/>
                <w:sz w:val="24"/>
                <w:szCs w:val="24"/>
              </w:rPr>
            </w:pPr>
            <w:r w:rsidRPr="00093F71">
              <w:rPr>
                <w:rFonts w:ascii="Times New Roman" w:hAnsi="Times New Roman"/>
                <w:sz w:val="24"/>
                <w:szCs w:val="24"/>
              </w:rPr>
              <w:t>665,00</w:t>
            </w:r>
          </w:p>
        </w:tc>
        <w:tc>
          <w:tcPr>
            <w:tcW w:w="2833" w:type="dxa"/>
            <w:shd w:val="clear" w:color="auto" w:fill="auto"/>
          </w:tcPr>
          <w:p w:rsidR="001609F1" w:rsidRPr="00093F71" w:rsidRDefault="001609F1" w:rsidP="00B37628">
            <w:pPr>
              <w:shd w:val="clear" w:color="auto" w:fill="FFFFFF"/>
              <w:spacing w:after="120" w:line="240" w:lineRule="auto"/>
              <w:ind w:right="1028"/>
              <w:jc w:val="right"/>
              <w:rPr>
                <w:rFonts w:ascii="Times New Roman" w:hAnsi="Times New Roman"/>
                <w:sz w:val="24"/>
                <w:szCs w:val="24"/>
              </w:rPr>
            </w:pPr>
            <w:r w:rsidRPr="00093F71">
              <w:rPr>
                <w:rFonts w:ascii="Times New Roman" w:hAnsi="Times New Roman"/>
                <w:sz w:val="24"/>
                <w:szCs w:val="24"/>
              </w:rPr>
              <w:t>195,00</w:t>
            </w:r>
          </w:p>
        </w:tc>
      </w:tr>
      <w:tr w:rsidR="001609F1" w:rsidRPr="00093F71" w:rsidTr="00B37628">
        <w:tc>
          <w:tcPr>
            <w:tcW w:w="8931" w:type="dxa"/>
            <w:gridSpan w:val="3"/>
            <w:shd w:val="clear" w:color="auto" w:fill="auto"/>
          </w:tcPr>
          <w:p w:rsidR="001609F1" w:rsidRPr="00093F71" w:rsidRDefault="001609F1" w:rsidP="00B37628">
            <w:pPr>
              <w:shd w:val="clear" w:color="auto" w:fill="FFFFFF"/>
              <w:spacing w:after="120" w:line="240" w:lineRule="auto"/>
              <w:jc w:val="center"/>
              <w:rPr>
                <w:rFonts w:ascii="Times New Roman" w:hAnsi="Times New Roman"/>
                <w:b/>
                <w:sz w:val="24"/>
                <w:szCs w:val="24"/>
              </w:rPr>
            </w:pPr>
            <w:r w:rsidRPr="00093F71">
              <w:rPr>
                <w:rFonts w:ascii="Times New Roman" w:hAnsi="Times New Roman"/>
                <w:b/>
                <w:sz w:val="24"/>
                <w:szCs w:val="24"/>
              </w:rPr>
              <w:t>Количество по категориям, %</w:t>
            </w:r>
          </w:p>
        </w:tc>
      </w:tr>
      <w:tr w:rsidR="001609F1" w:rsidRPr="00093F71" w:rsidTr="00B37628">
        <w:tc>
          <w:tcPr>
            <w:tcW w:w="3049" w:type="dxa"/>
            <w:shd w:val="clear" w:color="auto" w:fill="auto"/>
          </w:tcPr>
          <w:p w:rsidR="001609F1" w:rsidRPr="00093F71" w:rsidRDefault="001609F1" w:rsidP="00B37628">
            <w:pPr>
              <w:shd w:val="clear" w:color="auto" w:fill="FFFFFF"/>
              <w:spacing w:after="120" w:line="240" w:lineRule="auto"/>
              <w:jc w:val="both"/>
              <w:rPr>
                <w:rFonts w:ascii="Times New Roman" w:hAnsi="Times New Roman"/>
                <w:sz w:val="24"/>
                <w:szCs w:val="24"/>
              </w:rPr>
            </w:pPr>
            <w:r w:rsidRPr="00093F71">
              <w:rPr>
                <w:rFonts w:ascii="Times New Roman" w:hAnsi="Times New Roman"/>
                <w:sz w:val="24"/>
                <w:szCs w:val="24"/>
              </w:rPr>
              <w:t>Бумага и картон</w:t>
            </w:r>
          </w:p>
        </w:tc>
        <w:tc>
          <w:tcPr>
            <w:tcW w:w="3049" w:type="dxa"/>
            <w:shd w:val="clear" w:color="auto" w:fill="auto"/>
          </w:tcPr>
          <w:p w:rsidR="001609F1" w:rsidRPr="00093F71" w:rsidRDefault="001609F1" w:rsidP="00B37628">
            <w:pPr>
              <w:shd w:val="clear" w:color="auto" w:fill="FFFFFF"/>
              <w:spacing w:after="120" w:line="240" w:lineRule="auto"/>
              <w:jc w:val="center"/>
              <w:rPr>
                <w:rFonts w:ascii="Times New Roman" w:hAnsi="Times New Roman"/>
                <w:sz w:val="24"/>
                <w:szCs w:val="24"/>
              </w:rPr>
            </w:pPr>
            <w:r w:rsidRPr="00093F71">
              <w:rPr>
                <w:rFonts w:ascii="Times New Roman" w:hAnsi="Times New Roman"/>
                <w:sz w:val="24"/>
                <w:szCs w:val="24"/>
              </w:rPr>
              <w:t>40.0</w:t>
            </w:r>
          </w:p>
        </w:tc>
        <w:tc>
          <w:tcPr>
            <w:tcW w:w="2833" w:type="dxa"/>
            <w:shd w:val="clear" w:color="auto" w:fill="auto"/>
          </w:tcPr>
          <w:p w:rsidR="001609F1" w:rsidRPr="00093F71" w:rsidRDefault="001609F1" w:rsidP="00B37628">
            <w:pPr>
              <w:shd w:val="clear" w:color="auto" w:fill="FFFFFF"/>
              <w:spacing w:after="120" w:line="240" w:lineRule="auto"/>
              <w:jc w:val="center"/>
              <w:rPr>
                <w:rFonts w:ascii="Times New Roman" w:hAnsi="Times New Roman"/>
                <w:sz w:val="24"/>
                <w:szCs w:val="24"/>
              </w:rPr>
            </w:pPr>
            <w:r w:rsidRPr="00093F71">
              <w:rPr>
                <w:rFonts w:ascii="Times New Roman" w:hAnsi="Times New Roman"/>
                <w:sz w:val="24"/>
                <w:szCs w:val="24"/>
              </w:rPr>
              <w:t>20-36</w:t>
            </w:r>
          </w:p>
        </w:tc>
      </w:tr>
      <w:tr w:rsidR="001609F1" w:rsidRPr="00093F71" w:rsidTr="00B37628">
        <w:tc>
          <w:tcPr>
            <w:tcW w:w="3049" w:type="dxa"/>
            <w:shd w:val="clear" w:color="auto" w:fill="auto"/>
          </w:tcPr>
          <w:p w:rsidR="001609F1" w:rsidRPr="00093F71" w:rsidRDefault="001609F1" w:rsidP="00B37628">
            <w:pPr>
              <w:shd w:val="clear" w:color="auto" w:fill="FFFFFF"/>
              <w:spacing w:after="120" w:line="240" w:lineRule="auto"/>
              <w:jc w:val="both"/>
              <w:rPr>
                <w:rFonts w:ascii="Times New Roman" w:hAnsi="Times New Roman"/>
                <w:sz w:val="24"/>
                <w:szCs w:val="24"/>
              </w:rPr>
            </w:pPr>
            <w:r w:rsidRPr="00093F71">
              <w:rPr>
                <w:rFonts w:ascii="Times New Roman" w:hAnsi="Times New Roman"/>
                <w:sz w:val="24"/>
                <w:szCs w:val="24"/>
              </w:rPr>
              <w:t>Стекло</w:t>
            </w:r>
          </w:p>
        </w:tc>
        <w:tc>
          <w:tcPr>
            <w:tcW w:w="3049" w:type="dxa"/>
            <w:shd w:val="clear" w:color="auto" w:fill="auto"/>
          </w:tcPr>
          <w:p w:rsidR="001609F1" w:rsidRPr="00093F71" w:rsidRDefault="001609F1" w:rsidP="00B37628">
            <w:pPr>
              <w:shd w:val="clear" w:color="auto" w:fill="FFFFFF"/>
              <w:spacing w:after="120" w:line="240" w:lineRule="auto"/>
              <w:jc w:val="center"/>
              <w:rPr>
                <w:rFonts w:ascii="Times New Roman" w:hAnsi="Times New Roman"/>
                <w:sz w:val="24"/>
                <w:szCs w:val="24"/>
              </w:rPr>
            </w:pPr>
            <w:r w:rsidRPr="00093F71">
              <w:rPr>
                <w:rFonts w:ascii="Times New Roman" w:hAnsi="Times New Roman"/>
                <w:sz w:val="24"/>
                <w:szCs w:val="24"/>
              </w:rPr>
              <w:t>7.0</w:t>
            </w:r>
          </w:p>
        </w:tc>
        <w:tc>
          <w:tcPr>
            <w:tcW w:w="2833" w:type="dxa"/>
            <w:shd w:val="clear" w:color="auto" w:fill="auto"/>
          </w:tcPr>
          <w:p w:rsidR="001609F1" w:rsidRPr="00093F71" w:rsidRDefault="001609F1" w:rsidP="00B37628">
            <w:pPr>
              <w:shd w:val="clear" w:color="auto" w:fill="FFFFFF"/>
              <w:spacing w:after="120" w:line="240" w:lineRule="auto"/>
              <w:jc w:val="center"/>
              <w:rPr>
                <w:rFonts w:ascii="Times New Roman" w:hAnsi="Times New Roman"/>
                <w:sz w:val="24"/>
                <w:szCs w:val="24"/>
              </w:rPr>
            </w:pPr>
            <w:r w:rsidRPr="00093F71">
              <w:rPr>
                <w:rFonts w:ascii="Times New Roman" w:hAnsi="Times New Roman"/>
                <w:sz w:val="24"/>
                <w:szCs w:val="24"/>
              </w:rPr>
              <w:t>5-7</w:t>
            </w:r>
          </w:p>
        </w:tc>
      </w:tr>
      <w:tr w:rsidR="001609F1" w:rsidRPr="00093F71" w:rsidTr="00B37628">
        <w:tc>
          <w:tcPr>
            <w:tcW w:w="3049" w:type="dxa"/>
            <w:shd w:val="clear" w:color="auto" w:fill="auto"/>
          </w:tcPr>
          <w:p w:rsidR="001609F1" w:rsidRPr="00093F71" w:rsidRDefault="001609F1" w:rsidP="00B37628">
            <w:pPr>
              <w:shd w:val="clear" w:color="auto" w:fill="FFFFFF"/>
              <w:spacing w:after="120" w:line="240" w:lineRule="auto"/>
              <w:jc w:val="both"/>
              <w:rPr>
                <w:rFonts w:ascii="Times New Roman" w:hAnsi="Times New Roman"/>
                <w:sz w:val="24"/>
                <w:szCs w:val="24"/>
              </w:rPr>
            </w:pPr>
            <w:r w:rsidRPr="00093F71">
              <w:rPr>
                <w:rFonts w:ascii="Times New Roman" w:hAnsi="Times New Roman"/>
                <w:sz w:val="24"/>
                <w:szCs w:val="24"/>
              </w:rPr>
              <w:t>Металлы</w:t>
            </w:r>
          </w:p>
        </w:tc>
        <w:tc>
          <w:tcPr>
            <w:tcW w:w="3049" w:type="dxa"/>
            <w:shd w:val="clear" w:color="auto" w:fill="auto"/>
          </w:tcPr>
          <w:p w:rsidR="001609F1" w:rsidRPr="00093F71" w:rsidRDefault="001609F1" w:rsidP="00B37628">
            <w:pPr>
              <w:shd w:val="clear" w:color="auto" w:fill="FFFFFF"/>
              <w:spacing w:after="120" w:line="240" w:lineRule="auto"/>
              <w:jc w:val="center"/>
              <w:rPr>
                <w:rFonts w:ascii="Times New Roman" w:hAnsi="Times New Roman"/>
                <w:sz w:val="24"/>
                <w:szCs w:val="24"/>
              </w:rPr>
            </w:pPr>
            <w:r w:rsidRPr="00093F71">
              <w:rPr>
                <w:rFonts w:ascii="Times New Roman" w:hAnsi="Times New Roman"/>
                <w:sz w:val="24"/>
                <w:szCs w:val="24"/>
              </w:rPr>
              <w:t>8,5</w:t>
            </w:r>
          </w:p>
        </w:tc>
        <w:tc>
          <w:tcPr>
            <w:tcW w:w="2833" w:type="dxa"/>
            <w:shd w:val="clear" w:color="auto" w:fill="auto"/>
          </w:tcPr>
          <w:p w:rsidR="001609F1" w:rsidRPr="00093F71" w:rsidRDefault="001609F1" w:rsidP="00B37628">
            <w:pPr>
              <w:shd w:val="clear" w:color="auto" w:fill="FFFFFF"/>
              <w:spacing w:after="120" w:line="240" w:lineRule="auto"/>
              <w:jc w:val="center"/>
              <w:rPr>
                <w:rFonts w:ascii="Times New Roman" w:hAnsi="Times New Roman"/>
                <w:sz w:val="24"/>
                <w:szCs w:val="24"/>
              </w:rPr>
            </w:pPr>
            <w:r w:rsidRPr="00093F71">
              <w:rPr>
                <w:rFonts w:ascii="Times New Roman" w:hAnsi="Times New Roman"/>
                <w:sz w:val="24"/>
                <w:szCs w:val="24"/>
              </w:rPr>
              <w:t>2-3</w:t>
            </w:r>
          </w:p>
        </w:tc>
      </w:tr>
      <w:tr w:rsidR="001609F1" w:rsidRPr="00093F71" w:rsidTr="00B37628">
        <w:tc>
          <w:tcPr>
            <w:tcW w:w="3049" w:type="dxa"/>
            <w:shd w:val="clear" w:color="auto" w:fill="auto"/>
          </w:tcPr>
          <w:p w:rsidR="001609F1" w:rsidRPr="00093F71" w:rsidRDefault="001609F1" w:rsidP="00B37628">
            <w:pPr>
              <w:shd w:val="clear" w:color="auto" w:fill="FFFFFF"/>
              <w:spacing w:after="120" w:line="240" w:lineRule="auto"/>
              <w:jc w:val="both"/>
              <w:rPr>
                <w:rFonts w:ascii="Times New Roman" w:hAnsi="Times New Roman"/>
                <w:sz w:val="24"/>
                <w:szCs w:val="24"/>
              </w:rPr>
            </w:pPr>
            <w:r w:rsidRPr="00093F71">
              <w:rPr>
                <w:rFonts w:ascii="Times New Roman" w:hAnsi="Times New Roman"/>
                <w:sz w:val="24"/>
                <w:szCs w:val="24"/>
              </w:rPr>
              <w:t>Пластик</w:t>
            </w:r>
          </w:p>
        </w:tc>
        <w:tc>
          <w:tcPr>
            <w:tcW w:w="3049" w:type="dxa"/>
            <w:shd w:val="clear" w:color="auto" w:fill="auto"/>
          </w:tcPr>
          <w:p w:rsidR="001609F1" w:rsidRPr="00093F71" w:rsidRDefault="001609F1" w:rsidP="00B37628">
            <w:pPr>
              <w:shd w:val="clear" w:color="auto" w:fill="FFFFFF"/>
              <w:spacing w:after="120" w:line="240" w:lineRule="auto"/>
              <w:jc w:val="center"/>
              <w:rPr>
                <w:rFonts w:ascii="Times New Roman" w:hAnsi="Times New Roman"/>
                <w:sz w:val="24"/>
                <w:szCs w:val="24"/>
              </w:rPr>
            </w:pPr>
            <w:r w:rsidRPr="00093F71">
              <w:rPr>
                <w:rFonts w:ascii="Times New Roman" w:hAnsi="Times New Roman"/>
                <w:sz w:val="24"/>
                <w:szCs w:val="24"/>
              </w:rPr>
              <w:t>8,0</w:t>
            </w:r>
          </w:p>
        </w:tc>
        <w:tc>
          <w:tcPr>
            <w:tcW w:w="2833" w:type="dxa"/>
            <w:shd w:val="clear" w:color="auto" w:fill="auto"/>
          </w:tcPr>
          <w:p w:rsidR="001609F1" w:rsidRPr="00093F71" w:rsidRDefault="001609F1" w:rsidP="00B37628">
            <w:pPr>
              <w:shd w:val="clear" w:color="auto" w:fill="FFFFFF"/>
              <w:spacing w:after="120" w:line="240" w:lineRule="auto"/>
              <w:jc w:val="center"/>
              <w:rPr>
                <w:rFonts w:ascii="Times New Roman" w:hAnsi="Times New Roman"/>
                <w:sz w:val="24"/>
                <w:szCs w:val="24"/>
              </w:rPr>
            </w:pPr>
            <w:r w:rsidRPr="00093F71">
              <w:rPr>
                <w:rFonts w:ascii="Times New Roman" w:hAnsi="Times New Roman"/>
                <w:sz w:val="24"/>
                <w:szCs w:val="24"/>
              </w:rPr>
              <w:t>3-5</w:t>
            </w:r>
          </w:p>
        </w:tc>
      </w:tr>
      <w:tr w:rsidR="001609F1" w:rsidRPr="00093F71" w:rsidTr="00B37628">
        <w:tc>
          <w:tcPr>
            <w:tcW w:w="3049" w:type="dxa"/>
            <w:shd w:val="clear" w:color="auto" w:fill="auto"/>
          </w:tcPr>
          <w:p w:rsidR="001609F1" w:rsidRPr="00093F71" w:rsidRDefault="001609F1" w:rsidP="00B37628">
            <w:pPr>
              <w:shd w:val="clear" w:color="auto" w:fill="FFFFFF"/>
              <w:spacing w:after="120" w:line="240" w:lineRule="auto"/>
              <w:jc w:val="both"/>
              <w:rPr>
                <w:rFonts w:ascii="Times New Roman" w:hAnsi="Times New Roman"/>
                <w:sz w:val="24"/>
                <w:szCs w:val="24"/>
              </w:rPr>
            </w:pPr>
            <w:r w:rsidRPr="00093F71">
              <w:rPr>
                <w:rFonts w:ascii="Times New Roman" w:hAnsi="Times New Roman"/>
                <w:sz w:val="24"/>
                <w:szCs w:val="24"/>
              </w:rPr>
              <w:t>Текстиль</w:t>
            </w:r>
          </w:p>
        </w:tc>
        <w:tc>
          <w:tcPr>
            <w:tcW w:w="3049" w:type="dxa"/>
            <w:shd w:val="clear" w:color="auto" w:fill="auto"/>
          </w:tcPr>
          <w:p w:rsidR="001609F1" w:rsidRPr="00093F71" w:rsidRDefault="001609F1" w:rsidP="00B37628">
            <w:pPr>
              <w:shd w:val="clear" w:color="auto" w:fill="FFFFFF"/>
              <w:spacing w:after="120" w:line="240" w:lineRule="auto"/>
              <w:jc w:val="center"/>
              <w:rPr>
                <w:rFonts w:ascii="Times New Roman" w:hAnsi="Times New Roman"/>
                <w:sz w:val="24"/>
                <w:szCs w:val="24"/>
              </w:rPr>
            </w:pPr>
            <w:r w:rsidRPr="00093F71">
              <w:rPr>
                <w:rFonts w:ascii="Times New Roman" w:hAnsi="Times New Roman"/>
                <w:sz w:val="24"/>
                <w:szCs w:val="24"/>
              </w:rPr>
              <w:t>2.1</w:t>
            </w:r>
          </w:p>
        </w:tc>
        <w:tc>
          <w:tcPr>
            <w:tcW w:w="2833" w:type="dxa"/>
            <w:shd w:val="clear" w:color="auto" w:fill="auto"/>
          </w:tcPr>
          <w:p w:rsidR="001609F1" w:rsidRPr="00093F71" w:rsidRDefault="001609F1" w:rsidP="00B37628">
            <w:pPr>
              <w:shd w:val="clear" w:color="auto" w:fill="FFFFFF"/>
              <w:spacing w:after="120" w:line="240" w:lineRule="auto"/>
              <w:jc w:val="center"/>
              <w:rPr>
                <w:rFonts w:ascii="Times New Roman" w:hAnsi="Times New Roman"/>
                <w:sz w:val="24"/>
                <w:szCs w:val="24"/>
              </w:rPr>
            </w:pPr>
            <w:r w:rsidRPr="00093F71">
              <w:rPr>
                <w:rFonts w:ascii="Times New Roman" w:hAnsi="Times New Roman"/>
                <w:sz w:val="24"/>
                <w:szCs w:val="24"/>
              </w:rPr>
              <w:t>3-6</w:t>
            </w:r>
          </w:p>
        </w:tc>
      </w:tr>
      <w:tr w:rsidR="001609F1" w:rsidRPr="00093F71" w:rsidTr="00B37628">
        <w:tc>
          <w:tcPr>
            <w:tcW w:w="3049" w:type="dxa"/>
            <w:shd w:val="clear" w:color="auto" w:fill="auto"/>
          </w:tcPr>
          <w:p w:rsidR="001609F1" w:rsidRPr="00093F71" w:rsidRDefault="001609F1" w:rsidP="00B37628">
            <w:pPr>
              <w:shd w:val="clear" w:color="auto" w:fill="FFFFFF"/>
              <w:spacing w:after="120" w:line="240" w:lineRule="auto"/>
              <w:jc w:val="both"/>
              <w:rPr>
                <w:rFonts w:ascii="Times New Roman" w:hAnsi="Times New Roman"/>
                <w:sz w:val="24"/>
                <w:szCs w:val="24"/>
              </w:rPr>
            </w:pPr>
            <w:r w:rsidRPr="00093F71">
              <w:rPr>
                <w:rFonts w:ascii="Times New Roman" w:hAnsi="Times New Roman"/>
                <w:sz w:val="24"/>
                <w:szCs w:val="24"/>
              </w:rPr>
              <w:t>Резина и кожа</w:t>
            </w:r>
          </w:p>
        </w:tc>
        <w:tc>
          <w:tcPr>
            <w:tcW w:w="3049" w:type="dxa"/>
            <w:shd w:val="clear" w:color="auto" w:fill="auto"/>
          </w:tcPr>
          <w:p w:rsidR="001609F1" w:rsidRPr="00093F71" w:rsidRDefault="001609F1" w:rsidP="00B37628">
            <w:pPr>
              <w:shd w:val="clear" w:color="auto" w:fill="FFFFFF"/>
              <w:spacing w:after="120" w:line="240" w:lineRule="auto"/>
              <w:jc w:val="center"/>
              <w:rPr>
                <w:rFonts w:ascii="Times New Roman" w:hAnsi="Times New Roman"/>
                <w:sz w:val="24"/>
                <w:szCs w:val="24"/>
              </w:rPr>
            </w:pPr>
            <w:r w:rsidRPr="00093F71">
              <w:rPr>
                <w:rFonts w:ascii="Times New Roman" w:hAnsi="Times New Roman"/>
                <w:sz w:val="24"/>
                <w:szCs w:val="24"/>
              </w:rPr>
              <w:t>2.5</w:t>
            </w:r>
          </w:p>
        </w:tc>
        <w:tc>
          <w:tcPr>
            <w:tcW w:w="2833" w:type="dxa"/>
            <w:shd w:val="clear" w:color="auto" w:fill="auto"/>
          </w:tcPr>
          <w:p w:rsidR="001609F1" w:rsidRPr="00093F71" w:rsidRDefault="001609F1" w:rsidP="00B37628">
            <w:pPr>
              <w:shd w:val="clear" w:color="auto" w:fill="FFFFFF"/>
              <w:spacing w:after="120" w:line="240" w:lineRule="auto"/>
              <w:jc w:val="center"/>
              <w:rPr>
                <w:rFonts w:ascii="Times New Roman" w:hAnsi="Times New Roman"/>
                <w:sz w:val="24"/>
                <w:szCs w:val="24"/>
              </w:rPr>
            </w:pPr>
            <w:r w:rsidRPr="00093F71">
              <w:rPr>
                <w:rFonts w:ascii="Times New Roman" w:hAnsi="Times New Roman"/>
                <w:sz w:val="24"/>
                <w:szCs w:val="24"/>
              </w:rPr>
              <w:t>1.5-2.5</w:t>
            </w:r>
          </w:p>
        </w:tc>
      </w:tr>
      <w:tr w:rsidR="001609F1" w:rsidRPr="00093F71" w:rsidTr="00B37628">
        <w:tc>
          <w:tcPr>
            <w:tcW w:w="3049" w:type="dxa"/>
            <w:shd w:val="clear" w:color="auto" w:fill="auto"/>
          </w:tcPr>
          <w:p w:rsidR="001609F1" w:rsidRPr="00093F71" w:rsidRDefault="001609F1" w:rsidP="00B37628">
            <w:pPr>
              <w:shd w:val="clear" w:color="auto" w:fill="FFFFFF"/>
              <w:spacing w:after="120" w:line="240" w:lineRule="auto"/>
              <w:jc w:val="both"/>
              <w:rPr>
                <w:rFonts w:ascii="Times New Roman" w:hAnsi="Times New Roman"/>
                <w:sz w:val="24"/>
                <w:szCs w:val="24"/>
              </w:rPr>
            </w:pPr>
            <w:r w:rsidRPr="00093F71">
              <w:rPr>
                <w:rFonts w:ascii="Times New Roman" w:hAnsi="Times New Roman"/>
                <w:sz w:val="24"/>
                <w:szCs w:val="24"/>
              </w:rPr>
              <w:t>Древесина</w:t>
            </w:r>
          </w:p>
        </w:tc>
        <w:tc>
          <w:tcPr>
            <w:tcW w:w="3049" w:type="dxa"/>
            <w:shd w:val="clear" w:color="auto" w:fill="auto"/>
          </w:tcPr>
          <w:p w:rsidR="001609F1" w:rsidRPr="00093F71" w:rsidRDefault="001609F1" w:rsidP="00B37628">
            <w:pPr>
              <w:shd w:val="clear" w:color="auto" w:fill="FFFFFF"/>
              <w:spacing w:after="120" w:line="240" w:lineRule="auto"/>
              <w:jc w:val="center"/>
              <w:rPr>
                <w:rFonts w:ascii="Times New Roman" w:hAnsi="Times New Roman"/>
                <w:sz w:val="24"/>
                <w:szCs w:val="24"/>
              </w:rPr>
            </w:pPr>
            <w:r w:rsidRPr="00093F71">
              <w:rPr>
                <w:rFonts w:ascii="Times New Roman" w:hAnsi="Times New Roman"/>
                <w:sz w:val="24"/>
                <w:szCs w:val="24"/>
              </w:rPr>
              <w:t>3.6</w:t>
            </w:r>
          </w:p>
        </w:tc>
        <w:tc>
          <w:tcPr>
            <w:tcW w:w="2833" w:type="dxa"/>
            <w:shd w:val="clear" w:color="auto" w:fill="auto"/>
          </w:tcPr>
          <w:p w:rsidR="001609F1" w:rsidRPr="00093F71" w:rsidRDefault="001609F1" w:rsidP="00B37628">
            <w:pPr>
              <w:shd w:val="clear" w:color="auto" w:fill="FFFFFF"/>
              <w:spacing w:after="120" w:line="240" w:lineRule="auto"/>
              <w:jc w:val="center"/>
              <w:rPr>
                <w:rFonts w:ascii="Times New Roman" w:hAnsi="Times New Roman"/>
                <w:sz w:val="24"/>
                <w:szCs w:val="24"/>
              </w:rPr>
            </w:pPr>
            <w:r w:rsidRPr="00093F71">
              <w:rPr>
                <w:rFonts w:ascii="Times New Roman" w:hAnsi="Times New Roman"/>
                <w:sz w:val="24"/>
                <w:szCs w:val="24"/>
              </w:rPr>
              <w:t>1-4</w:t>
            </w:r>
          </w:p>
        </w:tc>
      </w:tr>
      <w:tr w:rsidR="001609F1" w:rsidRPr="00093F71" w:rsidTr="00B37628">
        <w:tc>
          <w:tcPr>
            <w:tcW w:w="3049" w:type="dxa"/>
            <w:shd w:val="clear" w:color="auto" w:fill="auto"/>
          </w:tcPr>
          <w:p w:rsidR="001609F1" w:rsidRPr="00093F71" w:rsidRDefault="001609F1" w:rsidP="00B37628">
            <w:pPr>
              <w:shd w:val="clear" w:color="auto" w:fill="FFFFFF"/>
              <w:spacing w:after="120" w:line="240" w:lineRule="auto"/>
              <w:jc w:val="both"/>
              <w:rPr>
                <w:rFonts w:ascii="Times New Roman" w:hAnsi="Times New Roman"/>
                <w:sz w:val="24"/>
                <w:szCs w:val="24"/>
              </w:rPr>
            </w:pPr>
            <w:r w:rsidRPr="00093F71">
              <w:rPr>
                <w:rFonts w:ascii="Times New Roman" w:hAnsi="Times New Roman"/>
                <w:sz w:val="24"/>
                <w:szCs w:val="24"/>
              </w:rPr>
              <w:t>Пищевые отходы</w:t>
            </w:r>
          </w:p>
        </w:tc>
        <w:tc>
          <w:tcPr>
            <w:tcW w:w="3049" w:type="dxa"/>
            <w:shd w:val="clear" w:color="auto" w:fill="auto"/>
          </w:tcPr>
          <w:p w:rsidR="001609F1" w:rsidRPr="00093F71" w:rsidRDefault="001609F1" w:rsidP="00B37628">
            <w:pPr>
              <w:shd w:val="clear" w:color="auto" w:fill="FFFFFF"/>
              <w:spacing w:after="120" w:line="240" w:lineRule="auto"/>
              <w:jc w:val="center"/>
              <w:rPr>
                <w:rFonts w:ascii="Times New Roman" w:hAnsi="Times New Roman"/>
                <w:sz w:val="24"/>
                <w:szCs w:val="24"/>
              </w:rPr>
            </w:pPr>
            <w:r w:rsidRPr="00093F71">
              <w:rPr>
                <w:rFonts w:ascii="Times New Roman" w:hAnsi="Times New Roman"/>
                <w:sz w:val="24"/>
                <w:szCs w:val="24"/>
              </w:rPr>
              <w:t>7.4</w:t>
            </w:r>
          </w:p>
        </w:tc>
        <w:tc>
          <w:tcPr>
            <w:tcW w:w="2833" w:type="dxa"/>
            <w:shd w:val="clear" w:color="auto" w:fill="auto"/>
          </w:tcPr>
          <w:p w:rsidR="001609F1" w:rsidRPr="00093F71" w:rsidRDefault="001609F1" w:rsidP="00B37628">
            <w:pPr>
              <w:shd w:val="clear" w:color="auto" w:fill="FFFFFF"/>
              <w:spacing w:after="120" w:line="240" w:lineRule="auto"/>
              <w:jc w:val="center"/>
              <w:rPr>
                <w:rFonts w:ascii="Times New Roman" w:hAnsi="Times New Roman"/>
                <w:sz w:val="24"/>
                <w:szCs w:val="24"/>
              </w:rPr>
            </w:pPr>
            <w:r w:rsidRPr="00093F71">
              <w:rPr>
                <w:rFonts w:ascii="Times New Roman" w:hAnsi="Times New Roman"/>
                <w:sz w:val="24"/>
                <w:szCs w:val="24"/>
              </w:rPr>
              <w:t>20-38</w:t>
            </w:r>
          </w:p>
        </w:tc>
      </w:tr>
      <w:tr w:rsidR="001609F1" w:rsidRPr="00093F71" w:rsidTr="00B37628">
        <w:tc>
          <w:tcPr>
            <w:tcW w:w="3049" w:type="dxa"/>
            <w:shd w:val="clear" w:color="auto" w:fill="auto"/>
          </w:tcPr>
          <w:p w:rsidR="001609F1" w:rsidRPr="00093F71" w:rsidRDefault="001609F1" w:rsidP="00B37628">
            <w:pPr>
              <w:shd w:val="clear" w:color="auto" w:fill="FFFFFF"/>
              <w:spacing w:after="120" w:line="240" w:lineRule="auto"/>
              <w:jc w:val="both"/>
              <w:rPr>
                <w:rFonts w:ascii="Times New Roman" w:hAnsi="Times New Roman"/>
                <w:sz w:val="24"/>
                <w:szCs w:val="24"/>
              </w:rPr>
            </w:pPr>
            <w:r w:rsidRPr="00093F71">
              <w:rPr>
                <w:rFonts w:ascii="Times New Roman" w:hAnsi="Times New Roman"/>
                <w:sz w:val="24"/>
                <w:szCs w:val="24"/>
              </w:rPr>
              <w:t>Другое</w:t>
            </w:r>
          </w:p>
        </w:tc>
        <w:tc>
          <w:tcPr>
            <w:tcW w:w="3049" w:type="dxa"/>
            <w:shd w:val="clear" w:color="auto" w:fill="auto"/>
          </w:tcPr>
          <w:p w:rsidR="001609F1" w:rsidRPr="00093F71" w:rsidRDefault="001609F1" w:rsidP="00B37628">
            <w:pPr>
              <w:shd w:val="clear" w:color="auto" w:fill="FFFFFF"/>
              <w:spacing w:after="120" w:line="240" w:lineRule="auto"/>
              <w:jc w:val="center"/>
              <w:rPr>
                <w:rFonts w:ascii="Times New Roman" w:hAnsi="Times New Roman"/>
                <w:sz w:val="24"/>
                <w:szCs w:val="24"/>
              </w:rPr>
            </w:pPr>
            <w:r w:rsidRPr="00093F71">
              <w:rPr>
                <w:rFonts w:ascii="Times New Roman" w:hAnsi="Times New Roman"/>
                <w:sz w:val="24"/>
                <w:szCs w:val="24"/>
              </w:rPr>
              <w:t>20.9</w:t>
            </w:r>
          </w:p>
        </w:tc>
        <w:tc>
          <w:tcPr>
            <w:tcW w:w="2833" w:type="dxa"/>
            <w:shd w:val="clear" w:color="auto" w:fill="auto"/>
          </w:tcPr>
          <w:p w:rsidR="001609F1" w:rsidRPr="00093F71" w:rsidRDefault="001609F1" w:rsidP="00B37628">
            <w:pPr>
              <w:shd w:val="clear" w:color="auto" w:fill="FFFFFF"/>
              <w:spacing w:after="120" w:line="240" w:lineRule="auto"/>
              <w:jc w:val="center"/>
              <w:rPr>
                <w:rFonts w:ascii="Times New Roman" w:hAnsi="Times New Roman"/>
                <w:sz w:val="24"/>
                <w:szCs w:val="24"/>
              </w:rPr>
            </w:pPr>
            <w:r w:rsidRPr="00093F71">
              <w:rPr>
                <w:rFonts w:ascii="Times New Roman" w:hAnsi="Times New Roman"/>
                <w:sz w:val="24"/>
                <w:szCs w:val="24"/>
              </w:rPr>
              <w:t>10-35.5</w:t>
            </w:r>
          </w:p>
        </w:tc>
      </w:tr>
      <w:tr w:rsidR="001609F1" w:rsidRPr="00093F71" w:rsidTr="00B37628">
        <w:tc>
          <w:tcPr>
            <w:tcW w:w="8931" w:type="dxa"/>
            <w:gridSpan w:val="3"/>
            <w:shd w:val="clear" w:color="auto" w:fill="auto"/>
          </w:tcPr>
          <w:p w:rsidR="001609F1" w:rsidRPr="00093F71" w:rsidRDefault="001609F1" w:rsidP="00B37628">
            <w:pPr>
              <w:shd w:val="clear" w:color="auto" w:fill="FFFFFF"/>
              <w:spacing w:after="120" w:line="240" w:lineRule="auto"/>
              <w:jc w:val="center"/>
              <w:rPr>
                <w:rFonts w:ascii="Times New Roman" w:hAnsi="Times New Roman"/>
                <w:b/>
                <w:sz w:val="24"/>
                <w:szCs w:val="24"/>
              </w:rPr>
            </w:pPr>
            <w:r w:rsidRPr="00093F71">
              <w:rPr>
                <w:rFonts w:ascii="Times New Roman" w:hAnsi="Times New Roman"/>
                <w:b/>
                <w:sz w:val="24"/>
                <w:szCs w:val="24"/>
              </w:rPr>
              <w:t>Методы утилизации, %</w:t>
            </w:r>
          </w:p>
        </w:tc>
      </w:tr>
      <w:tr w:rsidR="001609F1" w:rsidRPr="00093F71" w:rsidTr="00B37628">
        <w:tc>
          <w:tcPr>
            <w:tcW w:w="3049" w:type="dxa"/>
            <w:shd w:val="clear" w:color="auto" w:fill="auto"/>
          </w:tcPr>
          <w:p w:rsidR="001609F1" w:rsidRPr="00093F71" w:rsidRDefault="001609F1" w:rsidP="00B37628">
            <w:pPr>
              <w:shd w:val="clear" w:color="auto" w:fill="FFFFFF"/>
              <w:spacing w:after="120" w:line="240" w:lineRule="auto"/>
              <w:jc w:val="both"/>
              <w:rPr>
                <w:rFonts w:ascii="Times New Roman" w:hAnsi="Times New Roman"/>
                <w:sz w:val="24"/>
                <w:szCs w:val="24"/>
              </w:rPr>
            </w:pPr>
            <w:r w:rsidRPr="00093F71">
              <w:rPr>
                <w:rFonts w:ascii="Times New Roman" w:hAnsi="Times New Roman"/>
                <w:sz w:val="24"/>
                <w:szCs w:val="24"/>
              </w:rPr>
              <w:t>Вторичная переработка и использование</w:t>
            </w:r>
          </w:p>
        </w:tc>
        <w:tc>
          <w:tcPr>
            <w:tcW w:w="3049" w:type="dxa"/>
            <w:shd w:val="clear" w:color="auto" w:fill="auto"/>
          </w:tcPr>
          <w:p w:rsidR="001609F1" w:rsidRPr="00093F71" w:rsidRDefault="001609F1" w:rsidP="00B37628">
            <w:pPr>
              <w:shd w:val="clear" w:color="auto" w:fill="FFFFFF"/>
              <w:spacing w:after="120" w:line="240" w:lineRule="auto"/>
              <w:jc w:val="center"/>
              <w:rPr>
                <w:rFonts w:ascii="Times New Roman" w:hAnsi="Times New Roman"/>
                <w:sz w:val="24"/>
                <w:szCs w:val="24"/>
              </w:rPr>
            </w:pPr>
            <w:r w:rsidRPr="00093F71">
              <w:rPr>
                <w:rFonts w:ascii="Times New Roman" w:hAnsi="Times New Roman"/>
                <w:sz w:val="24"/>
                <w:szCs w:val="24"/>
              </w:rPr>
              <w:t>13.1</w:t>
            </w:r>
          </w:p>
        </w:tc>
        <w:tc>
          <w:tcPr>
            <w:tcW w:w="2833" w:type="dxa"/>
            <w:shd w:val="clear" w:color="auto" w:fill="auto"/>
          </w:tcPr>
          <w:p w:rsidR="001609F1" w:rsidRPr="00093F71" w:rsidRDefault="001609F1" w:rsidP="00B37628">
            <w:pPr>
              <w:shd w:val="clear" w:color="auto" w:fill="FFFFFF"/>
              <w:spacing w:after="120" w:line="240" w:lineRule="auto"/>
              <w:jc w:val="center"/>
              <w:rPr>
                <w:rFonts w:ascii="Times New Roman" w:hAnsi="Times New Roman"/>
                <w:sz w:val="24"/>
                <w:szCs w:val="24"/>
              </w:rPr>
            </w:pPr>
            <w:r w:rsidRPr="00093F71">
              <w:rPr>
                <w:rFonts w:ascii="Times New Roman" w:hAnsi="Times New Roman"/>
                <w:sz w:val="24"/>
                <w:szCs w:val="24"/>
              </w:rPr>
              <w:t>1.3</w:t>
            </w:r>
          </w:p>
        </w:tc>
      </w:tr>
      <w:tr w:rsidR="001609F1" w:rsidRPr="00093F71" w:rsidTr="00B37628">
        <w:tc>
          <w:tcPr>
            <w:tcW w:w="3049" w:type="dxa"/>
            <w:shd w:val="clear" w:color="auto" w:fill="auto"/>
          </w:tcPr>
          <w:p w:rsidR="001609F1" w:rsidRPr="00093F71" w:rsidRDefault="001609F1" w:rsidP="00B37628">
            <w:pPr>
              <w:shd w:val="clear" w:color="auto" w:fill="FFFFFF"/>
              <w:spacing w:after="120" w:line="240" w:lineRule="auto"/>
              <w:jc w:val="both"/>
              <w:rPr>
                <w:rFonts w:ascii="Times New Roman" w:hAnsi="Times New Roman"/>
                <w:sz w:val="24"/>
                <w:szCs w:val="24"/>
              </w:rPr>
            </w:pPr>
            <w:r w:rsidRPr="00093F71">
              <w:rPr>
                <w:rFonts w:ascii="Times New Roman" w:hAnsi="Times New Roman"/>
                <w:sz w:val="24"/>
                <w:szCs w:val="24"/>
              </w:rPr>
              <w:t>Сжигание</w:t>
            </w:r>
          </w:p>
        </w:tc>
        <w:tc>
          <w:tcPr>
            <w:tcW w:w="3049" w:type="dxa"/>
            <w:shd w:val="clear" w:color="auto" w:fill="auto"/>
          </w:tcPr>
          <w:p w:rsidR="001609F1" w:rsidRPr="00093F71" w:rsidRDefault="001609F1" w:rsidP="00B37628">
            <w:pPr>
              <w:shd w:val="clear" w:color="auto" w:fill="FFFFFF"/>
              <w:spacing w:after="120" w:line="240" w:lineRule="auto"/>
              <w:jc w:val="center"/>
              <w:rPr>
                <w:rFonts w:ascii="Times New Roman" w:hAnsi="Times New Roman"/>
                <w:sz w:val="24"/>
                <w:szCs w:val="24"/>
              </w:rPr>
            </w:pPr>
            <w:r w:rsidRPr="00093F71">
              <w:rPr>
                <w:rFonts w:ascii="Times New Roman" w:hAnsi="Times New Roman"/>
                <w:sz w:val="24"/>
                <w:szCs w:val="24"/>
              </w:rPr>
              <w:t>14.2</w:t>
            </w:r>
          </w:p>
        </w:tc>
        <w:tc>
          <w:tcPr>
            <w:tcW w:w="2833" w:type="dxa"/>
            <w:shd w:val="clear" w:color="auto" w:fill="auto"/>
          </w:tcPr>
          <w:p w:rsidR="001609F1" w:rsidRPr="00093F71" w:rsidRDefault="001609F1" w:rsidP="00B37628">
            <w:pPr>
              <w:shd w:val="clear" w:color="auto" w:fill="FFFFFF"/>
              <w:spacing w:after="120" w:line="240" w:lineRule="auto"/>
              <w:jc w:val="center"/>
              <w:rPr>
                <w:rFonts w:ascii="Times New Roman" w:hAnsi="Times New Roman"/>
                <w:sz w:val="24"/>
                <w:szCs w:val="24"/>
              </w:rPr>
            </w:pPr>
            <w:r w:rsidRPr="00093F71">
              <w:rPr>
                <w:rFonts w:ascii="Times New Roman" w:hAnsi="Times New Roman"/>
                <w:sz w:val="24"/>
                <w:szCs w:val="24"/>
              </w:rPr>
              <w:t>2.2</w:t>
            </w:r>
          </w:p>
        </w:tc>
      </w:tr>
      <w:tr w:rsidR="001609F1" w:rsidRPr="00093F71" w:rsidTr="00B37628">
        <w:tc>
          <w:tcPr>
            <w:tcW w:w="3049" w:type="dxa"/>
            <w:shd w:val="clear" w:color="auto" w:fill="auto"/>
          </w:tcPr>
          <w:p w:rsidR="001609F1" w:rsidRPr="00093F71" w:rsidRDefault="001609F1" w:rsidP="00B37628">
            <w:pPr>
              <w:shd w:val="clear" w:color="auto" w:fill="FFFFFF"/>
              <w:spacing w:after="120" w:line="240" w:lineRule="auto"/>
              <w:jc w:val="both"/>
              <w:rPr>
                <w:rFonts w:ascii="Times New Roman" w:hAnsi="Times New Roman"/>
                <w:sz w:val="24"/>
                <w:szCs w:val="24"/>
              </w:rPr>
            </w:pPr>
            <w:r w:rsidRPr="00093F71">
              <w:rPr>
                <w:rFonts w:ascii="Times New Roman" w:hAnsi="Times New Roman"/>
                <w:sz w:val="24"/>
                <w:szCs w:val="24"/>
              </w:rPr>
              <w:t>Захоронение</w:t>
            </w:r>
          </w:p>
        </w:tc>
        <w:tc>
          <w:tcPr>
            <w:tcW w:w="3049" w:type="dxa"/>
            <w:shd w:val="clear" w:color="auto" w:fill="auto"/>
          </w:tcPr>
          <w:p w:rsidR="001609F1" w:rsidRPr="00093F71" w:rsidRDefault="001609F1" w:rsidP="00B37628">
            <w:pPr>
              <w:shd w:val="clear" w:color="auto" w:fill="FFFFFF"/>
              <w:spacing w:after="120" w:line="240" w:lineRule="auto"/>
              <w:jc w:val="center"/>
              <w:rPr>
                <w:rFonts w:ascii="Times New Roman" w:hAnsi="Times New Roman"/>
                <w:sz w:val="24"/>
                <w:szCs w:val="24"/>
              </w:rPr>
            </w:pPr>
            <w:r w:rsidRPr="00093F71">
              <w:rPr>
                <w:rFonts w:ascii="Times New Roman" w:hAnsi="Times New Roman"/>
                <w:sz w:val="24"/>
                <w:szCs w:val="24"/>
              </w:rPr>
              <w:t>72.2</w:t>
            </w:r>
          </w:p>
        </w:tc>
        <w:tc>
          <w:tcPr>
            <w:tcW w:w="2833" w:type="dxa"/>
            <w:shd w:val="clear" w:color="auto" w:fill="auto"/>
          </w:tcPr>
          <w:p w:rsidR="001609F1" w:rsidRPr="00093F71" w:rsidRDefault="001609F1" w:rsidP="00B37628">
            <w:pPr>
              <w:shd w:val="clear" w:color="auto" w:fill="FFFFFF"/>
              <w:spacing w:after="120" w:line="240" w:lineRule="auto"/>
              <w:jc w:val="center"/>
              <w:rPr>
                <w:rFonts w:ascii="Times New Roman" w:hAnsi="Times New Roman"/>
                <w:sz w:val="24"/>
                <w:szCs w:val="24"/>
              </w:rPr>
            </w:pPr>
            <w:r w:rsidRPr="00093F71">
              <w:rPr>
                <w:rFonts w:ascii="Times New Roman" w:hAnsi="Times New Roman"/>
                <w:sz w:val="24"/>
                <w:szCs w:val="24"/>
              </w:rPr>
              <w:t>96.5</w:t>
            </w:r>
          </w:p>
        </w:tc>
      </w:tr>
    </w:tbl>
    <w:p w:rsidR="001609F1" w:rsidRPr="00093F71" w:rsidRDefault="001609F1" w:rsidP="001609F1">
      <w:pPr>
        <w:shd w:val="clear" w:color="auto" w:fill="FFFFFF"/>
        <w:spacing w:after="120" w:line="240" w:lineRule="auto"/>
        <w:jc w:val="both"/>
        <w:rPr>
          <w:rFonts w:ascii="Times New Roman" w:hAnsi="Times New Roman"/>
          <w:sz w:val="28"/>
          <w:szCs w:val="28"/>
        </w:rPr>
      </w:pPr>
    </w:p>
    <w:p w:rsidR="001609F1" w:rsidRPr="00093F71" w:rsidRDefault="001609F1" w:rsidP="001609F1">
      <w:pPr>
        <w:shd w:val="clear" w:color="auto" w:fill="FFFFFF"/>
        <w:spacing w:after="120" w:line="240" w:lineRule="auto"/>
        <w:jc w:val="both"/>
        <w:rPr>
          <w:rFonts w:ascii="Times New Roman" w:hAnsi="Times New Roman"/>
          <w:sz w:val="28"/>
          <w:szCs w:val="28"/>
        </w:rPr>
      </w:pPr>
      <w:r w:rsidRPr="00093F71">
        <w:rPr>
          <w:rFonts w:ascii="Times New Roman" w:hAnsi="Times New Roman"/>
          <w:sz w:val="28"/>
          <w:szCs w:val="28"/>
        </w:rPr>
        <w:lastRenderedPageBreak/>
        <w:t>При внимательном рассмотрении проблема отходов представляется более сложной, чем просто нехватка места для новых свалок. Мест для новых свалок всегда не хватало: по свидетельству журнала Waste, еще в 1889 году американский федеральный чиновник жаловался, что "мусор становится некуда выбрасывать, и скоро мы должны будем придумать новый метод избавляться от него". В то же время свалки занимают не так уж много места, по крайней мере, в географическом масштабе: например, все бытовые отходы, производимые в России современными темпами в течение 500 лет, можно было бы уместить на площадке 20 на30 км при толщине слоя мусора всего в 25 метров.</w:t>
      </w:r>
    </w:p>
    <w:p w:rsidR="001609F1" w:rsidRPr="00093F71" w:rsidRDefault="001609F1" w:rsidP="001609F1">
      <w:pPr>
        <w:shd w:val="clear" w:color="auto" w:fill="FFFFFF"/>
        <w:spacing w:after="120" w:line="240" w:lineRule="auto"/>
        <w:jc w:val="both"/>
        <w:rPr>
          <w:rFonts w:ascii="Times New Roman" w:hAnsi="Times New Roman"/>
          <w:sz w:val="28"/>
          <w:szCs w:val="28"/>
        </w:rPr>
      </w:pPr>
      <w:r w:rsidRPr="00093F71">
        <w:rPr>
          <w:rFonts w:ascii="Times New Roman" w:hAnsi="Times New Roman"/>
          <w:sz w:val="28"/>
          <w:szCs w:val="28"/>
        </w:rPr>
        <w:t>Таким образом "физическое" измерение проблемы ТБО - не только не единственное, но даже и не самое важное. Существуют другие взаимосвязанные аспекты этой проблемы, которые делают ее насущной именно в наше время:</w:t>
      </w:r>
    </w:p>
    <w:p w:rsidR="001609F1" w:rsidRPr="00093F71" w:rsidRDefault="001609F1" w:rsidP="001609F1">
      <w:pPr>
        <w:shd w:val="clear" w:color="auto" w:fill="FFFFFF"/>
        <w:spacing w:after="120" w:line="240" w:lineRule="auto"/>
        <w:jc w:val="both"/>
        <w:rPr>
          <w:rFonts w:ascii="Times New Roman" w:hAnsi="Times New Roman"/>
          <w:i/>
          <w:sz w:val="28"/>
          <w:szCs w:val="28"/>
        </w:rPr>
      </w:pPr>
      <w:r w:rsidRPr="00093F71">
        <w:rPr>
          <w:rFonts w:ascii="Times New Roman" w:hAnsi="Times New Roman"/>
          <w:i/>
          <w:sz w:val="28"/>
          <w:szCs w:val="28"/>
        </w:rPr>
        <w:t>Объем ТБО</w:t>
      </w:r>
    </w:p>
    <w:p w:rsidR="001609F1" w:rsidRPr="00093F71" w:rsidRDefault="001609F1" w:rsidP="001609F1">
      <w:pPr>
        <w:shd w:val="clear" w:color="auto" w:fill="FFFFFF"/>
        <w:spacing w:after="120" w:line="240" w:lineRule="auto"/>
        <w:jc w:val="both"/>
        <w:rPr>
          <w:rFonts w:ascii="Times New Roman" w:hAnsi="Times New Roman"/>
          <w:sz w:val="28"/>
          <w:szCs w:val="28"/>
        </w:rPr>
      </w:pPr>
      <w:r w:rsidRPr="00093F71">
        <w:rPr>
          <w:rFonts w:ascii="Times New Roman" w:hAnsi="Times New Roman"/>
          <w:sz w:val="28"/>
          <w:szCs w:val="28"/>
        </w:rPr>
        <w:t>... непрерывно возрастает как в абсолютных величинах, так и на душу населения;</w:t>
      </w:r>
    </w:p>
    <w:p w:rsidR="001609F1" w:rsidRPr="00093F71" w:rsidRDefault="001609F1" w:rsidP="001609F1">
      <w:pPr>
        <w:shd w:val="clear" w:color="auto" w:fill="FFFFFF"/>
        <w:spacing w:after="120" w:line="240" w:lineRule="auto"/>
        <w:jc w:val="both"/>
        <w:rPr>
          <w:rFonts w:ascii="Times New Roman" w:hAnsi="Times New Roman"/>
          <w:i/>
          <w:sz w:val="28"/>
          <w:szCs w:val="28"/>
        </w:rPr>
      </w:pPr>
      <w:r w:rsidRPr="00093F71">
        <w:rPr>
          <w:rFonts w:ascii="Times New Roman" w:hAnsi="Times New Roman"/>
          <w:i/>
          <w:sz w:val="28"/>
          <w:szCs w:val="28"/>
        </w:rPr>
        <w:t>Состав ТБО</w:t>
      </w:r>
    </w:p>
    <w:p w:rsidR="001609F1" w:rsidRPr="00093F71" w:rsidRDefault="001609F1" w:rsidP="001609F1">
      <w:pPr>
        <w:shd w:val="clear" w:color="auto" w:fill="FFFFFF"/>
        <w:spacing w:after="120" w:line="240" w:lineRule="auto"/>
        <w:jc w:val="both"/>
        <w:rPr>
          <w:rFonts w:ascii="Times New Roman" w:hAnsi="Times New Roman"/>
          <w:sz w:val="28"/>
          <w:szCs w:val="28"/>
        </w:rPr>
      </w:pPr>
      <w:r w:rsidRPr="00093F71">
        <w:rPr>
          <w:rFonts w:ascii="Times New Roman" w:hAnsi="Times New Roman"/>
          <w:sz w:val="28"/>
          <w:szCs w:val="28"/>
        </w:rPr>
        <w:t>... резко усложняется, включая в себя все большее количество экологически опасных компонентов;</w:t>
      </w:r>
    </w:p>
    <w:p w:rsidR="001609F1" w:rsidRPr="00093F71" w:rsidRDefault="001609F1" w:rsidP="001609F1">
      <w:pPr>
        <w:shd w:val="clear" w:color="auto" w:fill="FFFFFF"/>
        <w:spacing w:after="120" w:line="240" w:lineRule="auto"/>
        <w:jc w:val="both"/>
        <w:rPr>
          <w:rFonts w:ascii="Times New Roman" w:hAnsi="Times New Roman"/>
          <w:i/>
          <w:sz w:val="28"/>
          <w:szCs w:val="28"/>
        </w:rPr>
      </w:pPr>
      <w:r w:rsidRPr="00093F71">
        <w:rPr>
          <w:rFonts w:ascii="Times New Roman" w:hAnsi="Times New Roman"/>
          <w:i/>
          <w:sz w:val="28"/>
          <w:szCs w:val="28"/>
        </w:rPr>
        <w:t>Отношение населения</w:t>
      </w:r>
    </w:p>
    <w:p w:rsidR="001609F1" w:rsidRPr="00093F71" w:rsidRDefault="001609F1" w:rsidP="001609F1">
      <w:pPr>
        <w:shd w:val="clear" w:color="auto" w:fill="FFFFFF"/>
        <w:spacing w:after="120" w:line="240" w:lineRule="auto"/>
        <w:jc w:val="both"/>
        <w:rPr>
          <w:rFonts w:ascii="Times New Roman" w:hAnsi="Times New Roman"/>
          <w:sz w:val="28"/>
          <w:szCs w:val="28"/>
        </w:rPr>
      </w:pPr>
      <w:r w:rsidRPr="00093F71">
        <w:rPr>
          <w:rFonts w:ascii="Times New Roman" w:hAnsi="Times New Roman"/>
          <w:sz w:val="28"/>
          <w:szCs w:val="28"/>
        </w:rPr>
        <w:t>... к традиционным методам сваливания мусора на свалки становится резко отрицательным;</w:t>
      </w:r>
    </w:p>
    <w:p w:rsidR="001609F1" w:rsidRPr="00093F71" w:rsidRDefault="001609F1" w:rsidP="001609F1">
      <w:pPr>
        <w:shd w:val="clear" w:color="auto" w:fill="FFFFFF"/>
        <w:spacing w:after="120" w:line="240" w:lineRule="auto"/>
        <w:jc w:val="both"/>
        <w:rPr>
          <w:rFonts w:ascii="Times New Roman" w:hAnsi="Times New Roman"/>
          <w:i/>
          <w:sz w:val="28"/>
          <w:szCs w:val="28"/>
        </w:rPr>
      </w:pPr>
      <w:r w:rsidRPr="00093F71">
        <w:rPr>
          <w:rFonts w:ascii="Times New Roman" w:hAnsi="Times New Roman"/>
          <w:i/>
          <w:sz w:val="28"/>
          <w:szCs w:val="28"/>
        </w:rPr>
        <w:t>Законы</w:t>
      </w:r>
    </w:p>
    <w:p w:rsidR="001609F1" w:rsidRPr="00093F71" w:rsidRDefault="001609F1" w:rsidP="001609F1">
      <w:pPr>
        <w:shd w:val="clear" w:color="auto" w:fill="FFFFFF"/>
        <w:spacing w:after="120" w:line="240" w:lineRule="auto"/>
        <w:jc w:val="both"/>
        <w:rPr>
          <w:rFonts w:ascii="Times New Roman" w:hAnsi="Times New Roman"/>
          <w:sz w:val="28"/>
          <w:szCs w:val="28"/>
        </w:rPr>
      </w:pPr>
      <w:r w:rsidRPr="00093F71">
        <w:rPr>
          <w:rFonts w:ascii="Times New Roman" w:hAnsi="Times New Roman"/>
          <w:sz w:val="28"/>
          <w:szCs w:val="28"/>
        </w:rPr>
        <w:t>... ужесточающие правила обращения с отходами, принимаются на всех уровнях правительства;</w:t>
      </w:r>
    </w:p>
    <w:p w:rsidR="001609F1" w:rsidRPr="00093F71" w:rsidRDefault="001609F1" w:rsidP="001609F1">
      <w:pPr>
        <w:shd w:val="clear" w:color="auto" w:fill="FFFFFF"/>
        <w:spacing w:after="120" w:line="240" w:lineRule="auto"/>
        <w:jc w:val="both"/>
        <w:rPr>
          <w:rFonts w:ascii="Times New Roman" w:hAnsi="Times New Roman"/>
          <w:i/>
          <w:sz w:val="28"/>
          <w:szCs w:val="28"/>
        </w:rPr>
      </w:pPr>
      <w:r w:rsidRPr="00093F71">
        <w:rPr>
          <w:rFonts w:ascii="Times New Roman" w:hAnsi="Times New Roman"/>
          <w:i/>
          <w:sz w:val="28"/>
          <w:szCs w:val="28"/>
        </w:rPr>
        <w:t>Новые технологии</w:t>
      </w:r>
    </w:p>
    <w:p w:rsidR="001609F1" w:rsidRPr="00093F71" w:rsidRDefault="001609F1" w:rsidP="001609F1">
      <w:pPr>
        <w:shd w:val="clear" w:color="auto" w:fill="FFFFFF"/>
        <w:spacing w:after="120" w:line="240" w:lineRule="auto"/>
        <w:jc w:val="both"/>
        <w:rPr>
          <w:rFonts w:ascii="Times New Roman" w:hAnsi="Times New Roman"/>
          <w:sz w:val="28"/>
          <w:szCs w:val="28"/>
        </w:rPr>
      </w:pPr>
      <w:r w:rsidRPr="00093F71">
        <w:rPr>
          <w:rFonts w:ascii="Times New Roman" w:hAnsi="Times New Roman"/>
          <w:sz w:val="28"/>
          <w:szCs w:val="28"/>
        </w:rPr>
        <w:t>... утилизации отходов, в том числе современные системы разделения, мусоросжигательные заводы-электростанции и санитарные полигоны захоронения, все более широко внедряются в жизнь;</w:t>
      </w:r>
    </w:p>
    <w:p w:rsidR="001609F1" w:rsidRPr="00093F71" w:rsidRDefault="001609F1" w:rsidP="001609F1">
      <w:pPr>
        <w:shd w:val="clear" w:color="auto" w:fill="FFFFFF"/>
        <w:spacing w:after="120" w:line="240" w:lineRule="auto"/>
        <w:jc w:val="both"/>
        <w:rPr>
          <w:rFonts w:ascii="Times New Roman" w:hAnsi="Times New Roman"/>
          <w:i/>
          <w:sz w:val="28"/>
          <w:szCs w:val="28"/>
        </w:rPr>
      </w:pPr>
      <w:r w:rsidRPr="00093F71">
        <w:rPr>
          <w:rFonts w:ascii="Times New Roman" w:hAnsi="Times New Roman"/>
          <w:i/>
          <w:sz w:val="28"/>
          <w:szCs w:val="28"/>
        </w:rPr>
        <w:t>Экономика</w:t>
      </w:r>
    </w:p>
    <w:p w:rsidR="001609F1" w:rsidRPr="00093F71" w:rsidRDefault="001609F1" w:rsidP="001609F1">
      <w:pPr>
        <w:shd w:val="clear" w:color="auto" w:fill="FFFFFF"/>
        <w:spacing w:after="120" w:line="240" w:lineRule="auto"/>
        <w:jc w:val="both"/>
        <w:rPr>
          <w:rFonts w:ascii="Times New Roman" w:hAnsi="Times New Roman"/>
          <w:sz w:val="28"/>
          <w:szCs w:val="28"/>
        </w:rPr>
      </w:pPr>
      <w:r w:rsidRPr="00093F71">
        <w:rPr>
          <w:rFonts w:ascii="Times New Roman" w:hAnsi="Times New Roman"/>
          <w:sz w:val="28"/>
          <w:szCs w:val="28"/>
        </w:rPr>
        <w:t>... управления отходами усложняется. Цены утилизации отходов резко возрастают. Современное управление отходами невозможно представить без частных предприятий и крупных инвестиций.</w:t>
      </w:r>
    </w:p>
    <w:p w:rsidR="001609F1" w:rsidRPr="00093F71" w:rsidRDefault="001609F1" w:rsidP="001609F1">
      <w:pPr>
        <w:shd w:val="clear" w:color="auto" w:fill="FFFFFF"/>
        <w:spacing w:after="120" w:line="240" w:lineRule="auto"/>
        <w:jc w:val="both"/>
        <w:rPr>
          <w:rFonts w:ascii="Times New Roman" w:hAnsi="Times New Roman"/>
          <w:sz w:val="28"/>
          <w:szCs w:val="28"/>
        </w:rPr>
      </w:pPr>
      <w:r w:rsidRPr="00093F71">
        <w:rPr>
          <w:rFonts w:ascii="Times New Roman" w:hAnsi="Times New Roman"/>
          <w:sz w:val="28"/>
          <w:szCs w:val="28"/>
        </w:rPr>
        <w:t>Все эти аспекты проблемы завязаны в узел, который затягивался в развитых странах на протяжении последних 20-30 лет все туже и туже.</w:t>
      </w:r>
    </w:p>
    <w:p w:rsidR="001609F1" w:rsidRPr="00093F71" w:rsidRDefault="001609F1" w:rsidP="001609F1">
      <w:pPr>
        <w:shd w:val="clear" w:color="auto" w:fill="FFFFFF"/>
        <w:spacing w:after="120" w:line="240" w:lineRule="auto"/>
        <w:jc w:val="both"/>
        <w:rPr>
          <w:rFonts w:ascii="Times New Roman" w:hAnsi="Times New Roman"/>
          <w:sz w:val="28"/>
          <w:szCs w:val="28"/>
        </w:rPr>
      </w:pPr>
      <w:r w:rsidRPr="00093F71">
        <w:rPr>
          <w:rFonts w:ascii="Times New Roman" w:hAnsi="Times New Roman"/>
          <w:sz w:val="28"/>
          <w:szCs w:val="28"/>
        </w:rPr>
        <w:lastRenderedPageBreak/>
        <w:t>Традиционно бытовые отходы вывозились на свалки, расположенные вблизи населенных пунктов, и работающие за счет муниципальных бюджетов. Со временем вследствие постоянной угрозы здоровью населения, исходившей от свалок (отравление грунтовых вод, размножение переносчиков заболеваний, неприятный запах, дым от частых самовозгораний), во многих странах стали принимать более строгие правила их размещения, конструкции и эксплуатации. Отрицательное отношение населения и новые стандарты делали открытие новых свалок (или "полигонов по захоронению ТБО", как они стали именоваться) все более сложным делом.</w:t>
      </w:r>
    </w:p>
    <w:p w:rsidR="001609F1" w:rsidRPr="00093F71" w:rsidRDefault="001609F1" w:rsidP="001609F1">
      <w:pPr>
        <w:shd w:val="clear" w:color="auto" w:fill="FFFFFF"/>
        <w:spacing w:after="120" w:line="240" w:lineRule="auto"/>
        <w:jc w:val="both"/>
        <w:rPr>
          <w:rFonts w:ascii="Times New Roman" w:hAnsi="Times New Roman"/>
          <w:sz w:val="28"/>
          <w:szCs w:val="28"/>
        </w:rPr>
      </w:pPr>
      <w:r w:rsidRPr="00093F71">
        <w:rPr>
          <w:rFonts w:ascii="Times New Roman" w:hAnsi="Times New Roman"/>
          <w:sz w:val="28"/>
          <w:szCs w:val="28"/>
        </w:rPr>
        <w:t>В это время как раз и заговорили о ранее упоминавшемся кризисе свалок. Хотя кризис свалок - это проблема, скорее "политическая", чем "физическая", однако, независимо от того, является ли нехватка места "реальной" или "кажущейся", строительство новых полигонов в определенный момент резко дорожает: в США, например, только получение лицензии на строительство полигона (еще до того как куплен участок) может обойтись в $500,000.</w:t>
      </w:r>
    </w:p>
    <w:p w:rsidR="001609F1" w:rsidRPr="00093F71" w:rsidRDefault="001609F1" w:rsidP="001609F1">
      <w:pPr>
        <w:shd w:val="clear" w:color="auto" w:fill="FFFFFF"/>
        <w:spacing w:after="120" w:line="240" w:lineRule="auto"/>
        <w:jc w:val="both"/>
        <w:rPr>
          <w:rFonts w:ascii="Times New Roman" w:hAnsi="Times New Roman"/>
          <w:sz w:val="28"/>
          <w:szCs w:val="28"/>
        </w:rPr>
      </w:pPr>
      <w:r w:rsidRPr="00093F71">
        <w:rPr>
          <w:rFonts w:ascii="Times New Roman" w:hAnsi="Times New Roman"/>
          <w:sz w:val="28"/>
          <w:szCs w:val="28"/>
        </w:rPr>
        <w:t>Ситуацию не изменило появление в начале 80-х годов мусоросжигательных заводов (МСЗ) "нового поколения" (снабженных высокотехнологичными устройствами очистки выбросов). МСЗ, подобно свалкам, были встречены населением в штыки из-за боязни диоксинов и других загрязнителей воздуха, а также из-за нерешенности проблем с захоронением токсичной золы, образующейся при сжигании ТБО. Находить площадки для МСЗ оказалось ничуть не легче, чем для полигонов, а себестоимость сжигания отходов даже в таких густонаселенных странах, как Голландия, оказывается ничуть не ниже, чем себестоимость закапывания их в землю (Рис. 2. см. Приложение). В странах с развитым экологическим законодательством до половины капитальных расходов при строительстве МСЗ уходит на установку воздухоочистительных систем. До 1/3 эксплуатационных расходов МСЗ уходит на плату за захоронение золы, образующейся при сжигании мусора, которая представляет собой гораздо более экологически опасное вещество, чем ТБО сами по себе.</w:t>
      </w:r>
    </w:p>
    <w:p w:rsidR="001609F1" w:rsidRPr="00093F71" w:rsidRDefault="001609F1" w:rsidP="001609F1">
      <w:pPr>
        <w:shd w:val="clear" w:color="auto" w:fill="FFFFFF"/>
        <w:spacing w:after="120" w:line="240" w:lineRule="auto"/>
        <w:jc w:val="both"/>
        <w:rPr>
          <w:rFonts w:ascii="Times New Roman" w:hAnsi="Times New Roman"/>
          <w:sz w:val="28"/>
          <w:szCs w:val="28"/>
        </w:rPr>
      </w:pPr>
      <w:r w:rsidRPr="00093F71">
        <w:rPr>
          <w:rFonts w:ascii="Times New Roman" w:hAnsi="Times New Roman"/>
          <w:sz w:val="28"/>
          <w:szCs w:val="28"/>
        </w:rPr>
        <w:t xml:space="preserve">Когда стоимость (а значит, и цена) утилизации отходов значительно возрастает, рынок утилизации начинает привлекать крупные частные компании. Такие компании в основном строят и эксплуатируют гигантские "мусороуничтожающие" предприятия, размещенные на дешевой земле вдалеке от городов, где производится наибольшее количество ТБО. Строительство таких предприятий обычно встречает гораздо большую враждебность местного населения, чем строительство муниципальных свалок, поскольку никто не хочет иметь под боком свалку "чужого мусора" из метрополии. Кроме того, свалка, </w:t>
      </w:r>
      <w:r w:rsidRPr="00093F71">
        <w:rPr>
          <w:rFonts w:ascii="Times New Roman" w:hAnsi="Times New Roman"/>
          <w:sz w:val="28"/>
          <w:szCs w:val="28"/>
        </w:rPr>
        <w:lastRenderedPageBreak/>
        <w:t>принадлежащая частной компании, воспринимается населением, как правило, более враждебно, чем муниципальная свалка тех же размеров, расположенная в том же месте. Под давлением общественности политики настаивают на принятии более жестких стандартов, что в свою очередь увеличивает стоимость утилизации отходов. Это приводит к тому, что все большее количество отходов попадает в руки крупных корпораций, имеющих не только финансовые средства выполнить жесткие экологические стандарты, но и возможность преодолеть (не всегда законными средствами) сопротивление местных политиков при решении вопроса о размещении свалки. Враждебность населения к огромным корпорациям растет и... мы попадаем в исходную точку порочного круга, узел "мусорного</w:t>
      </w:r>
      <w:r w:rsidR="000E1209">
        <w:rPr>
          <w:rFonts w:ascii="Times New Roman" w:hAnsi="Times New Roman"/>
          <w:sz w:val="28"/>
          <w:szCs w:val="28"/>
        </w:rPr>
        <w:t xml:space="preserve"> кризиса" затягивается еще туже.</w:t>
      </w:r>
    </w:p>
    <w:p w:rsidR="001609F1" w:rsidRPr="00093F71" w:rsidRDefault="001609F1" w:rsidP="001609F1">
      <w:pPr>
        <w:shd w:val="clear" w:color="auto" w:fill="FFFFFF"/>
        <w:spacing w:after="120" w:line="240" w:lineRule="auto"/>
        <w:jc w:val="both"/>
        <w:rPr>
          <w:rFonts w:ascii="Times New Roman" w:hAnsi="Times New Roman"/>
          <w:sz w:val="28"/>
          <w:szCs w:val="28"/>
        </w:rPr>
      </w:pPr>
      <w:r w:rsidRPr="00093F71">
        <w:rPr>
          <w:rFonts w:ascii="Times New Roman" w:hAnsi="Times New Roman"/>
          <w:sz w:val="28"/>
          <w:szCs w:val="28"/>
        </w:rPr>
        <w:t>В итоге мы можем выделить плюсы и минусы вышеперечисленных способов утилизации:</w:t>
      </w:r>
    </w:p>
    <w:p w:rsidR="00EF19E5" w:rsidRDefault="00EF19E5" w:rsidP="001609F1">
      <w:pPr>
        <w:shd w:val="clear" w:color="auto" w:fill="FFFFFF"/>
        <w:spacing w:after="120" w:line="240" w:lineRule="auto"/>
        <w:jc w:val="both"/>
        <w:rPr>
          <w:rFonts w:ascii="Times New Roman" w:hAnsi="Times New Roman"/>
          <w:b/>
          <w:sz w:val="28"/>
          <w:szCs w:val="28"/>
        </w:rPr>
      </w:pPr>
    </w:p>
    <w:p w:rsidR="00EF19E5" w:rsidRDefault="00EF19E5" w:rsidP="001609F1">
      <w:pPr>
        <w:shd w:val="clear" w:color="auto" w:fill="FFFFFF"/>
        <w:spacing w:after="120" w:line="240" w:lineRule="auto"/>
        <w:jc w:val="both"/>
        <w:rPr>
          <w:rFonts w:ascii="Times New Roman" w:hAnsi="Times New Roman"/>
          <w:b/>
          <w:sz w:val="28"/>
          <w:szCs w:val="28"/>
        </w:rPr>
      </w:pPr>
    </w:p>
    <w:p w:rsidR="001609F1" w:rsidRPr="00093F71" w:rsidRDefault="001609F1" w:rsidP="001609F1">
      <w:pPr>
        <w:shd w:val="clear" w:color="auto" w:fill="FFFFFF"/>
        <w:spacing w:after="120" w:line="240" w:lineRule="auto"/>
        <w:jc w:val="both"/>
        <w:rPr>
          <w:rFonts w:ascii="Times New Roman" w:hAnsi="Times New Roman"/>
          <w:b/>
          <w:sz w:val="28"/>
          <w:szCs w:val="28"/>
        </w:rPr>
      </w:pPr>
      <w:r w:rsidRPr="00093F71">
        <w:rPr>
          <w:rFonts w:ascii="Times New Roman" w:hAnsi="Times New Roman"/>
          <w:b/>
          <w:sz w:val="28"/>
          <w:szCs w:val="28"/>
        </w:rPr>
        <w:t>2.1. Складирование отходов</w:t>
      </w:r>
    </w:p>
    <w:tbl>
      <w:tblPr>
        <w:tblW w:w="896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395"/>
        <w:gridCol w:w="4573"/>
      </w:tblGrid>
      <w:tr w:rsidR="001609F1" w:rsidRPr="00093F71" w:rsidTr="00B37628">
        <w:tc>
          <w:tcPr>
            <w:tcW w:w="4395" w:type="dxa"/>
            <w:shd w:val="clear" w:color="auto" w:fill="auto"/>
          </w:tcPr>
          <w:p w:rsidR="001609F1" w:rsidRPr="00093F71" w:rsidRDefault="001609F1" w:rsidP="00B37628">
            <w:pPr>
              <w:shd w:val="clear" w:color="auto" w:fill="FFFFFF"/>
              <w:spacing w:after="120" w:line="240" w:lineRule="auto"/>
              <w:ind w:left="142" w:right="115"/>
              <w:jc w:val="center"/>
              <w:rPr>
                <w:rFonts w:ascii="Times New Roman" w:hAnsi="Times New Roman"/>
                <w:b/>
                <w:sz w:val="24"/>
                <w:szCs w:val="24"/>
              </w:rPr>
            </w:pPr>
            <w:r w:rsidRPr="00093F71">
              <w:rPr>
                <w:rFonts w:ascii="Times New Roman" w:hAnsi="Times New Roman"/>
                <w:b/>
                <w:sz w:val="24"/>
                <w:szCs w:val="24"/>
              </w:rPr>
              <w:t>Достоинства</w:t>
            </w:r>
          </w:p>
        </w:tc>
        <w:tc>
          <w:tcPr>
            <w:tcW w:w="4573" w:type="dxa"/>
            <w:shd w:val="clear" w:color="auto" w:fill="auto"/>
          </w:tcPr>
          <w:p w:rsidR="001609F1" w:rsidRPr="00093F71" w:rsidRDefault="001609F1" w:rsidP="00B37628">
            <w:pPr>
              <w:shd w:val="clear" w:color="auto" w:fill="FFFFFF"/>
              <w:spacing w:after="120" w:line="240" w:lineRule="auto"/>
              <w:ind w:left="114" w:right="53"/>
              <w:jc w:val="center"/>
              <w:rPr>
                <w:rFonts w:ascii="Times New Roman" w:hAnsi="Times New Roman"/>
                <w:b/>
                <w:sz w:val="24"/>
                <w:szCs w:val="24"/>
              </w:rPr>
            </w:pPr>
            <w:r w:rsidRPr="00093F71">
              <w:rPr>
                <w:rFonts w:ascii="Times New Roman" w:hAnsi="Times New Roman"/>
                <w:b/>
                <w:sz w:val="24"/>
                <w:szCs w:val="24"/>
              </w:rPr>
              <w:t>Недостатки</w:t>
            </w:r>
          </w:p>
        </w:tc>
      </w:tr>
      <w:tr w:rsidR="001609F1" w:rsidRPr="00093F71" w:rsidTr="00B37628">
        <w:tc>
          <w:tcPr>
            <w:tcW w:w="4395" w:type="dxa"/>
            <w:shd w:val="clear" w:color="auto" w:fill="auto"/>
          </w:tcPr>
          <w:p w:rsidR="001609F1" w:rsidRPr="00093F71" w:rsidRDefault="001609F1" w:rsidP="00B37628">
            <w:pPr>
              <w:shd w:val="clear" w:color="auto" w:fill="FFFFFF"/>
              <w:spacing w:after="120" w:line="240" w:lineRule="auto"/>
              <w:ind w:left="142" w:right="115"/>
              <w:jc w:val="both"/>
              <w:rPr>
                <w:rFonts w:ascii="Times New Roman" w:hAnsi="Times New Roman"/>
                <w:sz w:val="24"/>
                <w:szCs w:val="24"/>
              </w:rPr>
            </w:pPr>
            <w:r w:rsidRPr="00093F71">
              <w:rPr>
                <w:rFonts w:ascii="Times New Roman" w:hAnsi="Times New Roman"/>
                <w:sz w:val="24"/>
                <w:szCs w:val="24"/>
              </w:rPr>
              <w:t>1.Не требует постоянных и крупных капиталовложений.</w:t>
            </w:r>
          </w:p>
        </w:tc>
        <w:tc>
          <w:tcPr>
            <w:tcW w:w="4573" w:type="dxa"/>
            <w:shd w:val="clear" w:color="auto" w:fill="auto"/>
          </w:tcPr>
          <w:p w:rsidR="001609F1" w:rsidRPr="00093F71" w:rsidRDefault="001609F1" w:rsidP="00B37628">
            <w:pPr>
              <w:shd w:val="clear" w:color="auto" w:fill="FFFFFF"/>
              <w:spacing w:after="120" w:line="240" w:lineRule="auto"/>
              <w:ind w:left="114" w:right="53"/>
              <w:jc w:val="both"/>
              <w:rPr>
                <w:rFonts w:ascii="Times New Roman" w:hAnsi="Times New Roman"/>
                <w:sz w:val="24"/>
                <w:szCs w:val="24"/>
              </w:rPr>
            </w:pPr>
            <w:r w:rsidRPr="00093F71">
              <w:rPr>
                <w:rFonts w:ascii="Times New Roman" w:hAnsi="Times New Roman"/>
                <w:sz w:val="24"/>
                <w:szCs w:val="24"/>
              </w:rPr>
              <w:t>1.Затраты на борьбу с последствиями губительного влияния свалок, т.е. на охрану природы, здравоохранение, во много раз превышают расходы на строительство заводов по переработке ТБО.</w:t>
            </w:r>
          </w:p>
        </w:tc>
      </w:tr>
      <w:tr w:rsidR="001609F1" w:rsidRPr="00093F71" w:rsidTr="00B37628">
        <w:tc>
          <w:tcPr>
            <w:tcW w:w="4395" w:type="dxa"/>
            <w:shd w:val="clear" w:color="auto" w:fill="auto"/>
          </w:tcPr>
          <w:p w:rsidR="001609F1" w:rsidRPr="00093F71" w:rsidRDefault="001609F1" w:rsidP="00B37628">
            <w:pPr>
              <w:shd w:val="clear" w:color="auto" w:fill="FFFFFF"/>
              <w:spacing w:after="120" w:line="240" w:lineRule="auto"/>
              <w:ind w:left="142" w:right="115"/>
              <w:jc w:val="both"/>
              <w:rPr>
                <w:rFonts w:ascii="Times New Roman" w:hAnsi="Times New Roman"/>
                <w:sz w:val="24"/>
                <w:szCs w:val="24"/>
              </w:rPr>
            </w:pPr>
            <w:r w:rsidRPr="00093F71">
              <w:rPr>
                <w:rFonts w:ascii="Times New Roman" w:hAnsi="Times New Roman"/>
                <w:sz w:val="24"/>
                <w:szCs w:val="24"/>
              </w:rPr>
              <w:t>2.Места складирования отходов могут не обновляться десятилетиями</w:t>
            </w:r>
          </w:p>
        </w:tc>
        <w:tc>
          <w:tcPr>
            <w:tcW w:w="4573" w:type="dxa"/>
            <w:shd w:val="clear" w:color="auto" w:fill="auto"/>
          </w:tcPr>
          <w:p w:rsidR="001609F1" w:rsidRPr="00093F71" w:rsidRDefault="001609F1" w:rsidP="00B37628">
            <w:pPr>
              <w:shd w:val="clear" w:color="auto" w:fill="FFFFFF"/>
              <w:spacing w:after="120" w:line="240" w:lineRule="auto"/>
              <w:ind w:left="114" w:right="53"/>
              <w:jc w:val="both"/>
              <w:rPr>
                <w:rFonts w:ascii="Times New Roman" w:hAnsi="Times New Roman"/>
                <w:sz w:val="24"/>
                <w:szCs w:val="24"/>
              </w:rPr>
            </w:pPr>
            <w:r w:rsidRPr="00093F71">
              <w:rPr>
                <w:rFonts w:ascii="Times New Roman" w:hAnsi="Times New Roman"/>
                <w:sz w:val="24"/>
                <w:szCs w:val="24"/>
              </w:rPr>
              <w:t>2.Под всё разрастающиеся свалки, уходят новые огромные территории. Количество свалок непрерывно увеличивается.</w:t>
            </w:r>
          </w:p>
        </w:tc>
      </w:tr>
      <w:tr w:rsidR="001609F1" w:rsidRPr="00093F71" w:rsidTr="00B37628">
        <w:tc>
          <w:tcPr>
            <w:tcW w:w="4395" w:type="dxa"/>
            <w:shd w:val="clear" w:color="auto" w:fill="auto"/>
          </w:tcPr>
          <w:p w:rsidR="001609F1" w:rsidRPr="00093F71" w:rsidRDefault="001609F1" w:rsidP="00B37628">
            <w:pPr>
              <w:shd w:val="clear" w:color="auto" w:fill="FFFFFF"/>
              <w:spacing w:after="120" w:line="240" w:lineRule="auto"/>
              <w:ind w:left="142" w:right="115"/>
              <w:jc w:val="both"/>
              <w:rPr>
                <w:rFonts w:ascii="Times New Roman" w:hAnsi="Times New Roman"/>
                <w:sz w:val="24"/>
                <w:szCs w:val="24"/>
              </w:rPr>
            </w:pPr>
            <w:r w:rsidRPr="00093F71">
              <w:rPr>
                <w:rFonts w:ascii="Times New Roman" w:hAnsi="Times New Roman"/>
                <w:sz w:val="24"/>
                <w:szCs w:val="24"/>
              </w:rPr>
              <w:t>3.Позволяют единовременно избавиться от большого количества ТБО или промышленных отходов</w:t>
            </w:r>
          </w:p>
        </w:tc>
        <w:tc>
          <w:tcPr>
            <w:tcW w:w="4573" w:type="dxa"/>
            <w:shd w:val="clear" w:color="auto" w:fill="auto"/>
          </w:tcPr>
          <w:p w:rsidR="001609F1" w:rsidRPr="00093F71" w:rsidRDefault="001609F1" w:rsidP="00B37628">
            <w:pPr>
              <w:shd w:val="clear" w:color="auto" w:fill="FFFFFF"/>
              <w:spacing w:after="120" w:line="240" w:lineRule="auto"/>
              <w:ind w:left="114" w:right="53"/>
              <w:jc w:val="both"/>
              <w:rPr>
                <w:rFonts w:ascii="Times New Roman" w:hAnsi="Times New Roman"/>
                <w:sz w:val="24"/>
                <w:szCs w:val="24"/>
              </w:rPr>
            </w:pPr>
            <w:r w:rsidRPr="00093F71">
              <w:rPr>
                <w:rFonts w:ascii="Times New Roman" w:hAnsi="Times New Roman"/>
                <w:sz w:val="24"/>
                <w:szCs w:val="24"/>
              </w:rPr>
              <w:t>3.Разлагающиеся на свалках ТБО и промышленные отходы проникают в почву, тем самым, заражая её. Ядовитые испарения загрязняют воздух. Попадающие в водоемы остатки ТБО губительно сказываются на состоянии воды, вредят флоре и фауне этих водоёмов. Все эти последствия негативно влияют на здоровье человека, нарушают обменные процессы в природе</w:t>
            </w:r>
          </w:p>
        </w:tc>
      </w:tr>
      <w:tr w:rsidR="001609F1" w:rsidRPr="00093F71" w:rsidTr="00B37628">
        <w:tc>
          <w:tcPr>
            <w:tcW w:w="4395" w:type="dxa"/>
            <w:shd w:val="clear" w:color="auto" w:fill="auto"/>
          </w:tcPr>
          <w:p w:rsidR="001609F1" w:rsidRPr="00093F71" w:rsidRDefault="001609F1" w:rsidP="00B37628">
            <w:pPr>
              <w:shd w:val="clear" w:color="auto" w:fill="FFFFFF"/>
              <w:spacing w:after="120" w:line="240" w:lineRule="auto"/>
              <w:ind w:left="142" w:right="115"/>
              <w:jc w:val="both"/>
              <w:rPr>
                <w:rFonts w:ascii="Times New Roman" w:hAnsi="Times New Roman"/>
                <w:sz w:val="24"/>
                <w:szCs w:val="24"/>
              </w:rPr>
            </w:pPr>
            <w:r w:rsidRPr="00093F71">
              <w:rPr>
                <w:rFonts w:ascii="Times New Roman" w:hAnsi="Times New Roman"/>
                <w:sz w:val="24"/>
                <w:szCs w:val="24"/>
              </w:rPr>
              <w:t>4.Результаты разрушительного влияния свалок на природу не видны сразу.</w:t>
            </w:r>
          </w:p>
        </w:tc>
        <w:tc>
          <w:tcPr>
            <w:tcW w:w="4573" w:type="dxa"/>
            <w:shd w:val="clear" w:color="auto" w:fill="auto"/>
          </w:tcPr>
          <w:p w:rsidR="001609F1" w:rsidRPr="00093F71" w:rsidRDefault="001609F1" w:rsidP="00B37628">
            <w:pPr>
              <w:shd w:val="clear" w:color="auto" w:fill="FFFFFF"/>
              <w:spacing w:after="120" w:line="240" w:lineRule="auto"/>
              <w:ind w:left="114" w:right="53"/>
              <w:jc w:val="both"/>
              <w:rPr>
                <w:rFonts w:ascii="Times New Roman" w:hAnsi="Times New Roman"/>
                <w:sz w:val="24"/>
                <w:szCs w:val="24"/>
              </w:rPr>
            </w:pPr>
            <w:r w:rsidRPr="00093F71">
              <w:rPr>
                <w:rFonts w:ascii="Times New Roman" w:hAnsi="Times New Roman"/>
                <w:sz w:val="24"/>
                <w:szCs w:val="24"/>
              </w:rPr>
              <w:t>4.Последствия разрушительного влияния свалок на природу могут оказаться необратимыми в будущем.</w:t>
            </w:r>
          </w:p>
        </w:tc>
      </w:tr>
    </w:tbl>
    <w:p w:rsidR="001609F1" w:rsidRPr="00093F71" w:rsidRDefault="001609F1" w:rsidP="001609F1">
      <w:pPr>
        <w:shd w:val="clear" w:color="auto" w:fill="FFFFFF"/>
        <w:spacing w:after="120" w:line="240" w:lineRule="auto"/>
        <w:jc w:val="both"/>
        <w:rPr>
          <w:rFonts w:ascii="Times New Roman" w:hAnsi="Times New Roman"/>
          <w:b/>
          <w:sz w:val="28"/>
          <w:szCs w:val="28"/>
        </w:rPr>
      </w:pPr>
      <w:r w:rsidRPr="00093F71">
        <w:rPr>
          <w:rFonts w:ascii="Times New Roman" w:hAnsi="Times New Roman"/>
          <w:b/>
          <w:sz w:val="28"/>
          <w:szCs w:val="28"/>
        </w:rPr>
        <w:t>2.2. Захоронение отходов</w:t>
      </w:r>
    </w:p>
    <w:tbl>
      <w:tblPr>
        <w:tblW w:w="896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395"/>
        <w:gridCol w:w="4573"/>
      </w:tblGrid>
      <w:tr w:rsidR="001609F1" w:rsidRPr="00093F71" w:rsidTr="00B37628">
        <w:tc>
          <w:tcPr>
            <w:tcW w:w="4395" w:type="dxa"/>
            <w:shd w:val="clear" w:color="auto" w:fill="auto"/>
          </w:tcPr>
          <w:p w:rsidR="001609F1" w:rsidRPr="00093F71" w:rsidRDefault="001609F1" w:rsidP="00B37628">
            <w:pPr>
              <w:shd w:val="clear" w:color="auto" w:fill="FFFFFF"/>
              <w:spacing w:after="120" w:line="240" w:lineRule="auto"/>
              <w:ind w:left="142" w:right="115"/>
              <w:jc w:val="center"/>
              <w:rPr>
                <w:rFonts w:ascii="Times New Roman" w:hAnsi="Times New Roman"/>
                <w:b/>
                <w:sz w:val="24"/>
                <w:szCs w:val="24"/>
              </w:rPr>
            </w:pPr>
            <w:r w:rsidRPr="00093F71">
              <w:rPr>
                <w:rFonts w:ascii="Times New Roman" w:hAnsi="Times New Roman"/>
                <w:b/>
                <w:sz w:val="24"/>
                <w:szCs w:val="24"/>
              </w:rPr>
              <w:lastRenderedPageBreak/>
              <w:t>Достоинства</w:t>
            </w:r>
          </w:p>
        </w:tc>
        <w:tc>
          <w:tcPr>
            <w:tcW w:w="4573" w:type="dxa"/>
            <w:shd w:val="clear" w:color="auto" w:fill="auto"/>
          </w:tcPr>
          <w:p w:rsidR="001609F1" w:rsidRPr="00093F71" w:rsidRDefault="001609F1" w:rsidP="00B37628">
            <w:pPr>
              <w:shd w:val="clear" w:color="auto" w:fill="FFFFFF"/>
              <w:spacing w:after="120" w:line="240" w:lineRule="auto"/>
              <w:ind w:left="114" w:right="53"/>
              <w:jc w:val="center"/>
              <w:rPr>
                <w:rFonts w:ascii="Times New Roman" w:hAnsi="Times New Roman"/>
                <w:b/>
                <w:sz w:val="24"/>
                <w:szCs w:val="24"/>
              </w:rPr>
            </w:pPr>
            <w:r w:rsidRPr="00093F71">
              <w:rPr>
                <w:rFonts w:ascii="Times New Roman" w:hAnsi="Times New Roman"/>
                <w:b/>
                <w:sz w:val="24"/>
                <w:szCs w:val="24"/>
              </w:rPr>
              <w:t>Недостатки</w:t>
            </w:r>
          </w:p>
        </w:tc>
      </w:tr>
      <w:tr w:rsidR="001609F1" w:rsidRPr="00093F71" w:rsidTr="00B37628">
        <w:tc>
          <w:tcPr>
            <w:tcW w:w="4395" w:type="dxa"/>
            <w:shd w:val="clear" w:color="auto" w:fill="auto"/>
          </w:tcPr>
          <w:p w:rsidR="001609F1" w:rsidRPr="00093F71" w:rsidRDefault="001609F1" w:rsidP="00B37628">
            <w:pPr>
              <w:shd w:val="clear" w:color="auto" w:fill="FFFFFF"/>
              <w:spacing w:after="120" w:line="240" w:lineRule="auto"/>
              <w:ind w:left="142" w:right="36"/>
              <w:jc w:val="both"/>
              <w:rPr>
                <w:rFonts w:ascii="Times New Roman" w:hAnsi="Times New Roman"/>
                <w:sz w:val="24"/>
                <w:szCs w:val="24"/>
              </w:rPr>
            </w:pPr>
            <w:r w:rsidRPr="00093F71">
              <w:rPr>
                <w:rFonts w:ascii="Times New Roman" w:hAnsi="Times New Roman"/>
                <w:sz w:val="24"/>
                <w:szCs w:val="24"/>
              </w:rPr>
              <w:t>1.Позволяет забыть о проблеме утилизации отходов. Создаётся видимость - если закопать ТБО, то они исчезнут.</w:t>
            </w:r>
          </w:p>
        </w:tc>
        <w:tc>
          <w:tcPr>
            <w:tcW w:w="4573" w:type="dxa"/>
            <w:shd w:val="clear" w:color="auto" w:fill="auto"/>
          </w:tcPr>
          <w:p w:rsidR="001609F1" w:rsidRPr="00093F71" w:rsidRDefault="001609F1" w:rsidP="00B37628">
            <w:pPr>
              <w:shd w:val="clear" w:color="auto" w:fill="FFFFFF"/>
              <w:spacing w:after="120" w:line="240" w:lineRule="auto"/>
              <w:ind w:left="114"/>
              <w:jc w:val="both"/>
              <w:rPr>
                <w:rFonts w:ascii="Times New Roman" w:hAnsi="Times New Roman"/>
                <w:sz w:val="24"/>
                <w:szCs w:val="24"/>
              </w:rPr>
            </w:pPr>
            <w:r w:rsidRPr="00093F71">
              <w:rPr>
                <w:rFonts w:ascii="Times New Roman" w:hAnsi="Times New Roman"/>
                <w:sz w:val="24"/>
                <w:szCs w:val="24"/>
              </w:rPr>
              <w:t>1.Находящиеся в почве отходы отравляют её, попадая через подземные воды в водоёмы, представляют огромную опасность для человека и животных.</w:t>
            </w:r>
          </w:p>
        </w:tc>
      </w:tr>
      <w:tr w:rsidR="001609F1" w:rsidRPr="00093F71" w:rsidTr="00B37628">
        <w:tc>
          <w:tcPr>
            <w:tcW w:w="4395" w:type="dxa"/>
            <w:shd w:val="clear" w:color="auto" w:fill="auto"/>
          </w:tcPr>
          <w:p w:rsidR="001609F1" w:rsidRPr="00093F71" w:rsidRDefault="001609F1" w:rsidP="00B37628">
            <w:pPr>
              <w:shd w:val="clear" w:color="auto" w:fill="FFFFFF"/>
              <w:spacing w:after="120" w:line="240" w:lineRule="auto"/>
              <w:ind w:left="142" w:right="36"/>
              <w:jc w:val="both"/>
              <w:rPr>
                <w:rFonts w:ascii="Times New Roman" w:hAnsi="Times New Roman"/>
                <w:sz w:val="24"/>
                <w:szCs w:val="24"/>
              </w:rPr>
            </w:pPr>
            <w:r w:rsidRPr="00093F71">
              <w:rPr>
                <w:rFonts w:ascii="Times New Roman" w:hAnsi="Times New Roman"/>
                <w:sz w:val="24"/>
                <w:szCs w:val="24"/>
              </w:rPr>
              <w:t>2.Не требуются новые огромные территории.</w:t>
            </w:r>
          </w:p>
        </w:tc>
        <w:tc>
          <w:tcPr>
            <w:tcW w:w="4573" w:type="dxa"/>
            <w:shd w:val="clear" w:color="auto" w:fill="auto"/>
          </w:tcPr>
          <w:p w:rsidR="001609F1" w:rsidRPr="00093F71" w:rsidRDefault="001609F1" w:rsidP="00B37628">
            <w:pPr>
              <w:shd w:val="clear" w:color="auto" w:fill="FFFFFF"/>
              <w:spacing w:after="120" w:line="240" w:lineRule="auto"/>
              <w:ind w:left="114"/>
              <w:jc w:val="both"/>
              <w:rPr>
                <w:rFonts w:ascii="Times New Roman" w:hAnsi="Times New Roman"/>
                <w:sz w:val="24"/>
                <w:szCs w:val="24"/>
              </w:rPr>
            </w:pPr>
            <w:r w:rsidRPr="00093F71">
              <w:rPr>
                <w:rFonts w:ascii="Times New Roman" w:hAnsi="Times New Roman"/>
                <w:sz w:val="24"/>
                <w:szCs w:val="24"/>
              </w:rPr>
              <w:t>2.Подземные свалки не заметны, на первый взгляд, но на поверхности земли над ними почва отравлена и разрыхлена, она не пригодна ни для строительства, ни для земледелия, ни для выпаса скота. Более того с поверхности почв над свалками часто испаряются едкие токсичные вещества.</w:t>
            </w:r>
          </w:p>
        </w:tc>
      </w:tr>
      <w:tr w:rsidR="001609F1" w:rsidRPr="00093F71" w:rsidTr="00B37628">
        <w:tc>
          <w:tcPr>
            <w:tcW w:w="4395" w:type="dxa"/>
            <w:shd w:val="clear" w:color="auto" w:fill="auto"/>
          </w:tcPr>
          <w:p w:rsidR="001609F1" w:rsidRPr="00093F71" w:rsidRDefault="001609F1" w:rsidP="00B37628">
            <w:pPr>
              <w:shd w:val="clear" w:color="auto" w:fill="FFFFFF"/>
              <w:spacing w:after="120" w:line="240" w:lineRule="auto"/>
              <w:ind w:left="142" w:right="36"/>
              <w:jc w:val="both"/>
              <w:rPr>
                <w:rFonts w:ascii="Times New Roman" w:hAnsi="Times New Roman"/>
                <w:sz w:val="24"/>
                <w:szCs w:val="24"/>
              </w:rPr>
            </w:pPr>
            <w:r w:rsidRPr="00093F71">
              <w:rPr>
                <w:rFonts w:ascii="Times New Roman" w:hAnsi="Times New Roman"/>
                <w:sz w:val="24"/>
                <w:szCs w:val="24"/>
              </w:rPr>
              <w:t>3.Не требует постоянных и крупных капиталовложений.</w:t>
            </w:r>
          </w:p>
        </w:tc>
        <w:tc>
          <w:tcPr>
            <w:tcW w:w="4573" w:type="dxa"/>
            <w:shd w:val="clear" w:color="auto" w:fill="auto"/>
          </w:tcPr>
          <w:p w:rsidR="001609F1" w:rsidRPr="00093F71" w:rsidRDefault="001609F1" w:rsidP="00B37628">
            <w:pPr>
              <w:shd w:val="clear" w:color="auto" w:fill="FFFFFF"/>
              <w:spacing w:after="120" w:line="240" w:lineRule="auto"/>
              <w:ind w:left="114"/>
              <w:jc w:val="both"/>
              <w:rPr>
                <w:rFonts w:ascii="Times New Roman" w:hAnsi="Times New Roman"/>
                <w:sz w:val="24"/>
                <w:szCs w:val="24"/>
              </w:rPr>
            </w:pPr>
            <w:r w:rsidRPr="00093F71">
              <w:rPr>
                <w:rFonts w:ascii="Times New Roman" w:hAnsi="Times New Roman"/>
                <w:sz w:val="24"/>
                <w:szCs w:val="24"/>
              </w:rPr>
              <w:t>3.Затраты на борьбу с последствиями губительного влияния захоронений отходов, т.е. на охрану природы, здравоохранение, во много раз превышают расходы на строительство заводов по переработке ТБО.</w:t>
            </w:r>
          </w:p>
        </w:tc>
      </w:tr>
    </w:tbl>
    <w:p w:rsidR="001609F1" w:rsidRPr="00093F71" w:rsidRDefault="001609F1" w:rsidP="001609F1">
      <w:pPr>
        <w:shd w:val="clear" w:color="auto" w:fill="FFFFFF"/>
        <w:spacing w:after="120" w:line="240" w:lineRule="auto"/>
        <w:jc w:val="both"/>
        <w:rPr>
          <w:rFonts w:ascii="Times New Roman" w:hAnsi="Times New Roman"/>
          <w:b/>
          <w:sz w:val="28"/>
          <w:szCs w:val="28"/>
        </w:rPr>
      </w:pPr>
    </w:p>
    <w:p w:rsidR="001609F1" w:rsidRPr="00093F71" w:rsidRDefault="001609F1" w:rsidP="001609F1">
      <w:pPr>
        <w:shd w:val="clear" w:color="auto" w:fill="FFFFFF"/>
        <w:spacing w:after="120" w:line="240" w:lineRule="auto"/>
        <w:jc w:val="both"/>
        <w:rPr>
          <w:rFonts w:ascii="Times New Roman" w:hAnsi="Times New Roman"/>
          <w:b/>
          <w:sz w:val="28"/>
          <w:szCs w:val="28"/>
        </w:rPr>
      </w:pPr>
      <w:r w:rsidRPr="00093F71">
        <w:rPr>
          <w:rFonts w:ascii="Times New Roman" w:hAnsi="Times New Roman"/>
          <w:b/>
          <w:sz w:val="28"/>
          <w:szCs w:val="28"/>
        </w:rPr>
        <w:t>2.3. Сливание отходов в водоёмы</w:t>
      </w:r>
    </w:p>
    <w:p w:rsidR="001609F1" w:rsidRPr="00093F71" w:rsidRDefault="001609F1" w:rsidP="001609F1">
      <w:pPr>
        <w:shd w:val="clear" w:color="auto" w:fill="FFFFFF"/>
        <w:spacing w:after="120" w:line="240" w:lineRule="auto"/>
        <w:jc w:val="both"/>
        <w:rPr>
          <w:rFonts w:ascii="Times New Roman" w:hAnsi="Times New Roman"/>
          <w:b/>
          <w:sz w:val="28"/>
          <w:szCs w:val="28"/>
        </w:rPr>
      </w:pPr>
    </w:p>
    <w:tbl>
      <w:tblPr>
        <w:tblW w:w="896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395"/>
        <w:gridCol w:w="4573"/>
      </w:tblGrid>
      <w:tr w:rsidR="001609F1" w:rsidRPr="00093F71" w:rsidTr="00B37628">
        <w:tc>
          <w:tcPr>
            <w:tcW w:w="4395" w:type="dxa"/>
            <w:shd w:val="clear" w:color="auto" w:fill="auto"/>
          </w:tcPr>
          <w:p w:rsidR="001609F1" w:rsidRPr="00093F71" w:rsidRDefault="001609F1" w:rsidP="00B37628">
            <w:pPr>
              <w:shd w:val="clear" w:color="auto" w:fill="FFFFFF"/>
              <w:spacing w:after="120" w:line="240" w:lineRule="auto"/>
              <w:ind w:left="142" w:right="115"/>
              <w:jc w:val="center"/>
              <w:rPr>
                <w:rFonts w:ascii="Times New Roman" w:hAnsi="Times New Roman"/>
                <w:b/>
                <w:sz w:val="24"/>
                <w:szCs w:val="24"/>
              </w:rPr>
            </w:pPr>
            <w:r w:rsidRPr="00093F71">
              <w:rPr>
                <w:rFonts w:ascii="Times New Roman" w:hAnsi="Times New Roman"/>
                <w:b/>
                <w:sz w:val="24"/>
                <w:szCs w:val="24"/>
              </w:rPr>
              <w:t>Достоинства</w:t>
            </w:r>
          </w:p>
        </w:tc>
        <w:tc>
          <w:tcPr>
            <w:tcW w:w="4573" w:type="dxa"/>
            <w:shd w:val="clear" w:color="auto" w:fill="auto"/>
          </w:tcPr>
          <w:p w:rsidR="001609F1" w:rsidRPr="00093F71" w:rsidRDefault="001609F1" w:rsidP="00B37628">
            <w:pPr>
              <w:shd w:val="clear" w:color="auto" w:fill="FFFFFF"/>
              <w:spacing w:after="120" w:line="240" w:lineRule="auto"/>
              <w:ind w:left="114" w:right="53"/>
              <w:jc w:val="center"/>
              <w:rPr>
                <w:rFonts w:ascii="Times New Roman" w:hAnsi="Times New Roman"/>
                <w:b/>
                <w:sz w:val="24"/>
                <w:szCs w:val="24"/>
              </w:rPr>
            </w:pPr>
            <w:r w:rsidRPr="00093F71">
              <w:rPr>
                <w:rFonts w:ascii="Times New Roman" w:hAnsi="Times New Roman"/>
                <w:b/>
                <w:sz w:val="24"/>
                <w:szCs w:val="24"/>
              </w:rPr>
              <w:t>Недостатки</w:t>
            </w:r>
          </w:p>
        </w:tc>
      </w:tr>
      <w:tr w:rsidR="001609F1" w:rsidRPr="00093F71" w:rsidTr="00B37628">
        <w:tc>
          <w:tcPr>
            <w:tcW w:w="4395" w:type="dxa"/>
            <w:shd w:val="clear" w:color="auto" w:fill="auto"/>
          </w:tcPr>
          <w:p w:rsidR="001609F1" w:rsidRPr="00093F71" w:rsidRDefault="001609F1" w:rsidP="00B37628">
            <w:pPr>
              <w:shd w:val="clear" w:color="auto" w:fill="FFFFFF"/>
              <w:spacing w:after="120" w:line="240" w:lineRule="auto"/>
              <w:jc w:val="both"/>
              <w:rPr>
                <w:rFonts w:ascii="Times New Roman" w:hAnsi="Times New Roman"/>
                <w:sz w:val="24"/>
                <w:szCs w:val="24"/>
              </w:rPr>
            </w:pPr>
            <w:r w:rsidRPr="00093F71">
              <w:rPr>
                <w:rFonts w:ascii="Times New Roman" w:hAnsi="Times New Roman"/>
                <w:sz w:val="24"/>
                <w:szCs w:val="24"/>
              </w:rPr>
              <w:t>1. Не требует крупных единовременных капиталовложений</w:t>
            </w:r>
          </w:p>
        </w:tc>
        <w:tc>
          <w:tcPr>
            <w:tcW w:w="4573" w:type="dxa"/>
            <w:shd w:val="clear" w:color="auto" w:fill="auto"/>
          </w:tcPr>
          <w:p w:rsidR="001609F1" w:rsidRPr="00093F71" w:rsidRDefault="001609F1" w:rsidP="00B37628">
            <w:pPr>
              <w:shd w:val="clear" w:color="auto" w:fill="FFFFFF"/>
              <w:spacing w:after="120" w:line="240" w:lineRule="auto"/>
              <w:jc w:val="both"/>
              <w:rPr>
                <w:rFonts w:ascii="Times New Roman" w:hAnsi="Times New Roman"/>
                <w:sz w:val="24"/>
                <w:szCs w:val="24"/>
              </w:rPr>
            </w:pPr>
            <w:r w:rsidRPr="00093F71">
              <w:rPr>
                <w:rFonts w:ascii="Times New Roman" w:hAnsi="Times New Roman"/>
                <w:sz w:val="24"/>
                <w:szCs w:val="24"/>
              </w:rPr>
              <w:t>1.Затраты на очистку воды, фильтрацию; ущерб рыболовецкой промышленности, водному транспорту во много раз превысят расходы на строительство заводов по переработке и утилизации ТБО.</w:t>
            </w:r>
          </w:p>
        </w:tc>
      </w:tr>
      <w:tr w:rsidR="001609F1" w:rsidRPr="00093F71" w:rsidTr="00B37628">
        <w:tc>
          <w:tcPr>
            <w:tcW w:w="4395" w:type="dxa"/>
            <w:shd w:val="clear" w:color="auto" w:fill="auto"/>
          </w:tcPr>
          <w:p w:rsidR="001609F1" w:rsidRPr="00093F71" w:rsidRDefault="001609F1" w:rsidP="00B37628">
            <w:pPr>
              <w:shd w:val="clear" w:color="auto" w:fill="FFFFFF"/>
              <w:spacing w:after="120" w:line="240" w:lineRule="auto"/>
              <w:jc w:val="both"/>
              <w:rPr>
                <w:rFonts w:ascii="Times New Roman" w:hAnsi="Times New Roman"/>
                <w:sz w:val="24"/>
                <w:szCs w:val="24"/>
              </w:rPr>
            </w:pPr>
            <w:r w:rsidRPr="00093F71">
              <w:rPr>
                <w:rFonts w:ascii="Times New Roman" w:hAnsi="Times New Roman"/>
                <w:sz w:val="24"/>
                <w:szCs w:val="24"/>
              </w:rPr>
              <w:t>2. Слитые отходы быстро распространяются по поверхности воды, быстро оседают на дно, растворяются, создавая видимость чистоты.</w:t>
            </w:r>
          </w:p>
        </w:tc>
        <w:tc>
          <w:tcPr>
            <w:tcW w:w="4573" w:type="dxa"/>
            <w:shd w:val="clear" w:color="auto" w:fill="auto"/>
          </w:tcPr>
          <w:p w:rsidR="001609F1" w:rsidRPr="00093F71" w:rsidRDefault="001609F1" w:rsidP="00B37628">
            <w:pPr>
              <w:shd w:val="clear" w:color="auto" w:fill="FFFFFF"/>
              <w:spacing w:after="120" w:line="240" w:lineRule="auto"/>
              <w:jc w:val="both"/>
              <w:rPr>
                <w:rFonts w:ascii="Times New Roman" w:hAnsi="Times New Roman"/>
                <w:sz w:val="24"/>
                <w:szCs w:val="24"/>
              </w:rPr>
            </w:pPr>
            <w:r w:rsidRPr="00093F71">
              <w:rPr>
                <w:rFonts w:ascii="Times New Roman" w:hAnsi="Times New Roman"/>
                <w:sz w:val="24"/>
                <w:szCs w:val="24"/>
              </w:rPr>
              <w:t>2.По поверхности воды, по дну водоёмов продукты разложения отходов распространяются на огромные расстояния, отравляя акваторию, делая её непригодной для жизни рыб, для использования в промышленности. Растворенные в воде едкие, а порой и токсичные отходы крайне опасны для животных и человека.</w:t>
            </w:r>
          </w:p>
        </w:tc>
      </w:tr>
      <w:tr w:rsidR="001609F1" w:rsidRPr="00093F71" w:rsidTr="00B37628">
        <w:tc>
          <w:tcPr>
            <w:tcW w:w="4395" w:type="dxa"/>
            <w:shd w:val="clear" w:color="auto" w:fill="auto"/>
          </w:tcPr>
          <w:p w:rsidR="001609F1" w:rsidRPr="00093F71" w:rsidRDefault="001609F1" w:rsidP="00B37628">
            <w:pPr>
              <w:shd w:val="clear" w:color="auto" w:fill="FFFFFF"/>
              <w:spacing w:after="120" w:line="240" w:lineRule="auto"/>
              <w:jc w:val="both"/>
              <w:rPr>
                <w:rFonts w:ascii="Times New Roman" w:hAnsi="Times New Roman"/>
                <w:sz w:val="24"/>
                <w:szCs w:val="24"/>
              </w:rPr>
            </w:pPr>
            <w:r w:rsidRPr="00093F71">
              <w:rPr>
                <w:rFonts w:ascii="Times New Roman" w:hAnsi="Times New Roman"/>
                <w:sz w:val="24"/>
                <w:szCs w:val="24"/>
              </w:rPr>
              <w:t>3.При блокировке мест слива отходов, ядовитые вещества распространяются не сразу и не заметно.</w:t>
            </w:r>
          </w:p>
        </w:tc>
        <w:tc>
          <w:tcPr>
            <w:tcW w:w="4573" w:type="dxa"/>
            <w:shd w:val="clear" w:color="auto" w:fill="auto"/>
          </w:tcPr>
          <w:p w:rsidR="001609F1" w:rsidRPr="00093F71" w:rsidRDefault="001609F1" w:rsidP="00B37628">
            <w:pPr>
              <w:shd w:val="clear" w:color="auto" w:fill="FFFFFF"/>
              <w:spacing w:after="120" w:line="240" w:lineRule="auto"/>
              <w:jc w:val="both"/>
              <w:rPr>
                <w:rFonts w:ascii="Times New Roman" w:hAnsi="Times New Roman"/>
                <w:sz w:val="24"/>
                <w:szCs w:val="24"/>
              </w:rPr>
            </w:pPr>
            <w:r w:rsidRPr="00093F71">
              <w:rPr>
                <w:rFonts w:ascii="Times New Roman" w:hAnsi="Times New Roman"/>
                <w:sz w:val="24"/>
                <w:szCs w:val="24"/>
              </w:rPr>
              <w:t>3. Блокировка мест слива отходов внушает людям спокойствие, притупляет бдительность, это приводит к тому, что распространению ядовитых веществ никто не препятствует,</w:t>
            </w:r>
          </w:p>
        </w:tc>
      </w:tr>
    </w:tbl>
    <w:p w:rsidR="001609F1" w:rsidRPr="00093F71" w:rsidRDefault="001609F1" w:rsidP="001609F1">
      <w:pPr>
        <w:shd w:val="clear" w:color="auto" w:fill="FFFFFF"/>
        <w:spacing w:after="120" w:line="240" w:lineRule="auto"/>
        <w:jc w:val="both"/>
        <w:rPr>
          <w:rFonts w:ascii="Times New Roman" w:hAnsi="Times New Roman"/>
          <w:b/>
          <w:sz w:val="28"/>
          <w:szCs w:val="28"/>
        </w:rPr>
      </w:pPr>
    </w:p>
    <w:p w:rsidR="001609F1" w:rsidRPr="00093F71" w:rsidRDefault="001609F1" w:rsidP="001609F1">
      <w:pPr>
        <w:shd w:val="clear" w:color="auto" w:fill="FFFFFF"/>
        <w:spacing w:after="120" w:line="240" w:lineRule="auto"/>
        <w:jc w:val="both"/>
        <w:rPr>
          <w:rFonts w:ascii="Times New Roman" w:hAnsi="Times New Roman"/>
          <w:b/>
          <w:sz w:val="28"/>
          <w:szCs w:val="28"/>
        </w:rPr>
      </w:pPr>
      <w:r w:rsidRPr="00093F71">
        <w:rPr>
          <w:rFonts w:ascii="Times New Roman" w:hAnsi="Times New Roman"/>
          <w:b/>
          <w:sz w:val="28"/>
          <w:szCs w:val="28"/>
        </w:rPr>
        <w:t>2.4. Сжигание мусора</w:t>
      </w:r>
    </w:p>
    <w:p w:rsidR="001609F1" w:rsidRPr="00093F71" w:rsidRDefault="001609F1" w:rsidP="001609F1">
      <w:pPr>
        <w:shd w:val="clear" w:color="auto" w:fill="FFFFFF"/>
        <w:spacing w:after="120" w:line="240" w:lineRule="auto"/>
        <w:jc w:val="both"/>
        <w:rPr>
          <w:rFonts w:ascii="Times New Roman" w:hAnsi="Times New Roman"/>
          <w:b/>
          <w:sz w:val="28"/>
          <w:szCs w:val="28"/>
        </w:rPr>
      </w:pPr>
    </w:p>
    <w:tbl>
      <w:tblPr>
        <w:tblW w:w="896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395"/>
        <w:gridCol w:w="4573"/>
      </w:tblGrid>
      <w:tr w:rsidR="001609F1" w:rsidRPr="00093F71" w:rsidTr="00B37628">
        <w:tc>
          <w:tcPr>
            <w:tcW w:w="4395" w:type="dxa"/>
            <w:shd w:val="clear" w:color="auto" w:fill="auto"/>
          </w:tcPr>
          <w:p w:rsidR="001609F1" w:rsidRPr="00093F71" w:rsidRDefault="001609F1" w:rsidP="00B37628">
            <w:pPr>
              <w:shd w:val="clear" w:color="auto" w:fill="FFFFFF"/>
              <w:spacing w:after="120" w:line="240" w:lineRule="auto"/>
              <w:ind w:left="142" w:right="115"/>
              <w:jc w:val="center"/>
              <w:rPr>
                <w:rFonts w:ascii="Times New Roman" w:hAnsi="Times New Roman"/>
                <w:b/>
                <w:sz w:val="24"/>
                <w:szCs w:val="24"/>
              </w:rPr>
            </w:pPr>
            <w:r w:rsidRPr="00093F71">
              <w:rPr>
                <w:rFonts w:ascii="Times New Roman" w:hAnsi="Times New Roman"/>
                <w:b/>
                <w:sz w:val="24"/>
                <w:szCs w:val="24"/>
              </w:rPr>
              <w:t>Достоинства</w:t>
            </w:r>
          </w:p>
        </w:tc>
        <w:tc>
          <w:tcPr>
            <w:tcW w:w="4573" w:type="dxa"/>
            <w:shd w:val="clear" w:color="auto" w:fill="auto"/>
          </w:tcPr>
          <w:p w:rsidR="001609F1" w:rsidRPr="00093F71" w:rsidRDefault="001609F1" w:rsidP="00B37628">
            <w:pPr>
              <w:shd w:val="clear" w:color="auto" w:fill="FFFFFF"/>
              <w:spacing w:after="120" w:line="240" w:lineRule="auto"/>
              <w:ind w:left="114" w:right="53"/>
              <w:jc w:val="center"/>
              <w:rPr>
                <w:rFonts w:ascii="Times New Roman" w:hAnsi="Times New Roman"/>
                <w:b/>
                <w:sz w:val="24"/>
                <w:szCs w:val="24"/>
              </w:rPr>
            </w:pPr>
            <w:r w:rsidRPr="00093F71">
              <w:rPr>
                <w:rFonts w:ascii="Times New Roman" w:hAnsi="Times New Roman"/>
                <w:b/>
                <w:sz w:val="24"/>
                <w:szCs w:val="24"/>
              </w:rPr>
              <w:t>Недостатки</w:t>
            </w:r>
          </w:p>
        </w:tc>
      </w:tr>
      <w:tr w:rsidR="001609F1" w:rsidRPr="00093F71" w:rsidTr="00B37628">
        <w:tc>
          <w:tcPr>
            <w:tcW w:w="4395" w:type="dxa"/>
            <w:shd w:val="clear" w:color="auto" w:fill="auto"/>
          </w:tcPr>
          <w:p w:rsidR="001609F1" w:rsidRPr="00093F71" w:rsidRDefault="001609F1" w:rsidP="00B37628">
            <w:pPr>
              <w:shd w:val="clear" w:color="auto" w:fill="FFFFFF"/>
              <w:spacing w:after="120" w:line="240" w:lineRule="auto"/>
              <w:jc w:val="both"/>
              <w:rPr>
                <w:rFonts w:ascii="Times New Roman" w:hAnsi="Times New Roman"/>
                <w:sz w:val="24"/>
                <w:szCs w:val="24"/>
              </w:rPr>
            </w:pPr>
            <w:r w:rsidRPr="00093F71">
              <w:rPr>
                <w:rFonts w:ascii="Times New Roman" w:hAnsi="Times New Roman"/>
                <w:sz w:val="24"/>
                <w:szCs w:val="24"/>
              </w:rPr>
              <w:t>1.Позволяет единовременно избавиться от большого количества мусора.</w:t>
            </w:r>
          </w:p>
        </w:tc>
        <w:tc>
          <w:tcPr>
            <w:tcW w:w="4573" w:type="dxa"/>
            <w:shd w:val="clear" w:color="auto" w:fill="auto"/>
          </w:tcPr>
          <w:p w:rsidR="001609F1" w:rsidRPr="00093F71" w:rsidRDefault="001609F1" w:rsidP="00B37628">
            <w:pPr>
              <w:shd w:val="clear" w:color="auto" w:fill="FFFFFF"/>
              <w:spacing w:after="120" w:line="240" w:lineRule="auto"/>
              <w:jc w:val="both"/>
              <w:rPr>
                <w:rFonts w:ascii="Times New Roman" w:hAnsi="Times New Roman"/>
                <w:sz w:val="24"/>
                <w:szCs w:val="24"/>
              </w:rPr>
            </w:pPr>
            <w:r w:rsidRPr="00093F71">
              <w:rPr>
                <w:rFonts w:ascii="Times New Roman" w:hAnsi="Times New Roman"/>
                <w:sz w:val="24"/>
                <w:szCs w:val="24"/>
              </w:rPr>
              <w:t>1.Ядовитые газы, выбрасываемые в атмосферу с дымом, провоцируют тяжелые заболевания у людей, способствуют образованию озоновых дыр.</w:t>
            </w:r>
          </w:p>
        </w:tc>
      </w:tr>
      <w:tr w:rsidR="001609F1" w:rsidRPr="00093F71" w:rsidTr="00B37628">
        <w:tc>
          <w:tcPr>
            <w:tcW w:w="4395" w:type="dxa"/>
            <w:shd w:val="clear" w:color="auto" w:fill="auto"/>
          </w:tcPr>
          <w:p w:rsidR="001609F1" w:rsidRPr="00093F71" w:rsidRDefault="001609F1" w:rsidP="00B37628">
            <w:pPr>
              <w:shd w:val="clear" w:color="auto" w:fill="FFFFFF"/>
              <w:spacing w:after="120" w:line="240" w:lineRule="auto"/>
              <w:jc w:val="both"/>
              <w:rPr>
                <w:rFonts w:ascii="Times New Roman" w:hAnsi="Times New Roman"/>
                <w:sz w:val="24"/>
                <w:szCs w:val="24"/>
              </w:rPr>
            </w:pPr>
            <w:r w:rsidRPr="00093F71">
              <w:rPr>
                <w:rFonts w:ascii="Times New Roman" w:hAnsi="Times New Roman"/>
                <w:sz w:val="24"/>
                <w:szCs w:val="24"/>
              </w:rPr>
              <w:t>2.Удобно в больших городах и на крупных предприятиях, так как позволяет избавляться от отходов по мере их поступления.</w:t>
            </w:r>
          </w:p>
        </w:tc>
        <w:tc>
          <w:tcPr>
            <w:tcW w:w="4573" w:type="dxa"/>
            <w:shd w:val="clear" w:color="auto" w:fill="auto"/>
          </w:tcPr>
          <w:p w:rsidR="001609F1" w:rsidRPr="00093F71" w:rsidRDefault="001609F1" w:rsidP="00B37628">
            <w:pPr>
              <w:shd w:val="clear" w:color="auto" w:fill="FFFFFF"/>
              <w:spacing w:after="120" w:line="240" w:lineRule="auto"/>
              <w:jc w:val="both"/>
              <w:rPr>
                <w:rFonts w:ascii="Times New Roman" w:hAnsi="Times New Roman"/>
                <w:sz w:val="24"/>
                <w:szCs w:val="24"/>
              </w:rPr>
            </w:pPr>
            <w:r w:rsidRPr="00093F71">
              <w:rPr>
                <w:rFonts w:ascii="Times New Roman" w:hAnsi="Times New Roman"/>
                <w:sz w:val="24"/>
                <w:szCs w:val="24"/>
              </w:rPr>
              <w:t>2.Из-за постоянных выбросов дыма в атмосферу над городами и предприятиями образуются плотные дымовые завесы.</w:t>
            </w:r>
          </w:p>
        </w:tc>
      </w:tr>
      <w:tr w:rsidR="001609F1" w:rsidRPr="00093F71" w:rsidTr="00B37628">
        <w:tc>
          <w:tcPr>
            <w:tcW w:w="4395" w:type="dxa"/>
            <w:shd w:val="clear" w:color="auto" w:fill="auto"/>
          </w:tcPr>
          <w:p w:rsidR="001609F1" w:rsidRPr="00093F71" w:rsidRDefault="001609F1" w:rsidP="00B37628">
            <w:pPr>
              <w:shd w:val="clear" w:color="auto" w:fill="FFFFFF"/>
              <w:spacing w:after="120" w:line="240" w:lineRule="auto"/>
              <w:jc w:val="center"/>
              <w:rPr>
                <w:rFonts w:ascii="Times New Roman" w:hAnsi="Times New Roman"/>
                <w:sz w:val="24"/>
                <w:szCs w:val="24"/>
              </w:rPr>
            </w:pPr>
          </w:p>
        </w:tc>
        <w:tc>
          <w:tcPr>
            <w:tcW w:w="4573" w:type="dxa"/>
            <w:shd w:val="clear" w:color="auto" w:fill="auto"/>
          </w:tcPr>
          <w:p w:rsidR="001609F1" w:rsidRPr="00093F71" w:rsidRDefault="001609F1" w:rsidP="00B37628">
            <w:pPr>
              <w:shd w:val="clear" w:color="auto" w:fill="FFFFFF"/>
              <w:spacing w:after="120" w:line="240" w:lineRule="auto"/>
              <w:jc w:val="both"/>
              <w:rPr>
                <w:rFonts w:ascii="Times New Roman" w:hAnsi="Times New Roman"/>
                <w:sz w:val="24"/>
                <w:szCs w:val="24"/>
              </w:rPr>
            </w:pPr>
            <w:r w:rsidRPr="00093F71">
              <w:rPr>
                <w:rFonts w:ascii="Times New Roman" w:hAnsi="Times New Roman"/>
                <w:sz w:val="24"/>
                <w:szCs w:val="24"/>
              </w:rPr>
              <w:t>3.После сжигания отходов остаётся ядовитый пепел, который, впоследствии, тоже приходиться утилизировать одним из выше перечисленных способов.</w:t>
            </w:r>
          </w:p>
        </w:tc>
      </w:tr>
    </w:tbl>
    <w:p w:rsidR="001609F1" w:rsidRPr="00093F71" w:rsidRDefault="001609F1" w:rsidP="001609F1">
      <w:pPr>
        <w:shd w:val="clear" w:color="auto" w:fill="FFFFFF"/>
        <w:spacing w:after="120" w:line="240" w:lineRule="auto"/>
        <w:jc w:val="both"/>
        <w:rPr>
          <w:rFonts w:ascii="Times New Roman" w:hAnsi="Times New Roman"/>
          <w:sz w:val="28"/>
          <w:szCs w:val="28"/>
        </w:rPr>
      </w:pPr>
    </w:p>
    <w:p w:rsidR="001609F1" w:rsidRPr="00093F71" w:rsidRDefault="001609F1" w:rsidP="001609F1">
      <w:pPr>
        <w:shd w:val="clear" w:color="auto" w:fill="FFFFFF"/>
        <w:spacing w:after="120" w:line="240" w:lineRule="auto"/>
        <w:jc w:val="both"/>
        <w:rPr>
          <w:rFonts w:ascii="Times New Roman" w:hAnsi="Times New Roman"/>
          <w:sz w:val="28"/>
          <w:szCs w:val="28"/>
        </w:rPr>
      </w:pPr>
      <w:r w:rsidRPr="00093F71">
        <w:rPr>
          <w:rFonts w:ascii="Times New Roman" w:hAnsi="Times New Roman"/>
          <w:sz w:val="28"/>
          <w:szCs w:val="28"/>
        </w:rPr>
        <w:t>Не смотря, на все перечисленные выше способы утилизации, существует еще один способ – это вторичная переработка. Причем я считаю этот способ наиболее эффективным, так как он является не только экологически чистым, но и ресурсосберегающим. В качестве доказательства я приведу пример вторичной переработки полиэтилена в Японии. Компания «Нэгдю Санге» в Японии с начала 80-х годов начала производить из старых полиэтилентерефталатовых изделий (ПЭТ) полиэфирные волокна. Процесс вторичного использования ПЭТ бесконечен. Изготовив однажды из отходов ПЭТ-коврик, его после износа можно переработать в ковровое покрытие для багажников автомобилей, и так далее. Японская фирма «Мидзуно» из вторичного полиэфира (содержание более 50%) производит спортивную одежду для школьников, кроссовки из искусственной кожи (40% вторичного полиэфира). Фирма «Гундзэ» из эфирного материала производит скатерти, кухонные рукавицы, колпачки для чайников, циновки, подставки и т.д. Компания «Одзаки Седзи» из пряжи, состоящей из 70% полиэфира и 30% шерсти, изготовляет школьную форму, причем на изготовление взрослого комплекта формы уходит около 15 пластиковых бутылок. Корпорация «Лайон Оффис Профктс» пошла дальше - она производит тканевые покрытия и материал подушек для офисных стульев, полки для папок и книг из стопроцентно вторичной пластмассы. Причем стулья легко разбираются, и большинство их деталей можно использовать вторично.</w:t>
      </w:r>
    </w:p>
    <w:p w:rsidR="001609F1" w:rsidRPr="00093F71" w:rsidRDefault="001609F1" w:rsidP="001609F1">
      <w:pPr>
        <w:shd w:val="clear" w:color="auto" w:fill="FFFFFF"/>
        <w:spacing w:after="120" w:line="240" w:lineRule="auto"/>
        <w:jc w:val="both"/>
        <w:rPr>
          <w:rFonts w:ascii="Times New Roman" w:hAnsi="Times New Roman"/>
          <w:sz w:val="28"/>
          <w:szCs w:val="28"/>
        </w:rPr>
      </w:pPr>
      <w:r w:rsidRPr="00093F71">
        <w:rPr>
          <w:rFonts w:ascii="Times New Roman" w:hAnsi="Times New Roman"/>
          <w:sz w:val="28"/>
          <w:szCs w:val="28"/>
        </w:rPr>
        <w:lastRenderedPageBreak/>
        <w:t>Но вторично перерабатывать можно не только полиэтилен. Так вторично можно использовать стекло, металлолом и те же пищевые отходы.</w:t>
      </w:r>
    </w:p>
    <w:p w:rsidR="001609F1" w:rsidRPr="00093F71" w:rsidRDefault="001609F1" w:rsidP="001609F1">
      <w:pPr>
        <w:shd w:val="clear" w:color="auto" w:fill="FFFFFF"/>
        <w:spacing w:after="120" w:line="240" w:lineRule="auto"/>
        <w:jc w:val="both"/>
        <w:rPr>
          <w:rFonts w:ascii="Times New Roman" w:hAnsi="Times New Roman"/>
          <w:sz w:val="28"/>
          <w:szCs w:val="28"/>
        </w:rPr>
      </w:pPr>
      <w:r w:rsidRPr="00093F71">
        <w:rPr>
          <w:rFonts w:ascii="Times New Roman" w:hAnsi="Times New Roman"/>
          <w:sz w:val="28"/>
          <w:szCs w:val="28"/>
        </w:rPr>
        <w:t>Поэтому, наиболее лучшим способом утилизации является вторичное использование.</w:t>
      </w:r>
    </w:p>
    <w:p w:rsidR="001609F1" w:rsidRPr="00093F71" w:rsidRDefault="001609F1" w:rsidP="001609F1">
      <w:pPr>
        <w:shd w:val="clear" w:color="auto" w:fill="FFFFFF"/>
        <w:spacing w:after="120" w:line="240" w:lineRule="auto"/>
        <w:jc w:val="both"/>
        <w:rPr>
          <w:rFonts w:ascii="Times New Roman" w:hAnsi="Times New Roman"/>
          <w:sz w:val="28"/>
          <w:szCs w:val="28"/>
        </w:rPr>
      </w:pPr>
    </w:p>
    <w:p w:rsidR="001609F1" w:rsidRPr="00093F71" w:rsidRDefault="001609F1" w:rsidP="001609F1">
      <w:pPr>
        <w:shd w:val="clear" w:color="auto" w:fill="FFFFFF"/>
        <w:spacing w:after="120" w:line="240" w:lineRule="auto"/>
        <w:jc w:val="both"/>
        <w:outlineLvl w:val="0"/>
        <w:rPr>
          <w:rFonts w:ascii="Times New Roman" w:hAnsi="Times New Roman"/>
          <w:kern w:val="36"/>
          <w:sz w:val="28"/>
          <w:szCs w:val="28"/>
        </w:rPr>
      </w:pPr>
      <w:r w:rsidRPr="00093F71">
        <w:rPr>
          <w:rFonts w:ascii="Times New Roman" w:hAnsi="Times New Roman"/>
          <w:b/>
          <w:bCs/>
          <w:kern w:val="36"/>
          <w:sz w:val="28"/>
          <w:szCs w:val="28"/>
        </w:rPr>
        <w:t>Глава 3. Проблема ТБО и их утилизация</w:t>
      </w:r>
    </w:p>
    <w:p w:rsidR="001609F1" w:rsidRPr="00093F71" w:rsidRDefault="001609F1" w:rsidP="001609F1">
      <w:pPr>
        <w:shd w:val="clear" w:color="auto" w:fill="FFFFFF"/>
        <w:spacing w:after="120" w:line="240" w:lineRule="auto"/>
        <w:jc w:val="both"/>
        <w:rPr>
          <w:rFonts w:ascii="Times New Roman" w:hAnsi="Times New Roman"/>
          <w:sz w:val="28"/>
          <w:szCs w:val="28"/>
        </w:rPr>
      </w:pPr>
    </w:p>
    <w:p w:rsidR="001609F1" w:rsidRPr="00093F71" w:rsidRDefault="001609F1" w:rsidP="001609F1">
      <w:pPr>
        <w:shd w:val="clear" w:color="auto" w:fill="FFFFFF"/>
        <w:spacing w:after="120" w:line="240" w:lineRule="auto"/>
        <w:jc w:val="both"/>
        <w:rPr>
          <w:rFonts w:ascii="Times New Roman" w:hAnsi="Times New Roman"/>
          <w:sz w:val="28"/>
          <w:szCs w:val="28"/>
        </w:rPr>
      </w:pPr>
      <w:r w:rsidRPr="00093F71">
        <w:rPr>
          <w:rFonts w:ascii="Times New Roman" w:hAnsi="Times New Roman"/>
          <w:sz w:val="28"/>
          <w:szCs w:val="28"/>
        </w:rPr>
        <w:t>На полигон вывозятся:</w:t>
      </w:r>
    </w:p>
    <w:p w:rsidR="001609F1" w:rsidRPr="00093F71" w:rsidRDefault="001609F1" w:rsidP="001609F1">
      <w:pPr>
        <w:shd w:val="clear" w:color="auto" w:fill="FFFFFF"/>
        <w:spacing w:after="120" w:line="240" w:lineRule="auto"/>
        <w:jc w:val="both"/>
        <w:rPr>
          <w:rFonts w:ascii="Times New Roman" w:hAnsi="Times New Roman"/>
          <w:sz w:val="28"/>
          <w:szCs w:val="28"/>
        </w:rPr>
      </w:pPr>
      <w:r w:rsidRPr="00093F71">
        <w:rPr>
          <w:rFonts w:ascii="Times New Roman" w:hAnsi="Times New Roman"/>
          <w:sz w:val="28"/>
          <w:szCs w:val="28"/>
        </w:rPr>
        <w:t>Ø Отходы от уборки территорий и помещений учебно-воспитательных учреждений;</w:t>
      </w:r>
    </w:p>
    <w:p w:rsidR="001609F1" w:rsidRPr="00093F71" w:rsidRDefault="001609F1" w:rsidP="001609F1">
      <w:pPr>
        <w:shd w:val="clear" w:color="auto" w:fill="FFFFFF"/>
        <w:spacing w:after="120" w:line="240" w:lineRule="auto"/>
        <w:jc w:val="both"/>
        <w:rPr>
          <w:rFonts w:ascii="Times New Roman" w:hAnsi="Times New Roman"/>
          <w:sz w:val="28"/>
          <w:szCs w:val="28"/>
        </w:rPr>
      </w:pPr>
      <w:r w:rsidRPr="00093F71">
        <w:rPr>
          <w:rFonts w:ascii="Times New Roman" w:hAnsi="Times New Roman"/>
          <w:sz w:val="28"/>
          <w:szCs w:val="28"/>
        </w:rPr>
        <w:t>Ø Отходы от территории культурно-спортивных сооружений;</w:t>
      </w:r>
    </w:p>
    <w:p w:rsidR="001609F1" w:rsidRPr="00093F71" w:rsidRDefault="001609F1" w:rsidP="001609F1">
      <w:pPr>
        <w:shd w:val="clear" w:color="auto" w:fill="FFFFFF"/>
        <w:spacing w:after="120" w:line="240" w:lineRule="auto"/>
        <w:jc w:val="both"/>
        <w:rPr>
          <w:rFonts w:ascii="Times New Roman" w:hAnsi="Times New Roman"/>
          <w:sz w:val="28"/>
          <w:szCs w:val="28"/>
        </w:rPr>
      </w:pPr>
      <w:r w:rsidRPr="00093F71">
        <w:rPr>
          <w:rFonts w:ascii="Times New Roman" w:hAnsi="Times New Roman"/>
          <w:sz w:val="28"/>
          <w:szCs w:val="28"/>
        </w:rPr>
        <w:t>Ø Отходы от территории и помещений объектов оптово-розничной торговли продовольственными товарами;</w:t>
      </w:r>
    </w:p>
    <w:p w:rsidR="001609F1" w:rsidRPr="00093F71" w:rsidRDefault="001609F1" w:rsidP="001609F1">
      <w:pPr>
        <w:shd w:val="clear" w:color="auto" w:fill="FFFFFF"/>
        <w:spacing w:after="120" w:line="240" w:lineRule="auto"/>
        <w:jc w:val="both"/>
        <w:rPr>
          <w:rFonts w:ascii="Times New Roman" w:hAnsi="Times New Roman"/>
          <w:sz w:val="28"/>
          <w:szCs w:val="28"/>
        </w:rPr>
      </w:pPr>
      <w:r w:rsidRPr="00093F71">
        <w:rPr>
          <w:rFonts w:ascii="Times New Roman" w:hAnsi="Times New Roman"/>
          <w:sz w:val="28"/>
          <w:szCs w:val="28"/>
        </w:rPr>
        <w:t>Ø Отходы от жилищ (крупногабаритные);</w:t>
      </w:r>
    </w:p>
    <w:p w:rsidR="001609F1" w:rsidRPr="00093F71" w:rsidRDefault="001609F1" w:rsidP="001609F1">
      <w:pPr>
        <w:shd w:val="clear" w:color="auto" w:fill="FFFFFF"/>
        <w:spacing w:after="120" w:line="240" w:lineRule="auto"/>
        <w:jc w:val="both"/>
        <w:rPr>
          <w:rFonts w:ascii="Times New Roman" w:hAnsi="Times New Roman"/>
          <w:sz w:val="28"/>
          <w:szCs w:val="28"/>
        </w:rPr>
      </w:pPr>
      <w:r w:rsidRPr="00093F71">
        <w:rPr>
          <w:rFonts w:ascii="Times New Roman" w:hAnsi="Times New Roman"/>
          <w:sz w:val="28"/>
          <w:szCs w:val="28"/>
        </w:rPr>
        <w:t>Ø Золу и шлаки от сжигания углей (неорганические соединения с содержанием SiO</w:t>
      </w:r>
      <w:r w:rsidRPr="00093F71">
        <w:rPr>
          <w:rFonts w:ascii="Times New Roman" w:hAnsi="Times New Roman"/>
          <w:sz w:val="28"/>
          <w:szCs w:val="28"/>
          <w:vertAlign w:val="subscript"/>
        </w:rPr>
        <w:t>2</w:t>
      </w:r>
      <w:r w:rsidRPr="00093F71">
        <w:rPr>
          <w:rFonts w:ascii="Times New Roman" w:hAnsi="Times New Roman"/>
          <w:sz w:val="28"/>
          <w:szCs w:val="28"/>
        </w:rPr>
        <w:t>);</w:t>
      </w:r>
    </w:p>
    <w:p w:rsidR="001609F1" w:rsidRPr="00093F71" w:rsidRDefault="001609F1" w:rsidP="001609F1">
      <w:pPr>
        <w:shd w:val="clear" w:color="auto" w:fill="FFFFFF"/>
        <w:spacing w:after="120" w:line="240" w:lineRule="auto"/>
        <w:jc w:val="both"/>
        <w:rPr>
          <w:rFonts w:ascii="Times New Roman" w:hAnsi="Times New Roman"/>
          <w:sz w:val="28"/>
          <w:szCs w:val="28"/>
        </w:rPr>
      </w:pPr>
      <w:r w:rsidRPr="00093F71">
        <w:rPr>
          <w:rFonts w:ascii="Times New Roman" w:hAnsi="Times New Roman"/>
          <w:sz w:val="28"/>
          <w:szCs w:val="28"/>
        </w:rPr>
        <w:t>Ø Отходы сучьев и ветвей лесоразработок;</w:t>
      </w:r>
    </w:p>
    <w:p w:rsidR="001609F1" w:rsidRPr="00093F71" w:rsidRDefault="001609F1" w:rsidP="001609F1">
      <w:pPr>
        <w:shd w:val="clear" w:color="auto" w:fill="FFFFFF"/>
        <w:spacing w:after="120" w:line="240" w:lineRule="auto"/>
        <w:jc w:val="both"/>
        <w:rPr>
          <w:rFonts w:ascii="Times New Roman" w:hAnsi="Times New Roman"/>
          <w:sz w:val="28"/>
          <w:szCs w:val="28"/>
        </w:rPr>
      </w:pPr>
      <w:r w:rsidRPr="00093F71">
        <w:rPr>
          <w:rFonts w:ascii="Times New Roman" w:hAnsi="Times New Roman"/>
          <w:sz w:val="28"/>
          <w:szCs w:val="28"/>
        </w:rPr>
        <w:t>Ø Смет уличный;</w:t>
      </w:r>
    </w:p>
    <w:p w:rsidR="001609F1" w:rsidRPr="00093F71" w:rsidRDefault="001609F1" w:rsidP="001609F1">
      <w:pPr>
        <w:shd w:val="clear" w:color="auto" w:fill="FFFFFF"/>
        <w:spacing w:after="120" w:line="240" w:lineRule="auto"/>
        <w:jc w:val="both"/>
        <w:rPr>
          <w:rFonts w:ascii="Times New Roman" w:hAnsi="Times New Roman"/>
          <w:sz w:val="28"/>
          <w:szCs w:val="28"/>
        </w:rPr>
      </w:pPr>
      <w:r w:rsidRPr="00093F71">
        <w:rPr>
          <w:rFonts w:ascii="Times New Roman" w:hAnsi="Times New Roman"/>
          <w:sz w:val="28"/>
          <w:szCs w:val="28"/>
        </w:rPr>
        <w:t>Ø Несортированный мусор от бытовых помещений, организаций;</w:t>
      </w:r>
    </w:p>
    <w:p w:rsidR="001609F1" w:rsidRPr="00093F71" w:rsidRDefault="001609F1" w:rsidP="001609F1">
      <w:pPr>
        <w:shd w:val="clear" w:color="auto" w:fill="FFFFFF"/>
        <w:spacing w:after="120" w:line="240" w:lineRule="auto"/>
        <w:jc w:val="both"/>
        <w:rPr>
          <w:rFonts w:ascii="Times New Roman" w:hAnsi="Times New Roman"/>
          <w:sz w:val="28"/>
          <w:szCs w:val="28"/>
        </w:rPr>
      </w:pPr>
      <w:r w:rsidRPr="00093F71">
        <w:rPr>
          <w:rFonts w:ascii="Times New Roman" w:hAnsi="Times New Roman"/>
          <w:sz w:val="28"/>
          <w:szCs w:val="28"/>
        </w:rPr>
        <w:t>Ø Мусор строительный от разработки зданий;</w:t>
      </w:r>
    </w:p>
    <w:p w:rsidR="001609F1" w:rsidRPr="00093F71" w:rsidRDefault="001609F1" w:rsidP="001609F1">
      <w:pPr>
        <w:shd w:val="clear" w:color="auto" w:fill="FFFFFF"/>
        <w:spacing w:after="120" w:line="240" w:lineRule="auto"/>
        <w:jc w:val="both"/>
        <w:rPr>
          <w:rFonts w:ascii="Times New Roman" w:hAnsi="Times New Roman"/>
          <w:sz w:val="28"/>
          <w:szCs w:val="28"/>
        </w:rPr>
      </w:pPr>
      <w:r w:rsidRPr="00093F71">
        <w:rPr>
          <w:rFonts w:ascii="Times New Roman" w:hAnsi="Times New Roman"/>
          <w:sz w:val="28"/>
          <w:szCs w:val="28"/>
        </w:rPr>
        <w:t>Ø Отходы при механической очистке сточных вод;</w:t>
      </w:r>
    </w:p>
    <w:p w:rsidR="001609F1" w:rsidRPr="00093F71" w:rsidRDefault="001609F1" w:rsidP="001609F1">
      <w:pPr>
        <w:shd w:val="clear" w:color="auto" w:fill="FFFFFF"/>
        <w:spacing w:after="120" w:line="240" w:lineRule="auto"/>
        <w:jc w:val="both"/>
        <w:rPr>
          <w:rFonts w:ascii="Times New Roman" w:hAnsi="Times New Roman"/>
          <w:sz w:val="28"/>
          <w:szCs w:val="28"/>
        </w:rPr>
      </w:pPr>
      <w:r w:rsidRPr="00093F71">
        <w:rPr>
          <w:rFonts w:ascii="Times New Roman" w:hAnsi="Times New Roman"/>
          <w:sz w:val="28"/>
          <w:szCs w:val="28"/>
        </w:rPr>
        <w:t>Ø Отходы от жилищ несортированные (овощные остатки-34%, бумага-10%, ткань-8%);</w:t>
      </w:r>
    </w:p>
    <w:p w:rsidR="001609F1" w:rsidRPr="00093F71" w:rsidRDefault="001609F1" w:rsidP="001609F1">
      <w:pPr>
        <w:shd w:val="clear" w:color="auto" w:fill="FFFFFF"/>
        <w:spacing w:after="120" w:line="240" w:lineRule="auto"/>
        <w:jc w:val="both"/>
        <w:rPr>
          <w:rFonts w:ascii="Times New Roman" w:hAnsi="Times New Roman"/>
          <w:sz w:val="28"/>
          <w:szCs w:val="28"/>
        </w:rPr>
      </w:pPr>
      <w:r w:rsidRPr="00093F71">
        <w:rPr>
          <w:rFonts w:ascii="Times New Roman" w:hAnsi="Times New Roman"/>
          <w:sz w:val="28"/>
          <w:szCs w:val="28"/>
        </w:rPr>
        <w:t>Ø Песок, загрязненный мазутом (содержание &lt;15%).</w:t>
      </w:r>
    </w:p>
    <w:p w:rsidR="001609F1" w:rsidRPr="00093F71" w:rsidRDefault="001609F1" w:rsidP="001609F1">
      <w:pPr>
        <w:shd w:val="clear" w:color="auto" w:fill="FFFFFF"/>
        <w:spacing w:after="120" w:line="240" w:lineRule="auto"/>
        <w:jc w:val="both"/>
        <w:rPr>
          <w:rFonts w:ascii="Times New Roman" w:hAnsi="Times New Roman"/>
          <w:sz w:val="28"/>
          <w:szCs w:val="28"/>
        </w:rPr>
      </w:pPr>
      <w:r w:rsidRPr="00093F71">
        <w:rPr>
          <w:rFonts w:ascii="Times New Roman" w:hAnsi="Times New Roman"/>
          <w:sz w:val="28"/>
          <w:szCs w:val="28"/>
        </w:rPr>
        <w:t xml:space="preserve">1.Сейчас проблема бытовых отходов является одной из главнейших проблем в мире. С каждым годом отходов становится все больше и больше. Состав их усложняется, следовательно, увеличивается токсичность таких отходов. </w:t>
      </w:r>
    </w:p>
    <w:p w:rsidR="001609F1" w:rsidRPr="00093F71" w:rsidRDefault="001609F1" w:rsidP="001609F1">
      <w:pPr>
        <w:shd w:val="clear" w:color="auto" w:fill="FFFFFF"/>
        <w:spacing w:after="120" w:line="240" w:lineRule="auto"/>
        <w:jc w:val="both"/>
        <w:rPr>
          <w:rFonts w:ascii="Times New Roman" w:hAnsi="Times New Roman"/>
          <w:sz w:val="28"/>
          <w:szCs w:val="28"/>
        </w:rPr>
      </w:pPr>
      <w:r w:rsidRPr="00093F71">
        <w:rPr>
          <w:rFonts w:ascii="Times New Roman" w:hAnsi="Times New Roman"/>
          <w:sz w:val="28"/>
          <w:szCs w:val="28"/>
        </w:rPr>
        <w:t xml:space="preserve">2.Но главной проблемой является не увеличение количества отходов и не повышение их токсичности, главной проблемой является размещение бытовых отходов, проще говоря, проблема заключается в свалках и в их размещении. В результате этого в мире остро встал вопрос о «кризисе свалок», который заключается в отсутствии земли под складирование отходов. </w:t>
      </w:r>
    </w:p>
    <w:p w:rsidR="001609F1" w:rsidRPr="00093F71" w:rsidRDefault="001609F1" w:rsidP="001609F1">
      <w:pPr>
        <w:shd w:val="clear" w:color="auto" w:fill="FFFFFF"/>
        <w:spacing w:after="120" w:line="240" w:lineRule="auto"/>
        <w:jc w:val="both"/>
        <w:rPr>
          <w:rFonts w:ascii="Times New Roman" w:hAnsi="Times New Roman"/>
          <w:sz w:val="28"/>
          <w:szCs w:val="28"/>
        </w:rPr>
      </w:pPr>
      <w:r w:rsidRPr="00093F71">
        <w:rPr>
          <w:rFonts w:ascii="Times New Roman" w:hAnsi="Times New Roman"/>
          <w:sz w:val="28"/>
          <w:szCs w:val="28"/>
        </w:rPr>
        <w:lastRenderedPageBreak/>
        <w:t xml:space="preserve">3.Причем самой важной проблемой здесь становится проблема несанкционированных свалок. Чтобы как-то решить эту проблему, люди стали придумывать различные способы утилизации отходов, например такие, как сжигание мусора на мусоросжигательных заводах (МСЗ), сливание отходов в водоемы, захоронение мусора и многие другие. </w:t>
      </w:r>
    </w:p>
    <w:p w:rsidR="001609F1" w:rsidRPr="00093F71" w:rsidRDefault="001609F1" w:rsidP="001609F1">
      <w:pPr>
        <w:shd w:val="clear" w:color="auto" w:fill="FFFFFF"/>
        <w:spacing w:after="120" w:line="240" w:lineRule="auto"/>
        <w:jc w:val="both"/>
        <w:rPr>
          <w:rFonts w:ascii="Times New Roman" w:hAnsi="Times New Roman"/>
          <w:sz w:val="28"/>
          <w:szCs w:val="28"/>
        </w:rPr>
      </w:pPr>
      <w:r w:rsidRPr="00093F71">
        <w:rPr>
          <w:rFonts w:ascii="Times New Roman" w:hAnsi="Times New Roman"/>
          <w:sz w:val="28"/>
          <w:szCs w:val="28"/>
        </w:rPr>
        <w:t xml:space="preserve">4.Но каждый из этих видов утилизации имеет свои недостатки. Например: сжигая мусор, в результате мы получаем большой выброс диоксинов в атмосферу и несколько килограмм высокотоксичной золы, а, сливая мусор в водоканалы, мы загрязняем воду. </w:t>
      </w:r>
    </w:p>
    <w:p w:rsidR="001609F1" w:rsidRPr="00093F71" w:rsidRDefault="001609F1" w:rsidP="001609F1">
      <w:pPr>
        <w:shd w:val="clear" w:color="auto" w:fill="FFFFFF"/>
        <w:spacing w:after="120" w:line="240" w:lineRule="auto"/>
        <w:jc w:val="both"/>
        <w:rPr>
          <w:rFonts w:ascii="Times New Roman" w:hAnsi="Times New Roman"/>
          <w:sz w:val="28"/>
          <w:szCs w:val="28"/>
        </w:rPr>
      </w:pPr>
      <w:r w:rsidRPr="00093F71">
        <w:rPr>
          <w:rFonts w:ascii="Times New Roman" w:hAnsi="Times New Roman"/>
          <w:sz w:val="28"/>
          <w:szCs w:val="28"/>
        </w:rPr>
        <w:t xml:space="preserve">5.Вследствие этого, считается, что самый приемлемый способ утилизации – вторичное использование, которое помогает не только уменьшать количество мусора, но и сберегать ресурсы. </w:t>
      </w:r>
    </w:p>
    <w:p w:rsidR="001609F1" w:rsidRPr="00093F71" w:rsidRDefault="001609F1" w:rsidP="001609F1">
      <w:pPr>
        <w:shd w:val="clear" w:color="auto" w:fill="FFFFFF"/>
        <w:spacing w:after="120" w:line="240" w:lineRule="auto"/>
        <w:jc w:val="both"/>
        <w:rPr>
          <w:rFonts w:ascii="Times New Roman" w:hAnsi="Times New Roman"/>
          <w:sz w:val="28"/>
          <w:szCs w:val="28"/>
        </w:rPr>
      </w:pPr>
      <w:r w:rsidRPr="00093F71">
        <w:rPr>
          <w:rFonts w:ascii="Times New Roman" w:hAnsi="Times New Roman"/>
          <w:sz w:val="28"/>
          <w:szCs w:val="28"/>
        </w:rPr>
        <w:t xml:space="preserve">6.Поэтому, на наш взгляд, человечеству предстоит принять еще множество решений, связанных с этой темой. И в ближайшем будущем ему нужно стремиться не к созданию техники, которая станет лучшим другом человека, а к созданию такого способа утилизации, при котором отходов существовать вообще не будет. </w:t>
      </w:r>
    </w:p>
    <w:p w:rsidR="001609F1" w:rsidRPr="00093F71" w:rsidRDefault="001609F1" w:rsidP="001609F1">
      <w:pPr>
        <w:shd w:val="clear" w:color="auto" w:fill="FFFFFF"/>
        <w:spacing w:after="120" w:line="240" w:lineRule="auto"/>
        <w:jc w:val="both"/>
        <w:rPr>
          <w:rFonts w:ascii="Times New Roman" w:hAnsi="Times New Roman"/>
          <w:sz w:val="28"/>
          <w:szCs w:val="28"/>
        </w:rPr>
      </w:pPr>
      <w:r w:rsidRPr="00093F71">
        <w:rPr>
          <w:rFonts w:ascii="Times New Roman" w:hAnsi="Times New Roman"/>
          <w:sz w:val="28"/>
          <w:szCs w:val="28"/>
        </w:rPr>
        <w:t>7.Да и нам всем надо больше стремиться не к дружбе с техникой, а к дружбе с природой. Ведь искусственное легко создать, а вот естественное порой так сложно сохранить.</w:t>
      </w:r>
      <w:r w:rsidRPr="00093F71">
        <w:rPr>
          <w:rFonts w:ascii="Times New Roman" w:hAnsi="Times New Roman"/>
          <w:vanish/>
          <w:sz w:val="28"/>
          <w:szCs w:val="28"/>
        </w:rPr>
        <w:t>Начало формы</w:t>
      </w:r>
    </w:p>
    <w:tbl>
      <w:tblPr>
        <w:tblW w:w="0" w:type="auto"/>
        <w:jc w:val="center"/>
        <w:tblCellSpacing w:w="0" w:type="dxa"/>
        <w:tblCellMar>
          <w:top w:w="24" w:type="dxa"/>
          <w:left w:w="24" w:type="dxa"/>
          <w:bottom w:w="24" w:type="dxa"/>
          <w:right w:w="24" w:type="dxa"/>
        </w:tblCellMar>
        <w:tblLook w:val="04A0"/>
      </w:tblPr>
      <w:tblGrid>
        <w:gridCol w:w="30"/>
        <w:gridCol w:w="30"/>
        <w:gridCol w:w="30"/>
        <w:gridCol w:w="30"/>
        <w:gridCol w:w="30"/>
        <w:gridCol w:w="30"/>
        <w:gridCol w:w="30"/>
        <w:gridCol w:w="30"/>
        <w:gridCol w:w="30"/>
        <w:gridCol w:w="30"/>
      </w:tblGrid>
      <w:tr w:rsidR="001609F1" w:rsidRPr="00093F71" w:rsidTr="00B37628">
        <w:trPr>
          <w:tblCellSpacing w:w="0" w:type="dxa"/>
          <w:jc w:val="center"/>
        </w:trPr>
        <w:tc>
          <w:tcPr>
            <w:tcW w:w="0" w:type="auto"/>
            <w:tcMar>
              <w:top w:w="12" w:type="dxa"/>
              <w:left w:w="12" w:type="dxa"/>
              <w:bottom w:w="12" w:type="dxa"/>
              <w:right w:w="12" w:type="dxa"/>
            </w:tcMar>
            <w:vAlign w:val="center"/>
          </w:tcPr>
          <w:p w:rsidR="001609F1" w:rsidRDefault="001609F1" w:rsidP="00B37628">
            <w:pPr>
              <w:shd w:val="clear" w:color="auto" w:fill="FFFFFF"/>
              <w:spacing w:after="120" w:line="240" w:lineRule="auto"/>
              <w:jc w:val="both"/>
              <w:rPr>
                <w:rFonts w:ascii="Times New Roman" w:hAnsi="Times New Roman"/>
                <w:sz w:val="28"/>
                <w:szCs w:val="28"/>
              </w:rPr>
            </w:pPr>
          </w:p>
          <w:p w:rsidR="00EF19E5" w:rsidRDefault="00EF19E5" w:rsidP="00B37628">
            <w:pPr>
              <w:shd w:val="clear" w:color="auto" w:fill="FFFFFF"/>
              <w:spacing w:after="120" w:line="240" w:lineRule="auto"/>
              <w:jc w:val="both"/>
              <w:rPr>
                <w:rFonts w:ascii="Times New Roman" w:hAnsi="Times New Roman"/>
                <w:sz w:val="28"/>
                <w:szCs w:val="28"/>
              </w:rPr>
            </w:pPr>
          </w:p>
          <w:p w:rsidR="00EF19E5" w:rsidRDefault="00EF19E5" w:rsidP="00B37628">
            <w:pPr>
              <w:shd w:val="clear" w:color="auto" w:fill="FFFFFF"/>
              <w:spacing w:after="120" w:line="240" w:lineRule="auto"/>
              <w:jc w:val="both"/>
              <w:rPr>
                <w:rFonts w:ascii="Times New Roman" w:hAnsi="Times New Roman"/>
                <w:sz w:val="28"/>
                <w:szCs w:val="28"/>
              </w:rPr>
            </w:pPr>
          </w:p>
          <w:p w:rsidR="00EF19E5" w:rsidRPr="00093F71" w:rsidRDefault="00EF19E5" w:rsidP="00B37628">
            <w:pPr>
              <w:shd w:val="clear" w:color="auto" w:fill="FFFFFF"/>
              <w:spacing w:after="120" w:line="240" w:lineRule="auto"/>
              <w:jc w:val="both"/>
              <w:rPr>
                <w:rFonts w:ascii="Times New Roman" w:hAnsi="Times New Roman"/>
                <w:sz w:val="28"/>
                <w:szCs w:val="28"/>
              </w:rPr>
            </w:pPr>
          </w:p>
        </w:tc>
        <w:tc>
          <w:tcPr>
            <w:tcW w:w="0" w:type="auto"/>
            <w:tcMar>
              <w:top w:w="12" w:type="dxa"/>
              <w:left w:w="12" w:type="dxa"/>
              <w:bottom w:w="12" w:type="dxa"/>
              <w:right w:w="12" w:type="dxa"/>
            </w:tcMar>
            <w:vAlign w:val="center"/>
          </w:tcPr>
          <w:p w:rsidR="001609F1" w:rsidRPr="00093F71" w:rsidRDefault="001609F1" w:rsidP="00B37628">
            <w:pPr>
              <w:shd w:val="clear" w:color="auto" w:fill="FFFFFF"/>
              <w:spacing w:after="120" w:line="240" w:lineRule="auto"/>
              <w:jc w:val="both"/>
              <w:rPr>
                <w:rFonts w:ascii="Times New Roman" w:hAnsi="Times New Roman"/>
                <w:sz w:val="28"/>
                <w:szCs w:val="28"/>
              </w:rPr>
            </w:pPr>
          </w:p>
        </w:tc>
        <w:tc>
          <w:tcPr>
            <w:tcW w:w="0" w:type="auto"/>
            <w:tcMar>
              <w:top w:w="12" w:type="dxa"/>
              <w:left w:w="12" w:type="dxa"/>
              <w:bottom w:w="12" w:type="dxa"/>
              <w:right w:w="12" w:type="dxa"/>
            </w:tcMar>
            <w:vAlign w:val="center"/>
          </w:tcPr>
          <w:p w:rsidR="001609F1" w:rsidRPr="00093F71" w:rsidRDefault="001609F1" w:rsidP="00B37628">
            <w:pPr>
              <w:shd w:val="clear" w:color="auto" w:fill="FFFFFF"/>
              <w:spacing w:after="120" w:line="240" w:lineRule="auto"/>
              <w:jc w:val="both"/>
              <w:rPr>
                <w:rFonts w:ascii="Times New Roman" w:hAnsi="Times New Roman"/>
                <w:sz w:val="28"/>
                <w:szCs w:val="28"/>
              </w:rPr>
            </w:pPr>
          </w:p>
        </w:tc>
        <w:tc>
          <w:tcPr>
            <w:tcW w:w="0" w:type="auto"/>
            <w:tcMar>
              <w:top w:w="12" w:type="dxa"/>
              <w:left w:w="12" w:type="dxa"/>
              <w:bottom w:w="12" w:type="dxa"/>
              <w:right w:w="12" w:type="dxa"/>
            </w:tcMar>
            <w:vAlign w:val="center"/>
          </w:tcPr>
          <w:p w:rsidR="001609F1" w:rsidRPr="00093F71" w:rsidRDefault="001609F1" w:rsidP="00B37628">
            <w:pPr>
              <w:shd w:val="clear" w:color="auto" w:fill="FFFFFF"/>
              <w:spacing w:after="120" w:line="240" w:lineRule="auto"/>
              <w:jc w:val="both"/>
              <w:rPr>
                <w:rFonts w:ascii="Times New Roman" w:hAnsi="Times New Roman"/>
                <w:sz w:val="28"/>
                <w:szCs w:val="28"/>
              </w:rPr>
            </w:pPr>
          </w:p>
        </w:tc>
        <w:tc>
          <w:tcPr>
            <w:tcW w:w="0" w:type="auto"/>
            <w:tcMar>
              <w:top w:w="12" w:type="dxa"/>
              <w:left w:w="12" w:type="dxa"/>
              <w:bottom w:w="12" w:type="dxa"/>
              <w:right w:w="12" w:type="dxa"/>
            </w:tcMar>
            <w:vAlign w:val="center"/>
          </w:tcPr>
          <w:p w:rsidR="001609F1" w:rsidRPr="00093F71" w:rsidRDefault="001609F1" w:rsidP="00B37628">
            <w:pPr>
              <w:shd w:val="clear" w:color="auto" w:fill="FFFFFF"/>
              <w:spacing w:after="120" w:line="240" w:lineRule="auto"/>
              <w:jc w:val="both"/>
              <w:rPr>
                <w:rFonts w:ascii="Times New Roman" w:hAnsi="Times New Roman"/>
                <w:sz w:val="28"/>
                <w:szCs w:val="28"/>
              </w:rPr>
            </w:pPr>
          </w:p>
        </w:tc>
        <w:tc>
          <w:tcPr>
            <w:tcW w:w="0" w:type="auto"/>
            <w:tcMar>
              <w:top w:w="12" w:type="dxa"/>
              <w:left w:w="12" w:type="dxa"/>
              <w:bottom w:w="12" w:type="dxa"/>
              <w:right w:w="12" w:type="dxa"/>
            </w:tcMar>
            <w:vAlign w:val="center"/>
          </w:tcPr>
          <w:p w:rsidR="001609F1" w:rsidRPr="00093F71" w:rsidRDefault="001609F1" w:rsidP="00B37628">
            <w:pPr>
              <w:shd w:val="clear" w:color="auto" w:fill="FFFFFF"/>
              <w:spacing w:after="120" w:line="240" w:lineRule="auto"/>
              <w:jc w:val="both"/>
              <w:rPr>
                <w:rFonts w:ascii="Times New Roman" w:hAnsi="Times New Roman"/>
                <w:sz w:val="28"/>
                <w:szCs w:val="28"/>
              </w:rPr>
            </w:pPr>
          </w:p>
        </w:tc>
        <w:tc>
          <w:tcPr>
            <w:tcW w:w="0" w:type="auto"/>
            <w:tcMar>
              <w:top w:w="12" w:type="dxa"/>
              <w:left w:w="12" w:type="dxa"/>
              <w:bottom w:w="12" w:type="dxa"/>
              <w:right w:w="12" w:type="dxa"/>
            </w:tcMar>
            <w:vAlign w:val="center"/>
          </w:tcPr>
          <w:p w:rsidR="001609F1" w:rsidRPr="00093F71" w:rsidRDefault="001609F1" w:rsidP="00B37628">
            <w:pPr>
              <w:shd w:val="clear" w:color="auto" w:fill="FFFFFF"/>
              <w:spacing w:after="120" w:line="240" w:lineRule="auto"/>
              <w:jc w:val="both"/>
              <w:rPr>
                <w:rFonts w:ascii="Times New Roman" w:hAnsi="Times New Roman"/>
                <w:sz w:val="28"/>
                <w:szCs w:val="28"/>
              </w:rPr>
            </w:pPr>
          </w:p>
        </w:tc>
        <w:tc>
          <w:tcPr>
            <w:tcW w:w="0" w:type="auto"/>
            <w:tcMar>
              <w:top w:w="12" w:type="dxa"/>
              <w:left w:w="12" w:type="dxa"/>
              <w:bottom w:w="12" w:type="dxa"/>
              <w:right w:w="12" w:type="dxa"/>
            </w:tcMar>
            <w:vAlign w:val="center"/>
          </w:tcPr>
          <w:p w:rsidR="001609F1" w:rsidRPr="00093F71" w:rsidRDefault="001609F1" w:rsidP="00B37628">
            <w:pPr>
              <w:shd w:val="clear" w:color="auto" w:fill="FFFFFF"/>
              <w:spacing w:after="120" w:line="240" w:lineRule="auto"/>
              <w:jc w:val="both"/>
              <w:rPr>
                <w:rFonts w:ascii="Times New Roman" w:hAnsi="Times New Roman"/>
                <w:sz w:val="28"/>
                <w:szCs w:val="28"/>
              </w:rPr>
            </w:pPr>
          </w:p>
        </w:tc>
        <w:tc>
          <w:tcPr>
            <w:tcW w:w="0" w:type="auto"/>
            <w:tcMar>
              <w:top w:w="12" w:type="dxa"/>
              <w:left w:w="12" w:type="dxa"/>
              <w:bottom w:w="12" w:type="dxa"/>
              <w:right w:w="12" w:type="dxa"/>
            </w:tcMar>
            <w:vAlign w:val="center"/>
          </w:tcPr>
          <w:p w:rsidR="001609F1" w:rsidRPr="00093F71" w:rsidRDefault="001609F1" w:rsidP="00B37628">
            <w:pPr>
              <w:shd w:val="clear" w:color="auto" w:fill="FFFFFF"/>
              <w:spacing w:after="120" w:line="240" w:lineRule="auto"/>
              <w:jc w:val="both"/>
              <w:rPr>
                <w:rFonts w:ascii="Times New Roman" w:hAnsi="Times New Roman"/>
                <w:sz w:val="28"/>
                <w:szCs w:val="28"/>
              </w:rPr>
            </w:pPr>
          </w:p>
        </w:tc>
        <w:tc>
          <w:tcPr>
            <w:tcW w:w="0" w:type="auto"/>
            <w:tcMar>
              <w:top w:w="12" w:type="dxa"/>
              <w:left w:w="12" w:type="dxa"/>
              <w:bottom w:w="12" w:type="dxa"/>
              <w:right w:w="12" w:type="dxa"/>
            </w:tcMar>
            <w:vAlign w:val="center"/>
          </w:tcPr>
          <w:p w:rsidR="001609F1" w:rsidRPr="00093F71" w:rsidRDefault="001609F1" w:rsidP="00B37628">
            <w:pPr>
              <w:shd w:val="clear" w:color="auto" w:fill="FFFFFF"/>
              <w:spacing w:after="120" w:line="240" w:lineRule="auto"/>
              <w:jc w:val="both"/>
              <w:rPr>
                <w:rFonts w:ascii="Times New Roman" w:hAnsi="Times New Roman"/>
                <w:sz w:val="28"/>
                <w:szCs w:val="28"/>
              </w:rPr>
            </w:pPr>
          </w:p>
        </w:tc>
      </w:tr>
    </w:tbl>
    <w:p w:rsidR="001609F1" w:rsidRPr="00093F71" w:rsidRDefault="001609F1" w:rsidP="00EE1E2A">
      <w:pPr>
        <w:shd w:val="clear" w:color="auto" w:fill="FFFFFF"/>
        <w:tabs>
          <w:tab w:val="left" w:pos="0"/>
        </w:tabs>
        <w:spacing w:after="120" w:line="240" w:lineRule="auto"/>
        <w:jc w:val="both"/>
        <w:rPr>
          <w:rFonts w:ascii="Times New Roman" w:eastAsia="Calibri" w:hAnsi="Times New Roman"/>
          <w:b/>
          <w:sz w:val="28"/>
          <w:szCs w:val="28"/>
          <w:lang w:eastAsia="en-US"/>
        </w:rPr>
      </w:pPr>
      <w:r w:rsidRPr="00093F71">
        <w:rPr>
          <w:rFonts w:ascii="Times New Roman" w:eastAsia="Calibri" w:hAnsi="Times New Roman"/>
          <w:b/>
          <w:sz w:val="28"/>
          <w:szCs w:val="28"/>
          <w:lang w:eastAsia="en-US"/>
        </w:rPr>
        <w:t>4. Анализ существующих методов переработки ТБО</w:t>
      </w:r>
    </w:p>
    <w:p w:rsidR="001609F1" w:rsidRPr="00093F71" w:rsidRDefault="001609F1" w:rsidP="00F9651E">
      <w:pPr>
        <w:shd w:val="clear" w:color="auto" w:fill="FFFFFF"/>
        <w:tabs>
          <w:tab w:val="left" w:pos="0"/>
        </w:tabs>
        <w:spacing w:after="120" w:line="240" w:lineRule="auto"/>
        <w:ind w:firstLine="709"/>
        <w:jc w:val="both"/>
        <w:rPr>
          <w:rFonts w:ascii="Times New Roman" w:hAnsi="Times New Roman"/>
          <w:b/>
          <w:bCs/>
          <w:sz w:val="28"/>
          <w:szCs w:val="28"/>
          <w:shd w:val="clear" w:color="auto" w:fill="FFFFFF"/>
        </w:rPr>
      </w:pPr>
      <w:r w:rsidRPr="00093F71">
        <w:rPr>
          <w:rFonts w:ascii="Times New Roman" w:eastAsia="Calibri" w:hAnsi="Times New Roman"/>
          <w:b/>
          <w:sz w:val="28"/>
          <w:szCs w:val="28"/>
          <w:lang w:eastAsia="en-US"/>
        </w:rPr>
        <w:t xml:space="preserve">4.1. </w:t>
      </w:r>
      <w:r w:rsidRPr="00093F71">
        <w:rPr>
          <w:rFonts w:ascii="Times New Roman" w:hAnsi="Times New Roman"/>
          <w:b/>
          <w:bCs/>
          <w:sz w:val="28"/>
          <w:szCs w:val="28"/>
          <w:shd w:val="clear" w:color="auto" w:fill="FFFFFF"/>
        </w:rPr>
        <w:t>Методы утилизации углеродсодержащих отходов</w:t>
      </w:r>
    </w:p>
    <w:p w:rsidR="001609F1" w:rsidRPr="00093F71" w:rsidRDefault="001609F1" w:rsidP="00F9651E">
      <w:pPr>
        <w:shd w:val="clear" w:color="auto" w:fill="FFFFFF"/>
        <w:tabs>
          <w:tab w:val="left" w:pos="0"/>
        </w:tabs>
        <w:spacing w:after="120" w:line="240" w:lineRule="auto"/>
        <w:ind w:firstLine="709"/>
        <w:jc w:val="both"/>
        <w:rPr>
          <w:rFonts w:ascii="Times New Roman" w:hAnsi="Times New Roman"/>
          <w:sz w:val="28"/>
          <w:szCs w:val="28"/>
          <w:shd w:val="clear" w:color="auto" w:fill="FFFFFF"/>
        </w:rPr>
      </w:pPr>
      <w:r w:rsidRPr="00093F71">
        <w:rPr>
          <w:rFonts w:ascii="Times New Roman" w:hAnsi="Times New Roman"/>
          <w:sz w:val="28"/>
          <w:szCs w:val="28"/>
          <w:shd w:val="clear" w:color="auto" w:fill="FFFFFF"/>
        </w:rPr>
        <w:t>В мировой практике для утилизации и обезвреживания ПО и ТБО используют термические, химические, биологические и физико-химические методы.</w:t>
      </w:r>
    </w:p>
    <w:p w:rsidR="001609F1" w:rsidRPr="00093F71" w:rsidRDefault="001609F1" w:rsidP="00F9651E">
      <w:pPr>
        <w:shd w:val="clear" w:color="auto" w:fill="FFFFFF"/>
        <w:tabs>
          <w:tab w:val="left" w:pos="0"/>
        </w:tabs>
        <w:spacing w:after="120" w:line="240" w:lineRule="auto"/>
        <w:ind w:firstLine="709"/>
        <w:jc w:val="both"/>
        <w:rPr>
          <w:rFonts w:ascii="Times New Roman" w:hAnsi="Times New Roman"/>
          <w:b/>
          <w:sz w:val="28"/>
          <w:szCs w:val="28"/>
          <w:shd w:val="clear" w:color="auto" w:fill="FFFFFF"/>
        </w:rPr>
      </w:pPr>
      <w:r w:rsidRPr="00093F71">
        <w:rPr>
          <w:rFonts w:ascii="Times New Roman" w:hAnsi="Times New Roman"/>
          <w:b/>
          <w:sz w:val="28"/>
          <w:szCs w:val="28"/>
          <w:shd w:val="clear" w:color="auto" w:fill="FFFFFF"/>
        </w:rPr>
        <w:t>4.1.1. Термические методы</w:t>
      </w:r>
    </w:p>
    <w:p w:rsidR="001609F1" w:rsidRPr="00093F71" w:rsidRDefault="001609F1" w:rsidP="00F9651E">
      <w:pPr>
        <w:shd w:val="clear" w:color="auto" w:fill="FFFFFF"/>
        <w:tabs>
          <w:tab w:val="left" w:pos="0"/>
        </w:tabs>
        <w:spacing w:after="120" w:line="240" w:lineRule="auto"/>
        <w:ind w:firstLine="709"/>
        <w:jc w:val="both"/>
        <w:rPr>
          <w:rFonts w:ascii="Times New Roman" w:hAnsi="Times New Roman"/>
          <w:sz w:val="28"/>
          <w:szCs w:val="28"/>
          <w:shd w:val="clear" w:color="auto" w:fill="FFFFFF"/>
        </w:rPr>
      </w:pPr>
      <w:r w:rsidRPr="00093F71">
        <w:rPr>
          <w:rFonts w:ascii="Times New Roman" w:hAnsi="Times New Roman"/>
          <w:sz w:val="28"/>
          <w:szCs w:val="28"/>
          <w:shd w:val="clear" w:color="auto" w:fill="FFFFFF"/>
        </w:rPr>
        <w:t>К термическим методам обезвреживания отходов относятся сжигание, газификация и пиролиз.</w:t>
      </w:r>
    </w:p>
    <w:p w:rsidR="001609F1" w:rsidRPr="00093F71" w:rsidRDefault="001609F1" w:rsidP="00F9651E">
      <w:pPr>
        <w:shd w:val="clear" w:color="auto" w:fill="FFFFFF"/>
        <w:tabs>
          <w:tab w:val="left" w:pos="0"/>
        </w:tabs>
        <w:spacing w:after="120" w:line="240" w:lineRule="auto"/>
        <w:ind w:firstLine="709"/>
        <w:jc w:val="both"/>
        <w:rPr>
          <w:rFonts w:ascii="Times New Roman" w:hAnsi="Times New Roman"/>
          <w:sz w:val="28"/>
          <w:szCs w:val="28"/>
          <w:shd w:val="clear" w:color="auto" w:fill="FFFFFF"/>
        </w:rPr>
      </w:pPr>
      <w:r w:rsidRPr="00093F71">
        <w:rPr>
          <w:rFonts w:ascii="Times New Roman" w:hAnsi="Times New Roman"/>
          <w:sz w:val="28"/>
          <w:szCs w:val="28"/>
          <w:shd w:val="clear" w:color="auto" w:fill="FFFFFF"/>
        </w:rPr>
        <w:t xml:space="preserve">Сжигание - наиболее отработанный и используемый способ. Этот метод осуществляется в печах различных конструкций при температурах не менее 1200°С. В результате сгорания органической части отходов образуются диоксид углерода, пары воды, оксиды азота и серы, аэрозоль, оксид углерода, бензопирен и диоксины. Зола, имеющая в своем составе неподвижную форму тяжелых металлов, накапливается в нижней части </w:t>
      </w:r>
      <w:r w:rsidRPr="00093F71">
        <w:rPr>
          <w:rFonts w:ascii="Times New Roman" w:hAnsi="Times New Roman"/>
          <w:sz w:val="28"/>
          <w:szCs w:val="28"/>
          <w:shd w:val="clear" w:color="auto" w:fill="FFFFFF"/>
        </w:rPr>
        <w:lastRenderedPageBreak/>
        <w:t>печи и периодически вывозится на полигоны для захоронения или используется в производстве цемента.</w:t>
      </w:r>
    </w:p>
    <w:p w:rsidR="001609F1" w:rsidRPr="00093F71" w:rsidRDefault="001609F1" w:rsidP="00F9651E">
      <w:pPr>
        <w:shd w:val="clear" w:color="auto" w:fill="FFFFFF"/>
        <w:tabs>
          <w:tab w:val="left" w:pos="0"/>
        </w:tabs>
        <w:spacing w:after="120" w:line="240" w:lineRule="auto"/>
        <w:ind w:firstLine="709"/>
        <w:jc w:val="both"/>
        <w:rPr>
          <w:rFonts w:ascii="Times New Roman" w:hAnsi="Times New Roman"/>
          <w:sz w:val="28"/>
          <w:szCs w:val="28"/>
          <w:shd w:val="clear" w:color="auto" w:fill="FFFFFF"/>
        </w:rPr>
      </w:pPr>
      <w:r w:rsidRPr="00093F71">
        <w:rPr>
          <w:rFonts w:ascii="Times New Roman" w:hAnsi="Times New Roman"/>
          <w:sz w:val="28"/>
          <w:szCs w:val="28"/>
          <w:shd w:val="clear" w:color="auto" w:fill="FFFFFF"/>
        </w:rPr>
        <w:t>Газификация - широко используемый в металлургии способ переработки некоксующихся углей - осуществляется в вихревых реакторах или печах с кипящим слоем при температурах 600-1100°С в атмосфере газифицирующего агента (воздух, кислород, водяной пар, диоксид углерода или их смесь). В результате реакции образуются синтез-газ (H</w:t>
      </w:r>
      <w:r w:rsidRPr="00093F71">
        <w:rPr>
          <w:rFonts w:ascii="Times New Roman" w:hAnsi="Times New Roman"/>
          <w:sz w:val="28"/>
          <w:szCs w:val="28"/>
          <w:shd w:val="clear" w:color="auto" w:fill="FFFFFF"/>
          <w:vertAlign w:val="subscript"/>
        </w:rPr>
        <w:t>2</w:t>
      </w:r>
      <w:r w:rsidRPr="00093F71">
        <w:rPr>
          <w:rFonts w:ascii="Times New Roman" w:hAnsi="Times New Roman"/>
          <w:sz w:val="28"/>
          <w:szCs w:val="28"/>
          <w:shd w:val="clear" w:color="auto" w:fill="FFFFFF"/>
        </w:rPr>
        <w:t>, СО), туман из жидких смолистых веществ, бензопирена и диоксинов. Реакция газификации протекает в среде с восстановительными свойствами, поэтому оксиды азота и серы практически не образуются. Масса тумана при 600°С может доходить до 30% от массы синтез-газа. При увеличении температуры газификации доля тумана в массе синтез-газа падает и при температуре более 1100°С близка к нулю.</w:t>
      </w:r>
    </w:p>
    <w:p w:rsidR="001609F1" w:rsidRPr="00093F71" w:rsidRDefault="001609F1" w:rsidP="00F9651E">
      <w:pPr>
        <w:shd w:val="clear" w:color="auto" w:fill="FFFFFF"/>
        <w:tabs>
          <w:tab w:val="left" w:pos="0"/>
        </w:tabs>
        <w:spacing w:after="120" w:line="240" w:lineRule="auto"/>
        <w:ind w:firstLine="709"/>
        <w:jc w:val="both"/>
        <w:rPr>
          <w:rFonts w:ascii="Times New Roman" w:hAnsi="Times New Roman"/>
          <w:sz w:val="28"/>
          <w:szCs w:val="28"/>
          <w:shd w:val="clear" w:color="auto" w:fill="FFFFFF"/>
        </w:rPr>
      </w:pPr>
      <w:r w:rsidRPr="00093F71">
        <w:rPr>
          <w:rFonts w:ascii="Times New Roman" w:hAnsi="Times New Roman"/>
          <w:sz w:val="28"/>
          <w:szCs w:val="28"/>
          <w:shd w:val="clear" w:color="auto" w:fill="FFFFFF"/>
        </w:rPr>
        <w:t>Горючая смесь водорода и оксида углерода сжигается на горелках при 1400-1600°С или используется в каталитическом процессе синтеза метилового спирта. Зола, остающаяся после газификации, может содержать остаточный углерод и соли тяжелых металлов, растворимые в воде. После проверки золы на отсутствие бензопирена, диоксинов и тяжелых металлов в подвижной форме она может быть отправлена на захоронение.</w:t>
      </w:r>
    </w:p>
    <w:p w:rsidR="001609F1" w:rsidRPr="00093F71" w:rsidRDefault="001609F1" w:rsidP="00F9651E">
      <w:pPr>
        <w:shd w:val="clear" w:color="auto" w:fill="FFFFFF"/>
        <w:tabs>
          <w:tab w:val="left" w:pos="0"/>
        </w:tabs>
        <w:spacing w:after="120" w:line="240" w:lineRule="auto"/>
        <w:ind w:firstLine="709"/>
        <w:jc w:val="both"/>
        <w:rPr>
          <w:rFonts w:ascii="Times New Roman" w:hAnsi="Times New Roman"/>
          <w:sz w:val="28"/>
          <w:szCs w:val="28"/>
          <w:shd w:val="clear" w:color="auto" w:fill="FFFFFF"/>
        </w:rPr>
      </w:pPr>
      <w:r w:rsidRPr="00093F71">
        <w:rPr>
          <w:rFonts w:ascii="Times New Roman" w:hAnsi="Times New Roman"/>
          <w:sz w:val="28"/>
          <w:szCs w:val="28"/>
          <w:shd w:val="clear" w:color="auto" w:fill="FFFFFF"/>
        </w:rPr>
        <w:t>Пиролиз - наиболее изученный процесс широко используется для производства активированного угля из древесины. Пиролиз нефтесодержащих отходов проводят при температуре 600-800°С с вакуумированием реактора. При этом протекают реакции коксо- и смолообразования, разложения высокомолекулярных соединений на низкомолекулярные, жидкую и газообразную фракции, а если углеводородные отходы содержат серу, то образуются также сероводород и меркаптаны. Оксиды азота и серы практически не образуются.</w:t>
      </w:r>
    </w:p>
    <w:p w:rsidR="001609F1" w:rsidRPr="00093F71" w:rsidRDefault="001609F1" w:rsidP="00F9651E">
      <w:pPr>
        <w:shd w:val="clear" w:color="auto" w:fill="FFFFFF"/>
        <w:tabs>
          <w:tab w:val="left" w:pos="0"/>
        </w:tabs>
        <w:spacing w:after="120" w:line="240" w:lineRule="auto"/>
        <w:ind w:firstLine="709"/>
        <w:jc w:val="both"/>
        <w:rPr>
          <w:rFonts w:ascii="Times New Roman" w:hAnsi="Times New Roman"/>
          <w:b/>
          <w:sz w:val="28"/>
          <w:szCs w:val="28"/>
          <w:shd w:val="clear" w:color="auto" w:fill="FFFFFF"/>
        </w:rPr>
      </w:pPr>
      <w:r w:rsidRPr="00093F71">
        <w:rPr>
          <w:rFonts w:ascii="Times New Roman" w:hAnsi="Times New Roman"/>
          <w:b/>
          <w:sz w:val="28"/>
          <w:szCs w:val="28"/>
          <w:shd w:val="clear" w:color="auto" w:fill="FFFFFF"/>
        </w:rPr>
        <w:t>4.1.2. Химические методы</w:t>
      </w:r>
    </w:p>
    <w:p w:rsidR="001609F1" w:rsidRPr="00093F71" w:rsidRDefault="001609F1" w:rsidP="00F9651E">
      <w:pPr>
        <w:shd w:val="clear" w:color="auto" w:fill="FFFFFF"/>
        <w:tabs>
          <w:tab w:val="left" w:pos="0"/>
        </w:tabs>
        <w:spacing w:after="120" w:line="240" w:lineRule="auto"/>
        <w:ind w:firstLine="709"/>
        <w:jc w:val="both"/>
        <w:rPr>
          <w:rFonts w:ascii="Times New Roman" w:hAnsi="Times New Roman"/>
          <w:sz w:val="28"/>
          <w:szCs w:val="28"/>
          <w:shd w:val="clear" w:color="auto" w:fill="FFFFFF"/>
        </w:rPr>
      </w:pPr>
      <w:r w:rsidRPr="00093F71">
        <w:rPr>
          <w:rFonts w:ascii="Times New Roman" w:hAnsi="Times New Roman"/>
          <w:sz w:val="28"/>
          <w:szCs w:val="28"/>
          <w:shd w:val="clear" w:color="auto" w:fill="FFFFFF"/>
        </w:rPr>
        <w:t>Химические методы обезвреживания жидких и твердых нефтесодержащих отходов заключаются в добавлении к нейтрализуемой массе химических реагентов. В зависимости от типа химической реакции реагента с загрязнением происходит осаждение, окисление-восстановление, замещение, комплексообразование.</w:t>
      </w:r>
    </w:p>
    <w:p w:rsidR="001609F1" w:rsidRPr="00093F71" w:rsidRDefault="001609F1" w:rsidP="00F9651E">
      <w:pPr>
        <w:shd w:val="clear" w:color="auto" w:fill="FFFFFF"/>
        <w:tabs>
          <w:tab w:val="left" w:pos="0"/>
        </w:tabs>
        <w:spacing w:after="120" w:line="240" w:lineRule="auto"/>
        <w:ind w:firstLine="709"/>
        <w:jc w:val="both"/>
        <w:rPr>
          <w:rFonts w:ascii="Times New Roman" w:hAnsi="Times New Roman"/>
          <w:sz w:val="28"/>
          <w:szCs w:val="28"/>
          <w:shd w:val="clear" w:color="auto" w:fill="FFFFFF"/>
        </w:rPr>
      </w:pPr>
      <w:r w:rsidRPr="00093F71">
        <w:rPr>
          <w:rFonts w:ascii="Times New Roman" w:hAnsi="Times New Roman"/>
          <w:sz w:val="28"/>
          <w:szCs w:val="28"/>
          <w:shd w:val="clear" w:color="auto" w:fill="FFFFFF"/>
        </w:rPr>
        <w:t xml:space="preserve">Методы осаждения основаны на ионных реакциях с образованием мало растворимых в воде веществ и особенно эффективны при нейтрализации тяжелых металлов и радионуклидов. Метод осаждения органических загрязнений основан на двух типах реакций: комплексообразование и кристаллизация. Осаждение используют для очистки грунта от полихлорированных бифенилов, пентахлорфенолов, </w:t>
      </w:r>
      <w:r w:rsidRPr="00093F71">
        <w:rPr>
          <w:rFonts w:ascii="Times New Roman" w:hAnsi="Times New Roman"/>
          <w:sz w:val="28"/>
          <w:szCs w:val="28"/>
          <w:shd w:val="clear" w:color="auto" w:fill="FFFFFF"/>
        </w:rPr>
        <w:lastRenderedPageBreak/>
        <w:t>хлорированных и нитрированных углеводородов. Реагенты могут быть как в жидкой, так и в газообразной фазах. Однако при этом происходит увеличение объема обезвреженной массы.</w:t>
      </w:r>
    </w:p>
    <w:p w:rsidR="001609F1" w:rsidRPr="00093F71" w:rsidRDefault="001609F1" w:rsidP="00F9651E">
      <w:pPr>
        <w:shd w:val="clear" w:color="auto" w:fill="FFFFFF"/>
        <w:tabs>
          <w:tab w:val="left" w:pos="0"/>
        </w:tabs>
        <w:spacing w:after="120" w:line="240" w:lineRule="auto"/>
        <w:ind w:firstLine="709"/>
        <w:jc w:val="both"/>
        <w:rPr>
          <w:rFonts w:ascii="Times New Roman" w:hAnsi="Times New Roman"/>
          <w:sz w:val="28"/>
          <w:szCs w:val="28"/>
          <w:shd w:val="clear" w:color="auto" w:fill="FFFFFF"/>
        </w:rPr>
      </w:pPr>
      <w:r w:rsidRPr="00093F71">
        <w:rPr>
          <w:rFonts w:ascii="Times New Roman" w:hAnsi="Times New Roman"/>
          <w:sz w:val="28"/>
          <w:szCs w:val="28"/>
          <w:shd w:val="clear" w:color="auto" w:fill="FFFFFF"/>
        </w:rPr>
        <w:t>Методы управления окислительно-восстановительной реакцией среды позволяют переводить соединения тяжелых металлов и радионуклидов в трудно растворимые в воде гидрооксиды, а также разрушать цианиды, нитраты, тетра-хлориды и другие хлорорганические соединения.</w:t>
      </w:r>
    </w:p>
    <w:p w:rsidR="001609F1" w:rsidRPr="00093F71" w:rsidRDefault="001609F1" w:rsidP="00F9651E">
      <w:pPr>
        <w:shd w:val="clear" w:color="auto" w:fill="FFFFFF"/>
        <w:tabs>
          <w:tab w:val="left" w:pos="0"/>
        </w:tabs>
        <w:spacing w:after="120" w:line="240" w:lineRule="auto"/>
        <w:ind w:firstLine="709"/>
        <w:jc w:val="both"/>
        <w:rPr>
          <w:rFonts w:ascii="Times New Roman" w:hAnsi="Times New Roman"/>
          <w:sz w:val="28"/>
          <w:szCs w:val="28"/>
          <w:shd w:val="clear" w:color="auto" w:fill="FFFFFF"/>
        </w:rPr>
      </w:pPr>
      <w:r w:rsidRPr="00093F71">
        <w:rPr>
          <w:rFonts w:ascii="Times New Roman" w:hAnsi="Times New Roman"/>
          <w:sz w:val="28"/>
          <w:szCs w:val="28"/>
          <w:shd w:val="clear" w:color="auto" w:fill="FFFFFF"/>
        </w:rPr>
        <w:t>Для химической иммобилизации или компексообразования используют неорганические вяжущие типа цемента, золы, силикатов калия и натрия, извести и гелеобразующих веществ (бентонит или целлюлоза). Иммобилизацию используют для связывания тяжелых металлов, радиоактивных отходов, полициклических и ароматических углеводородов, трихлорэтилена и нефтепродуктов.</w:t>
      </w:r>
    </w:p>
    <w:p w:rsidR="001609F1" w:rsidRPr="00093F71" w:rsidRDefault="001609F1" w:rsidP="00F9651E">
      <w:pPr>
        <w:shd w:val="clear" w:color="auto" w:fill="FFFFFF"/>
        <w:tabs>
          <w:tab w:val="left" w:pos="0"/>
        </w:tabs>
        <w:spacing w:after="120" w:line="240" w:lineRule="auto"/>
        <w:ind w:firstLine="709"/>
        <w:jc w:val="both"/>
        <w:rPr>
          <w:rFonts w:ascii="Times New Roman" w:hAnsi="Times New Roman"/>
          <w:sz w:val="28"/>
          <w:szCs w:val="28"/>
          <w:shd w:val="clear" w:color="auto" w:fill="FFFFFF"/>
        </w:rPr>
      </w:pPr>
      <w:r w:rsidRPr="00093F71">
        <w:rPr>
          <w:rFonts w:ascii="Times New Roman" w:hAnsi="Times New Roman"/>
          <w:sz w:val="28"/>
          <w:szCs w:val="28"/>
          <w:shd w:val="clear" w:color="auto" w:fill="FFFFFF"/>
        </w:rPr>
        <w:t>Недостатком комплексообразования является неустойчивость вяжущих веществ к атмосферной и грунтовой влаге, быстрым изменениям температуры, что приводит в результате к разрушению композиционного материала. Объем отходов после комплексообразования уменьшается только в 2 раза.</w:t>
      </w:r>
    </w:p>
    <w:p w:rsidR="001609F1" w:rsidRPr="00093F71" w:rsidRDefault="001609F1" w:rsidP="00F9651E">
      <w:pPr>
        <w:shd w:val="clear" w:color="auto" w:fill="FFFFFF"/>
        <w:tabs>
          <w:tab w:val="left" w:pos="0"/>
        </w:tabs>
        <w:spacing w:after="120" w:line="240" w:lineRule="auto"/>
        <w:ind w:firstLine="709"/>
        <w:jc w:val="both"/>
        <w:rPr>
          <w:rFonts w:ascii="Times New Roman" w:hAnsi="Times New Roman"/>
          <w:b/>
          <w:sz w:val="28"/>
          <w:szCs w:val="28"/>
        </w:rPr>
      </w:pPr>
      <w:r w:rsidRPr="00093F71">
        <w:rPr>
          <w:rFonts w:ascii="Times New Roman" w:hAnsi="Times New Roman"/>
          <w:b/>
          <w:sz w:val="28"/>
          <w:szCs w:val="28"/>
        </w:rPr>
        <w:t>4.1.3 Биологические методы</w:t>
      </w:r>
    </w:p>
    <w:p w:rsidR="001609F1" w:rsidRPr="00093F71" w:rsidRDefault="001609F1" w:rsidP="00F9651E">
      <w:pPr>
        <w:shd w:val="clear" w:color="auto" w:fill="FFFFFF"/>
        <w:tabs>
          <w:tab w:val="left" w:pos="0"/>
        </w:tabs>
        <w:spacing w:after="120" w:line="240" w:lineRule="auto"/>
        <w:ind w:firstLine="709"/>
        <w:jc w:val="both"/>
        <w:rPr>
          <w:rFonts w:ascii="Times New Roman" w:hAnsi="Times New Roman"/>
          <w:sz w:val="28"/>
          <w:szCs w:val="28"/>
          <w:shd w:val="clear" w:color="auto" w:fill="FFFFFF"/>
        </w:rPr>
      </w:pPr>
      <w:r w:rsidRPr="00093F71">
        <w:rPr>
          <w:rFonts w:ascii="Times New Roman" w:hAnsi="Times New Roman"/>
          <w:sz w:val="28"/>
          <w:szCs w:val="28"/>
          <w:shd w:val="clear" w:color="auto" w:fill="FFFFFF"/>
        </w:rPr>
        <w:t>Биологические методы обезвреживания ПО и ТБО находят все более широкое применение в нашей стране и особенно за рубежом. Они основаны на способности различных штаммов микроорганизмов в процессе жизнедеятельности разлагать или усваивать в своей биомассе многие органические загрязнители. В процессе биообезвреживания происходит вторичное загрязнение атмосферного воздуха продуктами гниения клеток микроорганизмов - сероводородом и аммиаком.</w:t>
      </w:r>
    </w:p>
    <w:p w:rsidR="001609F1" w:rsidRPr="00093F71" w:rsidRDefault="001609F1" w:rsidP="00F9651E">
      <w:pPr>
        <w:shd w:val="clear" w:color="auto" w:fill="FFFFFF"/>
        <w:tabs>
          <w:tab w:val="left" w:pos="0"/>
        </w:tabs>
        <w:spacing w:after="120" w:line="240" w:lineRule="auto"/>
        <w:ind w:firstLine="709"/>
        <w:jc w:val="both"/>
        <w:rPr>
          <w:rFonts w:ascii="Times New Roman" w:hAnsi="Times New Roman"/>
          <w:sz w:val="28"/>
          <w:szCs w:val="28"/>
          <w:shd w:val="clear" w:color="auto" w:fill="FFFFFF"/>
        </w:rPr>
      </w:pPr>
      <w:r w:rsidRPr="00093F71">
        <w:rPr>
          <w:rFonts w:ascii="Times New Roman" w:hAnsi="Times New Roman"/>
          <w:sz w:val="28"/>
          <w:szCs w:val="28"/>
          <w:shd w:val="clear" w:color="auto" w:fill="FFFFFF"/>
        </w:rPr>
        <w:t>Биологическая очистка чаще всего используется для нейтрализации органических токсикантов и тяжелых металлов, а также азотных и фосфорных соединений в почвах и грунтах. Биологические методы можно условно подразделить на микробиодеградацию загрязнителей, биопоглощение и перераспределение токсикантов.</w:t>
      </w:r>
    </w:p>
    <w:p w:rsidR="001609F1" w:rsidRPr="00093F71" w:rsidRDefault="001609F1" w:rsidP="00F9651E">
      <w:pPr>
        <w:shd w:val="clear" w:color="auto" w:fill="FFFFFF"/>
        <w:tabs>
          <w:tab w:val="left" w:pos="0"/>
        </w:tabs>
        <w:spacing w:after="120" w:line="240" w:lineRule="auto"/>
        <w:ind w:firstLine="709"/>
        <w:jc w:val="both"/>
        <w:rPr>
          <w:rFonts w:ascii="Times New Roman" w:hAnsi="Times New Roman"/>
          <w:sz w:val="28"/>
          <w:szCs w:val="28"/>
          <w:shd w:val="clear" w:color="auto" w:fill="FFFFFF"/>
        </w:rPr>
      </w:pPr>
      <w:r w:rsidRPr="00093F71">
        <w:rPr>
          <w:rFonts w:ascii="Times New Roman" w:hAnsi="Times New Roman"/>
          <w:sz w:val="28"/>
          <w:szCs w:val="28"/>
          <w:shd w:val="clear" w:color="auto" w:fill="FFFFFF"/>
        </w:rPr>
        <w:t>Микробиодеградация - это деструкция органических веществ определенными культурами микрофлоры, внесенными в грунт. Процесс биоразложения протекает с заметной скоростью при оптимальной температуре и влажности. Микробиодеградация может быть использована во всех случаях, где естественный микробиоценоз сохранил жизнеспособность и видовое разнообразие. Хотя процесс идет крайне медленно, его эффективность высока.</w:t>
      </w:r>
    </w:p>
    <w:p w:rsidR="001609F1" w:rsidRPr="00093F71" w:rsidRDefault="001609F1" w:rsidP="00F9651E">
      <w:pPr>
        <w:shd w:val="clear" w:color="auto" w:fill="FFFFFF"/>
        <w:tabs>
          <w:tab w:val="left" w:pos="0"/>
        </w:tabs>
        <w:spacing w:after="120" w:line="240" w:lineRule="auto"/>
        <w:ind w:firstLine="709"/>
        <w:jc w:val="both"/>
        <w:rPr>
          <w:rFonts w:ascii="Times New Roman" w:hAnsi="Times New Roman"/>
          <w:sz w:val="28"/>
          <w:szCs w:val="28"/>
          <w:shd w:val="clear" w:color="auto" w:fill="FFFFFF"/>
        </w:rPr>
      </w:pPr>
      <w:r w:rsidRPr="00093F71">
        <w:rPr>
          <w:rFonts w:ascii="Times New Roman" w:hAnsi="Times New Roman"/>
          <w:sz w:val="28"/>
          <w:szCs w:val="28"/>
          <w:shd w:val="clear" w:color="auto" w:fill="FFFFFF"/>
        </w:rPr>
        <w:lastRenderedPageBreak/>
        <w:t>Биопоглощение - это способность некоторых растений и простейших организмов ускорять биодеградацию органических веществ или аккумулировать загрязнения в клетках.</w:t>
      </w:r>
    </w:p>
    <w:p w:rsidR="001609F1" w:rsidRPr="00093F71" w:rsidRDefault="001609F1" w:rsidP="00F9651E">
      <w:pPr>
        <w:shd w:val="clear" w:color="auto" w:fill="FFFFFF"/>
        <w:tabs>
          <w:tab w:val="left" w:pos="0"/>
        </w:tabs>
        <w:spacing w:after="120" w:line="240" w:lineRule="auto"/>
        <w:ind w:firstLine="709"/>
        <w:jc w:val="both"/>
        <w:rPr>
          <w:rFonts w:ascii="Times New Roman" w:hAnsi="Times New Roman"/>
          <w:b/>
          <w:sz w:val="28"/>
          <w:szCs w:val="28"/>
          <w:shd w:val="clear" w:color="auto" w:fill="FFFFFF"/>
        </w:rPr>
      </w:pPr>
      <w:r w:rsidRPr="00093F71">
        <w:rPr>
          <w:rFonts w:ascii="Times New Roman" w:hAnsi="Times New Roman"/>
          <w:b/>
          <w:sz w:val="28"/>
          <w:szCs w:val="28"/>
          <w:shd w:val="clear" w:color="auto" w:fill="FFFFFF"/>
        </w:rPr>
        <w:t>4.1.4. Физико-химические методы</w:t>
      </w:r>
    </w:p>
    <w:p w:rsidR="001609F1" w:rsidRPr="00093F71" w:rsidRDefault="001609F1" w:rsidP="00F9651E">
      <w:pPr>
        <w:shd w:val="clear" w:color="auto" w:fill="FFFFFF"/>
        <w:tabs>
          <w:tab w:val="left" w:pos="0"/>
        </w:tabs>
        <w:spacing w:after="120" w:line="240" w:lineRule="auto"/>
        <w:ind w:firstLine="709"/>
        <w:jc w:val="both"/>
        <w:rPr>
          <w:rFonts w:ascii="Times New Roman" w:hAnsi="Times New Roman"/>
          <w:sz w:val="28"/>
          <w:szCs w:val="28"/>
          <w:shd w:val="clear" w:color="auto" w:fill="FFFFFF"/>
        </w:rPr>
      </w:pPr>
      <w:r w:rsidRPr="00093F71">
        <w:rPr>
          <w:rFonts w:ascii="Times New Roman" w:hAnsi="Times New Roman"/>
          <w:sz w:val="28"/>
          <w:szCs w:val="28"/>
          <w:shd w:val="clear" w:color="auto" w:fill="FFFFFF"/>
        </w:rPr>
        <w:t>Физико-химические методы образуют наиболее представительную группу методов обезвреживания ПО и ТБО. При создании физических полей в пористых средах начинают протекать одновременно множество физико-химических процессов.</w:t>
      </w:r>
    </w:p>
    <w:p w:rsidR="001609F1" w:rsidRPr="00093F71" w:rsidRDefault="001609F1" w:rsidP="00F9651E">
      <w:pPr>
        <w:shd w:val="clear" w:color="auto" w:fill="FFFFFF"/>
        <w:tabs>
          <w:tab w:val="left" w:pos="0"/>
        </w:tabs>
        <w:spacing w:after="120" w:line="240" w:lineRule="auto"/>
        <w:ind w:firstLine="709"/>
        <w:jc w:val="both"/>
        <w:rPr>
          <w:rFonts w:ascii="Times New Roman" w:hAnsi="Times New Roman"/>
          <w:sz w:val="28"/>
          <w:szCs w:val="28"/>
          <w:shd w:val="clear" w:color="auto" w:fill="FFFFFF"/>
        </w:rPr>
      </w:pPr>
      <w:r w:rsidRPr="00093F71">
        <w:rPr>
          <w:rFonts w:ascii="Times New Roman" w:hAnsi="Times New Roman"/>
          <w:sz w:val="28"/>
          <w:szCs w:val="28"/>
          <w:shd w:val="clear" w:color="auto" w:fill="FFFFFF"/>
        </w:rPr>
        <w:t>При наложении поля механических напряжений загрязненный грунт интенсивно перемешивается и происходит очистка частиц грунта от поверхностных загрязнений.</w:t>
      </w:r>
    </w:p>
    <w:p w:rsidR="001609F1" w:rsidRPr="00093F71" w:rsidRDefault="001609F1" w:rsidP="00F9651E">
      <w:pPr>
        <w:shd w:val="clear" w:color="auto" w:fill="FFFFFF"/>
        <w:tabs>
          <w:tab w:val="left" w:pos="0"/>
        </w:tabs>
        <w:spacing w:after="120" w:line="240" w:lineRule="auto"/>
        <w:ind w:firstLine="709"/>
        <w:jc w:val="both"/>
        <w:rPr>
          <w:rFonts w:ascii="Times New Roman" w:hAnsi="Times New Roman"/>
          <w:sz w:val="28"/>
          <w:szCs w:val="28"/>
          <w:shd w:val="clear" w:color="auto" w:fill="FFFFFF"/>
        </w:rPr>
      </w:pPr>
      <w:r w:rsidRPr="00093F71">
        <w:rPr>
          <w:rFonts w:ascii="Times New Roman" w:hAnsi="Times New Roman"/>
          <w:sz w:val="28"/>
          <w:szCs w:val="28"/>
          <w:shd w:val="clear" w:color="auto" w:fill="FFFFFF"/>
        </w:rPr>
        <w:t>Гидродинамическое воздействие на грунт или почву сопровождается суффозией, выщелачиванием, адсорбцией, диффузией и выносом загрязнений из порового пространства грунтов.</w:t>
      </w:r>
    </w:p>
    <w:p w:rsidR="001609F1" w:rsidRPr="00093F71" w:rsidRDefault="001609F1" w:rsidP="00F9651E">
      <w:pPr>
        <w:shd w:val="clear" w:color="auto" w:fill="FFFFFF"/>
        <w:tabs>
          <w:tab w:val="left" w:pos="0"/>
        </w:tabs>
        <w:spacing w:after="120" w:line="240" w:lineRule="auto"/>
        <w:ind w:firstLine="709"/>
        <w:jc w:val="both"/>
        <w:rPr>
          <w:rFonts w:ascii="Times New Roman" w:hAnsi="Times New Roman"/>
          <w:sz w:val="28"/>
          <w:szCs w:val="28"/>
          <w:shd w:val="clear" w:color="auto" w:fill="FFFFFF"/>
        </w:rPr>
      </w:pPr>
      <w:r w:rsidRPr="00093F71">
        <w:rPr>
          <w:rFonts w:ascii="Times New Roman" w:hAnsi="Times New Roman"/>
          <w:sz w:val="28"/>
          <w:szCs w:val="28"/>
          <w:shd w:val="clear" w:color="auto" w:fill="FFFFFF"/>
        </w:rPr>
        <w:t>Перспективен метод сверхкритической экстракции углекислым газом органических загрязнений.</w:t>
      </w:r>
    </w:p>
    <w:p w:rsidR="001609F1" w:rsidRPr="00093F71" w:rsidRDefault="001609F1" w:rsidP="00F9651E">
      <w:pPr>
        <w:shd w:val="clear" w:color="auto" w:fill="FFFFFF"/>
        <w:tabs>
          <w:tab w:val="left" w:pos="0"/>
        </w:tabs>
        <w:spacing w:after="120" w:line="240" w:lineRule="auto"/>
        <w:ind w:firstLine="709"/>
        <w:jc w:val="both"/>
        <w:rPr>
          <w:rFonts w:ascii="Times New Roman" w:hAnsi="Times New Roman"/>
          <w:sz w:val="28"/>
          <w:szCs w:val="28"/>
          <w:shd w:val="clear" w:color="auto" w:fill="FFFFFF"/>
        </w:rPr>
      </w:pPr>
      <w:r w:rsidRPr="00093F71">
        <w:rPr>
          <w:rFonts w:ascii="Times New Roman" w:hAnsi="Times New Roman"/>
          <w:sz w:val="28"/>
          <w:szCs w:val="28"/>
          <w:shd w:val="clear" w:color="auto" w:fill="FFFFFF"/>
        </w:rPr>
        <w:t>Постоянное электрическое поле, приложенное к водонасыщенному грунту или почве, вызывает протекание электрохимических и электрокинетических процессов. К электрохимическим процессам относятся: электролиз, электрофлотация, электрокоагуляция, электродеструкция, электрохимическое обеззараживание, ионный обмен, электрохимическое окисление и выщелачивание, электродиализ, а к электрокинетическим - электроосмос, электрофорез и электромиграция.</w:t>
      </w:r>
      <w:r w:rsidRPr="00093F71">
        <w:rPr>
          <w:rFonts w:ascii="Times New Roman" w:hAnsi="Times New Roman"/>
          <w:sz w:val="28"/>
          <w:szCs w:val="28"/>
        </w:rPr>
        <w:br/>
      </w:r>
      <w:r w:rsidRPr="00093F71">
        <w:rPr>
          <w:rFonts w:ascii="Times New Roman" w:hAnsi="Times New Roman"/>
          <w:sz w:val="28"/>
          <w:szCs w:val="28"/>
        </w:rPr>
        <w:br/>
      </w:r>
      <w:r w:rsidRPr="00093F71">
        <w:rPr>
          <w:rFonts w:ascii="Times New Roman" w:hAnsi="Times New Roman"/>
          <w:sz w:val="28"/>
          <w:szCs w:val="28"/>
          <w:shd w:val="clear" w:color="auto" w:fill="FFFFFF"/>
        </w:rPr>
        <w:t>Электролиз порового раствора загрязненных грунтов и почв - это окислительно-восстановительный процесс, в результате протекания которого происходит разложение химических соединений. Он используется для очистки грунтов от микроорганизмов и называется электрохимическим обеззараживанием. Эффективность метода доходит до 99%.</w:t>
      </w:r>
    </w:p>
    <w:p w:rsidR="001609F1" w:rsidRPr="00093F71" w:rsidRDefault="001609F1" w:rsidP="00F9651E">
      <w:pPr>
        <w:shd w:val="clear" w:color="auto" w:fill="FFFFFF"/>
        <w:tabs>
          <w:tab w:val="left" w:pos="0"/>
        </w:tabs>
        <w:spacing w:after="120" w:line="240" w:lineRule="auto"/>
        <w:ind w:firstLine="709"/>
        <w:jc w:val="both"/>
        <w:rPr>
          <w:rFonts w:ascii="Times New Roman" w:hAnsi="Times New Roman"/>
          <w:sz w:val="28"/>
          <w:szCs w:val="28"/>
          <w:shd w:val="clear" w:color="auto" w:fill="FFFFFF"/>
        </w:rPr>
      </w:pPr>
      <w:r w:rsidRPr="00093F71">
        <w:rPr>
          <w:rFonts w:ascii="Times New Roman" w:hAnsi="Times New Roman"/>
          <w:sz w:val="28"/>
          <w:szCs w:val="28"/>
          <w:shd w:val="clear" w:color="auto" w:fill="FFFFFF"/>
        </w:rPr>
        <w:t>При электрофлотации удаление нефтепродуктов происходит пузырьками газа, образующимися при электролизе и поднимающимися к поверхности.</w:t>
      </w:r>
    </w:p>
    <w:p w:rsidR="001609F1" w:rsidRPr="00093F71" w:rsidRDefault="001609F1" w:rsidP="00F9651E">
      <w:pPr>
        <w:shd w:val="clear" w:color="auto" w:fill="FFFFFF"/>
        <w:tabs>
          <w:tab w:val="left" w:pos="0"/>
        </w:tabs>
        <w:spacing w:after="120" w:line="240" w:lineRule="auto"/>
        <w:ind w:firstLine="709"/>
        <w:jc w:val="both"/>
        <w:rPr>
          <w:rFonts w:ascii="Times New Roman" w:hAnsi="Times New Roman"/>
          <w:sz w:val="28"/>
          <w:szCs w:val="28"/>
          <w:shd w:val="clear" w:color="auto" w:fill="FFFFFF"/>
        </w:rPr>
      </w:pPr>
      <w:r w:rsidRPr="00093F71">
        <w:rPr>
          <w:rFonts w:ascii="Times New Roman" w:hAnsi="Times New Roman"/>
          <w:sz w:val="28"/>
          <w:szCs w:val="28"/>
          <w:shd w:val="clear" w:color="auto" w:fill="FFFFFF"/>
        </w:rPr>
        <w:t>Электрокоагуляция - это процесс агрегации микрочастиц минерального происхождения и органических молекул. В методе электрокоагуляции используют железные и алюминиевые электроды, при растворении которых образуются гидрооксиды, адсорбирующие загрязнения и выпадающие затем в осадок.</w:t>
      </w:r>
    </w:p>
    <w:p w:rsidR="001609F1" w:rsidRPr="00093F71" w:rsidRDefault="001609F1" w:rsidP="00F9651E">
      <w:pPr>
        <w:shd w:val="clear" w:color="auto" w:fill="FFFFFF"/>
        <w:tabs>
          <w:tab w:val="left" w:pos="0"/>
        </w:tabs>
        <w:spacing w:after="120" w:line="240" w:lineRule="auto"/>
        <w:ind w:firstLine="709"/>
        <w:jc w:val="both"/>
        <w:rPr>
          <w:rFonts w:ascii="Times New Roman" w:hAnsi="Times New Roman"/>
          <w:sz w:val="28"/>
          <w:szCs w:val="28"/>
          <w:shd w:val="clear" w:color="auto" w:fill="FFFFFF"/>
        </w:rPr>
      </w:pPr>
      <w:r w:rsidRPr="00093F71">
        <w:rPr>
          <w:rFonts w:ascii="Times New Roman" w:hAnsi="Times New Roman"/>
          <w:sz w:val="28"/>
          <w:szCs w:val="28"/>
          <w:shd w:val="clear" w:color="auto" w:fill="FFFFFF"/>
        </w:rPr>
        <w:lastRenderedPageBreak/>
        <w:t>Электрохимическое окисление применяется для очистки грунтов от хлорированных углеводородов и фенола. Эффективность окисления фенола 70-92%.</w:t>
      </w:r>
    </w:p>
    <w:p w:rsidR="001609F1" w:rsidRPr="00093F71" w:rsidRDefault="001609F1" w:rsidP="00F9651E">
      <w:pPr>
        <w:shd w:val="clear" w:color="auto" w:fill="FFFFFF"/>
        <w:tabs>
          <w:tab w:val="left" w:pos="0"/>
        </w:tabs>
        <w:spacing w:after="120" w:line="240" w:lineRule="auto"/>
        <w:ind w:firstLine="709"/>
        <w:jc w:val="both"/>
        <w:rPr>
          <w:rFonts w:ascii="Times New Roman" w:hAnsi="Times New Roman"/>
          <w:sz w:val="28"/>
          <w:szCs w:val="28"/>
          <w:shd w:val="clear" w:color="auto" w:fill="FFFFFF"/>
        </w:rPr>
      </w:pPr>
      <w:r w:rsidRPr="00093F71">
        <w:rPr>
          <w:rFonts w:ascii="Times New Roman" w:hAnsi="Times New Roman"/>
          <w:sz w:val="28"/>
          <w:szCs w:val="28"/>
          <w:shd w:val="clear" w:color="auto" w:fill="FFFFFF"/>
        </w:rPr>
        <w:t>Электрохимическое выщелачивание - это метод очистки грунтов, основанный на высолаживании загрязнений или переводе тяжелых металлов в подвижную форму. Однако метод требует внесения дополнительных химических реагентов.</w:t>
      </w:r>
    </w:p>
    <w:p w:rsidR="001609F1" w:rsidRPr="00093F71" w:rsidRDefault="001609F1" w:rsidP="00F9651E">
      <w:pPr>
        <w:shd w:val="clear" w:color="auto" w:fill="FFFFFF"/>
        <w:tabs>
          <w:tab w:val="left" w:pos="0"/>
        </w:tabs>
        <w:spacing w:after="120" w:line="240" w:lineRule="auto"/>
        <w:ind w:firstLine="709"/>
        <w:jc w:val="both"/>
        <w:rPr>
          <w:rFonts w:ascii="Times New Roman" w:hAnsi="Times New Roman"/>
          <w:sz w:val="28"/>
          <w:szCs w:val="28"/>
          <w:shd w:val="clear" w:color="auto" w:fill="FFFFFF"/>
        </w:rPr>
      </w:pPr>
      <w:r w:rsidRPr="00093F71">
        <w:rPr>
          <w:rFonts w:ascii="Times New Roman" w:hAnsi="Times New Roman"/>
          <w:sz w:val="28"/>
          <w:szCs w:val="28"/>
          <w:shd w:val="clear" w:color="auto" w:fill="FFFFFF"/>
        </w:rPr>
        <w:t>Электродеструкция осуществляется при электрохимическом разложении токсичных органических соединений на электродах с образованием нетоксичных веществ. Преимущество метода в низкой стоимости и высокой эффективности.</w:t>
      </w:r>
    </w:p>
    <w:p w:rsidR="001609F1" w:rsidRPr="00093F71" w:rsidRDefault="001609F1" w:rsidP="00F9651E">
      <w:pPr>
        <w:shd w:val="clear" w:color="auto" w:fill="FFFFFF"/>
        <w:tabs>
          <w:tab w:val="left" w:pos="0"/>
        </w:tabs>
        <w:spacing w:after="120" w:line="240" w:lineRule="auto"/>
        <w:ind w:firstLine="709"/>
        <w:jc w:val="both"/>
        <w:rPr>
          <w:rFonts w:ascii="Times New Roman" w:hAnsi="Times New Roman"/>
          <w:sz w:val="28"/>
          <w:szCs w:val="28"/>
          <w:shd w:val="clear" w:color="auto" w:fill="FFFFFF"/>
        </w:rPr>
      </w:pPr>
      <w:r w:rsidRPr="00093F71">
        <w:rPr>
          <w:rFonts w:ascii="Times New Roman" w:hAnsi="Times New Roman"/>
          <w:sz w:val="28"/>
          <w:szCs w:val="28"/>
          <w:shd w:val="clear" w:color="auto" w:fill="FFFFFF"/>
        </w:rPr>
        <w:t>При электродиализе порового раствора грунтов и почв происходит очистка от загрязнений в коллоидной форме, обессоливание в средней части межэлектродного пространства.</w:t>
      </w:r>
    </w:p>
    <w:p w:rsidR="001609F1" w:rsidRPr="00093F71" w:rsidRDefault="001609F1" w:rsidP="00F9651E">
      <w:pPr>
        <w:shd w:val="clear" w:color="auto" w:fill="FFFFFF"/>
        <w:tabs>
          <w:tab w:val="left" w:pos="0"/>
        </w:tabs>
        <w:spacing w:after="120" w:line="240" w:lineRule="auto"/>
        <w:ind w:firstLine="709"/>
        <w:jc w:val="both"/>
        <w:rPr>
          <w:rFonts w:ascii="Times New Roman" w:hAnsi="Times New Roman"/>
          <w:sz w:val="28"/>
          <w:szCs w:val="28"/>
          <w:shd w:val="clear" w:color="auto" w:fill="FFFFFF"/>
        </w:rPr>
      </w:pPr>
      <w:r w:rsidRPr="00093F71">
        <w:rPr>
          <w:rFonts w:ascii="Times New Roman" w:hAnsi="Times New Roman"/>
          <w:sz w:val="28"/>
          <w:szCs w:val="28"/>
          <w:shd w:val="clear" w:color="auto" w:fill="FFFFFF"/>
        </w:rPr>
        <w:t>Электрокинетические методы начали широко применяться с 60-х годов. Электрокинетическая обработка применяется для очистки глинистых и суглинистых грунтов. Электрокинетические явления, наблюдающиеся в пористых средах при протекании постоянного электрического тока, подразделяются на электроосмос и электрофорез.</w:t>
      </w:r>
    </w:p>
    <w:p w:rsidR="001609F1" w:rsidRPr="00093F71" w:rsidRDefault="001609F1" w:rsidP="00F9651E">
      <w:pPr>
        <w:shd w:val="clear" w:color="auto" w:fill="FFFFFF"/>
        <w:tabs>
          <w:tab w:val="left" w:pos="0"/>
        </w:tabs>
        <w:spacing w:after="120" w:line="240" w:lineRule="auto"/>
        <w:ind w:firstLine="709"/>
        <w:jc w:val="both"/>
        <w:rPr>
          <w:rFonts w:ascii="Times New Roman" w:hAnsi="Times New Roman"/>
          <w:sz w:val="28"/>
          <w:szCs w:val="28"/>
          <w:shd w:val="clear" w:color="auto" w:fill="FFFFFF"/>
        </w:rPr>
      </w:pPr>
      <w:r w:rsidRPr="00093F71">
        <w:rPr>
          <w:rFonts w:ascii="Times New Roman" w:hAnsi="Times New Roman"/>
          <w:sz w:val="28"/>
          <w:szCs w:val="28"/>
          <w:shd w:val="clear" w:color="auto" w:fill="FFFFFF"/>
        </w:rPr>
        <w:t>При электроосмосе ионы, содержащиеся в жидкости, перемещаются относительно неподвижной заряженной поверхности минеральных частиц грунта, увлекая при этом загрязнения в растворенном или жидком состоянии. Электроосмотическая скорость потока пропорциональна произведению силы потока на величину дзетта-потенциала и на удельную поверхность пористой среды.</w:t>
      </w:r>
    </w:p>
    <w:p w:rsidR="001609F1" w:rsidRPr="00093F71" w:rsidRDefault="001609F1" w:rsidP="00F9651E">
      <w:pPr>
        <w:shd w:val="clear" w:color="auto" w:fill="FFFFFF"/>
        <w:tabs>
          <w:tab w:val="left" w:pos="0"/>
        </w:tabs>
        <w:spacing w:after="120" w:line="240" w:lineRule="auto"/>
        <w:ind w:firstLine="709"/>
        <w:jc w:val="both"/>
        <w:rPr>
          <w:rFonts w:ascii="Times New Roman" w:hAnsi="Times New Roman"/>
          <w:sz w:val="28"/>
          <w:szCs w:val="28"/>
          <w:shd w:val="clear" w:color="auto" w:fill="FFFFFF"/>
        </w:rPr>
      </w:pPr>
      <w:r w:rsidRPr="00093F71">
        <w:rPr>
          <w:rFonts w:ascii="Times New Roman" w:hAnsi="Times New Roman"/>
          <w:sz w:val="28"/>
          <w:szCs w:val="28"/>
          <w:shd w:val="clear" w:color="auto" w:fill="FFFFFF"/>
        </w:rPr>
        <w:t>При протекании электрофореза в поровом пространстве грунта, заполненном полностью или частично водой, перемещаются минеральные частицы. Это явление имеет крайне незначительную роль в электрокинетическом переносе загрязнений в диссоциированной форме, но определяющую в переносе коллоидных и заряженных минеральных частиц Электрофоретическое перемещение коллоидных и микрочастиц наблюдается в макропористых грунтах (песчаник, супесь).</w:t>
      </w:r>
    </w:p>
    <w:p w:rsidR="001609F1" w:rsidRPr="00093F71" w:rsidRDefault="001609F1" w:rsidP="00F9651E">
      <w:pPr>
        <w:shd w:val="clear" w:color="auto" w:fill="FFFFFF"/>
        <w:tabs>
          <w:tab w:val="left" w:pos="0"/>
        </w:tabs>
        <w:spacing w:after="120" w:line="240" w:lineRule="auto"/>
        <w:ind w:firstLine="709"/>
        <w:jc w:val="both"/>
        <w:rPr>
          <w:rFonts w:ascii="Times New Roman" w:hAnsi="Times New Roman"/>
          <w:sz w:val="28"/>
          <w:szCs w:val="28"/>
          <w:shd w:val="clear" w:color="auto" w:fill="FFFFFF"/>
        </w:rPr>
      </w:pPr>
      <w:r w:rsidRPr="00093F71">
        <w:rPr>
          <w:rFonts w:ascii="Times New Roman" w:hAnsi="Times New Roman"/>
          <w:sz w:val="28"/>
          <w:szCs w:val="28"/>
          <w:shd w:val="clear" w:color="auto" w:fill="FFFFFF"/>
        </w:rPr>
        <w:t>Под действием напряжения, приложенного к электродам, которые погружены в скважины, вода и экотоксиканты в коллоидном состоянии перемещаются к электродным резервуарам, из которых затем вода с загрязнениями извлекается на поверхность и очищается одним из физико-химических методов. Эффективность очистки может доходить до 99%.</w:t>
      </w:r>
    </w:p>
    <w:p w:rsidR="001609F1" w:rsidRPr="00093F71" w:rsidRDefault="001609F1" w:rsidP="00F9651E">
      <w:pPr>
        <w:shd w:val="clear" w:color="auto" w:fill="FFFFFF"/>
        <w:tabs>
          <w:tab w:val="left" w:pos="0"/>
        </w:tabs>
        <w:spacing w:after="120" w:line="240" w:lineRule="auto"/>
        <w:ind w:firstLine="709"/>
        <w:jc w:val="both"/>
        <w:rPr>
          <w:rFonts w:ascii="Times New Roman" w:hAnsi="Times New Roman"/>
          <w:sz w:val="28"/>
          <w:szCs w:val="28"/>
          <w:shd w:val="clear" w:color="auto" w:fill="FFFFFF"/>
        </w:rPr>
      </w:pPr>
      <w:r w:rsidRPr="00093F71">
        <w:rPr>
          <w:rFonts w:ascii="Times New Roman" w:hAnsi="Times New Roman"/>
          <w:sz w:val="28"/>
          <w:szCs w:val="28"/>
          <w:shd w:val="clear" w:color="auto" w:fill="FFFFFF"/>
        </w:rPr>
        <w:t>Отдельную группу составляют электромагнитные методы, основанные на термическом эффекте при взаимодействии электромагнитного излучения с веществом.</w:t>
      </w:r>
    </w:p>
    <w:p w:rsidR="001609F1" w:rsidRPr="00093F71" w:rsidRDefault="001609F1" w:rsidP="00F9651E">
      <w:pPr>
        <w:shd w:val="clear" w:color="auto" w:fill="FFFFFF"/>
        <w:tabs>
          <w:tab w:val="left" w:pos="0"/>
        </w:tabs>
        <w:spacing w:after="120" w:line="240" w:lineRule="auto"/>
        <w:ind w:firstLine="709"/>
        <w:jc w:val="both"/>
        <w:rPr>
          <w:rFonts w:ascii="Times New Roman" w:hAnsi="Times New Roman"/>
          <w:sz w:val="28"/>
          <w:szCs w:val="28"/>
          <w:shd w:val="clear" w:color="auto" w:fill="FFFFFF"/>
        </w:rPr>
      </w:pPr>
      <w:r w:rsidRPr="00093F71">
        <w:rPr>
          <w:rFonts w:ascii="Times New Roman" w:hAnsi="Times New Roman"/>
          <w:sz w:val="28"/>
          <w:szCs w:val="28"/>
          <w:shd w:val="clear" w:color="auto" w:fill="FFFFFF"/>
        </w:rPr>
        <w:lastRenderedPageBreak/>
        <w:t>В сверхвысокочастотных полях происходит быстрый и равномерный прогрев грунта, и при этом протекают дегидратация, диссоциация карбонатов, окисление и даже плавление. Десорбирующиеся органические соединения обезвреживаются, например, каталитическим методом.</w:t>
      </w:r>
    </w:p>
    <w:p w:rsidR="001609F1" w:rsidRPr="00093F71" w:rsidRDefault="001609F1" w:rsidP="00F9651E">
      <w:pPr>
        <w:shd w:val="clear" w:color="auto" w:fill="FFFFFF"/>
        <w:tabs>
          <w:tab w:val="left" w:pos="0"/>
        </w:tabs>
        <w:spacing w:after="120" w:line="240" w:lineRule="auto"/>
        <w:ind w:firstLine="709"/>
        <w:jc w:val="both"/>
        <w:rPr>
          <w:rFonts w:ascii="Times New Roman" w:hAnsi="Times New Roman"/>
          <w:sz w:val="28"/>
          <w:szCs w:val="28"/>
          <w:shd w:val="clear" w:color="auto" w:fill="FFFFFF"/>
        </w:rPr>
      </w:pPr>
      <w:r w:rsidRPr="00093F71">
        <w:rPr>
          <w:rFonts w:ascii="Times New Roman" w:hAnsi="Times New Roman"/>
          <w:sz w:val="28"/>
          <w:szCs w:val="28"/>
          <w:shd w:val="clear" w:color="auto" w:fill="FFFFFF"/>
        </w:rPr>
        <w:t>Обезвреживание ПО и ТБО с помощью ультрафиолетового и лазерного излучения относится также к электромагнитным методам. Активация ароматических молекул УФ и лазерным излучениями приводит к диссоциации молекул с образованием радикалов и активных комплексов, быстрому окислению и полимеризации.</w:t>
      </w:r>
    </w:p>
    <w:p w:rsidR="001609F1" w:rsidRPr="00093F71" w:rsidRDefault="001609F1" w:rsidP="00F9651E">
      <w:pPr>
        <w:shd w:val="clear" w:color="auto" w:fill="FFFFFF"/>
        <w:tabs>
          <w:tab w:val="left" w:pos="0"/>
        </w:tabs>
        <w:spacing w:after="120" w:line="240" w:lineRule="auto"/>
        <w:ind w:firstLine="709"/>
        <w:jc w:val="both"/>
        <w:rPr>
          <w:rFonts w:ascii="Times New Roman" w:hAnsi="Times New Roman"/>
          <w:sz w:val="28"/>
          <w:szCs w:val="28"/>
          <w:shd w:val="clear" w:color="auto" w:fill="FFFFFF"/>
        </w:rPr>
      </w:pPr>
      <w:r w:rsidRPr="00093F71">
        <w:rPr>
          <w:rFonts w:ascii="Times New Roman" w:hAnsi="Times New Roman"/>
          <w:sz w:val="28"/>
          <w:szCs w:val="28"/>
          <w:shd w:val="clear" w:color="auto" w:fill="FFFFFF"/>
        </w:rPr>
        <w:t>Эффективен для очистки грунта от нефтепродуктов ультразвук. Начиная с критического значения звукового давления акустических волн, в жидкости возникает кавитация. При схлопывании кавитационных полостей образующиеся микроструи с линейными скоростями 300-800 м/с срывают с поверхности твердых частиц нефтяные загрязнения. Эффективность очистки может достигать 99,5-99,8%. При кавитационных разрывах жидкости происходит ионизация и активация молекул, стимулирующие окисление и полимеризацию углеводородных молекул.</w:t>
      </w:r>
    </w:p>
    <w:p w:rsidR="001609F1" w:rsidRPr="00BB42F6" w:rsidRDefault="001609F1" w:rsidP="00EE1E2A">
      <w:pPr>
        <w:shd w:val="clear" w:color="auto" w:fill="FFFFFF"/>
        <w:tabs>
          <w:tab w:val="left" w:pos="0"/>
        </w:tabs>
        <w:spacing w:after="120" w:line="240" w:lineRule="auto"/>
        <w:ind w:firstLine="709"/>
        <w:jc w:val="both"/>
        <w:rPr>
          <w:rFonts w:ascii="Times New Roman" w:hAnsi="Times New Roman"/>
          <w:sz w:val="28"/>
          <w:szCs w:val="28"/>
          <w:shd w:val="clear" w:color="auto" w:fill="FFFFFF"/>
        </w:rPr>
      </w:pPr>
      <w:r w:rsidRPr="00093F71">
        <w:rPr>
          <w:rFonts w:ascii="Times New Roman" w:hAnsi="Times New Roman"/>
          <w:sz w:val="28"/>
          <w:szCs w:val="28"/>
          <w:shd w:val="clear" w:color="auto" w:fill="FFFFFF"/>
        </w:rPr>
        <w:t>Рассмотренные выше методы являются базой для уже созданных технологий обезвреживания ПО и ТБО или технологий, разрабатываемых в настоящее время. Каждый метод обезвреживания отходов и технология на его основе имеют определенную нишу, то есть совокупность физико-химических параметров отходов и возможностей метода, оптимальное сочетание которых позволяет достичь наибольшей прибыли или минимальных затрат на обезвреживание определенного вида отходов при наименьшем экологическом ущербе природе.</w:t>
      </w:r>
    </w:p>
    <w:p w:rsidR="001609F1" w:rsidRPr="00093F71" w:rsidRDefault="001609F1" w:rsidP="00F9651E">
      <w:pPr>
        <w:shd w:val="clear" w:color="auto" w:fill="FFFFFF"/>
        <w:tabs>
          <w:tab w:val="left" w:pos="0"/>
        </w:tabs>
        <w:spacing w:after="120" w:line="240" w:lineRule="auto"/>
        <w:ind w:firstLine="709"/>
        <w:jc w:val="both"/>
        <w:rPr>
          <w:rFonts w:ascii="Times New Roman" w:eastAsia="Calibri" w:hAnsi="Times New Roman"/>
          <w:b/>
          <w:bCs/>
          <w:sz w:val="28"/>
          <w:szCs w:val="28"/>
          <w:shd w:val="clear" w:color="auto" w:fill="FFFFFF"/>
          <w:lang w:eastAsia="en-US"/>
        </w:rPr>
      </w:pPr>
      <w:r w:rsidRPr="00093F71">
        <w:rPr>
          <w:rFonts w:ascii="Times New Roman" w:eastAsia="Calibri" w:hAnsi="Times New Roman"/>
          <w:b/>
          <w:bCs/>
          <w:sz w:val="28"/>
          <w:szCs w:val="28"/>
          <w:shd w:val="clear" w:color="auto" w:fill="FFFFFF"/>
          <w:lang w:eastAsia="en-US"/>
        </w:rPr>
        <w:t>4.2. Технологии утилизации углеродсодержащих отходов</w:t>
      </w:r>
    </w:p>
    <w:p w:rsidR="001609F1" w:rsidRPr="00093F71" w:rsidRDefault="001609F1" w:rsidP="00F9651E">
      <w:pPr>
        <w:shd w:val="clear" w:color="auto" w:fill="FFFFFF"/>
        <w:tabs>
          <w:tab w:val="left" w:pos="0"/>
        </w:tabs>
        <w:spacing w:after="120" w:line="240" w:lineRule="auto"/>
        <w:ind w:firstLine="709"/>
        <w:jc w:val="both"/>
        <w:rPr>
          <w:rFonts w:ascii="Times New Roman" w:eastAsia="Calibri" w:hAnsi="Times New Roman"/>
          <w:sz w:val="28"/>
          <w:szCs w:val="28"/>
          <w:shd w:val="clear" w:color="auto" w:fill="FFFFFF"/>
          <w:lang w:eastAsia="en-US"/>
        </w:rPr>
      </w:pPr>
      <w:r w:rsidRPr="00093F71">
        <w:rPr>
          <w:rFonts w:ascii="Times New Roman" w:eastAsia="Calibri" w:hAnsi="Times New Roman"/>
          <w:sz w:val="28"/>
          <w:szCs w:val="28"/>
          <w:shd w:val="clear" w:color="auto" w:fill="FFFFFF"/>
          <w:lang w:eastAsia="en-US"/>
        </w:rPr>
        <w:t>Западные страны начали активно заниматься переработкой ПО и ТБО еще в 60-е годы. В течение 10 лет в США, Японии, Германии, Франции и Швейцарии была создана разветвленная инфраструктура по сбору, сортировке и первичной переработке отходов и построены высокопроизводительные мусоросжигательные заводы.</w:t>
      </w:r>
    </w:p>
    <w:p w:rsidR="001609F1" w:rsidRPr="00093F71" w:rsidRDefault="001609F1" w:rsidP="00F9651E">
      <w:pPr>
        <w:shd w:val="clear" w:color="auto" w:fill="FFFFFF"/>
        <w:tabs>
          <w:tab w:val="left" w:pos="0"/>
        </w:tabs>
        <w:spacing w:after="120" w:line="240" w:lineRule="auto"/>
        <w:ind w:firstLine="709"/>
        <w:jc w:val="both"/>
        <w:rPr>
          <w:rFonts w:ascii="Times New Roman" w:eastAsia="Calibri" w:hAnsi="Times New Roman"/>
          <w:sz w:val="28"/>
          <w:szCs w:val="28"/>
          <w:shd w:val="clear" w:color="auto" w:fill="FFFFFF"/>
          <w:lang w:eastAsia="en-US"/>
        </w:rPr>
      </w:pPr>
      <w:r w:rsidRPr="00093F71">
        <w:rPr>
          <w:rFonts w:ascii="Times New Roman" w:eastAsia="Calibri" w:hAnsi="Times New Roman"/>
          <w:sz w:val="28"/>
          <w:szCs w:val="28"/>
          <w:shd w:val="clear" w:color="auto" w:fill="FFFFFF"/>
          <w:lang w:eastAsia="en-US"/>
        </w:rPr>
        <w:t>В России мусоросжигательные заводы появились только десять-пятнадцать лет назад в Москве, Санкт-Петербурге и некоторых других городах. Мусоросжигательные заводы, построенные по западным лицензиям и требующие первичной сортировки ТБО, не приспособлены к российским условиям. В результате отсутствия первичной сортировки отходов заводы по сжиганию мусора работают эпизодически, объем сжигания не превышает 2% от объема ТБО.</w:t>
      </w:r>
    </w:p>
    <w:p w:rsidR="001609F1" w:rsidRPr="00093F71" w:rsidRDefault="001609F1" w:rsidP="00F9651E">
      <w:pPr>
        <w:shd w:val="clear" w:color="auto" w:fill="FFFFFF"/>
        <w:tabs>
          <w:tab w:val="left" w:pos="0"/>
        </w:tabs>
        <w:spacing w:after="120" w:line="240" w:lineRule="auto"/>
        <w:ind w:firstLine="709"/>
        <w:jc w:val="both"/>
        <w:rPr>
          <w:rFonts w:ascii="Times New Roman" w:eastAsia="Calibri" w:hAnsi="Times New Roman"/>
          <w:sz w:val="28"/>
          <w:szCs w:val="28"/>
          <w:shd w:val="clear" w:color="auto" w:fill="FFFFFF"/>
          <w:lang w:eastAsia="en-US"/>
        </w:rPr>
      </w:pPr>
      <w:r w:rsidRPr="00093F71">
        <w:rPr>
          <w:rFonts w:ascii="Times New Roman" w:eastAsia="Calibri" w:hAnsi="Times New Roman"/>
          <w:sz w:val="28"/>
          <w:szCs w:val="28"/>
          <w:shd w:val="clear" w:color="auto" w:fill="FFFFFF"/>
          <w:lang w:eastAsia="en-US"/>
        </w:rPr>
        <w:lastRenderedPageBreak/>
        <w:t>Для правильного выбора технологии утилизации определенного вида отходов, необходимо знание основных физико-химических характеристик и экономических показателей существующих технологий обезвреживания отходов.</w:t>
      </w:r>
    </w:p>
    <w:p w:rsidR="001609F1" w:rsidRPr="00093F71" w:rsidRDefault="001609F1" w:rsidP="00F9651E">
      <w:pPr>
        <w:shd w:val="clear" w:color="auto" w:fill="FFFFFF"/>
        <w:tabs>
          <w:tab w:val="left" w:pos="0"/>
        </w:tabs>
        <w:spacing w:after="120" w:line="240" w:lineRule="auto"/>
        <w:ind w:firstLine="709"/>
        <w:jc w:val="both"/>
        <w:rPr>
          <w:rFonts w:ascii="Times New Roman" w:eastAsia="Calibri" w:hAnsi="Times New Roman"/>
          <w:b/>
          <w:sz w:val="28"/>
          <w:szCs w:val="28"/>
          <w:shd w:val="clear" w:color="auto" w:fill="FFFFFF"/>
          <w:lang w:eastAsia="en-US"/>
        </w:rPr>
      </w:pPr>
      <w:r w:rsidRPr="00093F71">
        <w:rPr>
          <w:rFonts w:ascii="Times New Roman" w:eastAsia="Calibri" w:hAnsi="Times New Roman"/>
          <w:b/>
          <w:sz w:val="28"/>
          <w:szCs w:val="28"/>
          <w:shd w:val="clear" w:color="auto" w:fill="FFFFFF"/>
          <w:lang w:eastAsia="en-US"/>
        </w:rPr>
        <w:t>4.2.1. Технологии термического обезвреживания ПО и ТБО</w:t>
      </w:r>
    </w:p>
    <w:p w:rsidR="001609F1" w:rsidRPr="00093F71" w:rsidRDefault="001609F1" w:rsidP="00F9651E">
      <w:pPr>
        <w:shd w:val="clear" w:color="auto" w:fill="FFFFFF"/>
        <w:tabs>
          <w:tab w:val="left" w:pos="0"/>
        </w:tabs>
        <w:spacing w:after="120" w:line="240" w:lineRule="auto"/>
        <w:ind w:firstLine="709"/>
        <w:jc w:val="both"/>
        <w:rPr>
          <w:rFonts w:ascii="Times New Roman" w:eastAsia="Calibri" w:hAnsi="Times New Roman"/>
          <w:sz w:val="28"/>
          <w:szCs w:val="28"/>
          <w:shd w:val="clear" w:color="auto" w:fill="FFFFFF"/>
          <w:lang w:eastAsia="en-US"/>
        </w:rPr>
      </w:pPr>
      <w:r w:rsidRPr="00093F71">
        <w:rPr>
          <w:rFonts w:ascii="Times New Roman" w:eastAsia="Calibri" w:hAnsi="Times New Roman"/>
          <w:sz w:val="28"/>
          <w:szCs w:val="28"/>
          <w:shd w:val="clear" w:color="auto" w:fill="FFFFFF"/>
          <w:lang w:eastAsia="en-US"/>
        </w:rPr>
        <w:t>Фирмы многих стран мира, занимающиеся сжиганием опасных отходов, сталкиваются с проблемой превышения содержания оксидов азота, серы и углерода, а также диоксинов и бензопирена в газовых выбросах мусоросжигательных заводов над предельно допустимыми выбросами. Вредные выбросы появляются, в основном, при загрузке новой порции отходов и резком понижении концентрации кислорода в реакторе или из-за плохого перемешивания горючей массы и, следовательно, низкой теплопередачи. Для борьбы с эффектом резкого понижения концентрации кислорода в реакторе печи оборудуют системами остановки подачи отходов до момента восстановления концентрации кислорода до оптимальной или быстрой инжекции кислорода в зону горения (инсинераторы фирмы Рrех Qir, Ash Groove Cement, USA). Камеры сгорания для отходов имеют либо устройство жидкого впрыскивания, либо предназначены для сжигания только твердых отходов.</w:t>
      </w:r>
    </w:p>
    <w:p w:rsidR="001609F1" w:rsidRPr="00093F71" w:rsidRDefault="001609F1" w:rsidP="00F9651E">
      <w:pPr>
        <w:shd w:val="clear" w:color="auto" w:fill="FFFFFF"/>
        <w:tabs>
          <w:tab w:val="left" w:pos="0"/>
        </w:tabs>
        <w:spacing w:after="120" w:line="240" w:lineRule="auto"/>
        <w:ind w:firstLine="709"/>
        <w:jc w:val="both"/>
        <w:rPr>
          <w:rFonts w:ascii="Times New Roman" w:eastAsia="Calibri" w:hAnsi="Times New Roman"/>
          <w:sz w:val="28"/>
          <w:szCs w:val="28"/>
          <w:shd w:val="clear" w:color="auto" w:fill="FFFFFF"/>
          <w:lang w:eastAsia="en-US"/>
        </w:rPr>
      </w:pPr>
      <w:r w:rsidRPr="00093F71">
        <w:rPr>
          <w:rFonts w:ascii="Times New Roman" w:eastAsia="Calibri" w:hAnsi="Times New Roman"/>
          <w:sz w:val="28"/>
          <w:szCs w:val="28"/>
          <w:shd w:val="clear" w:color="auto" w:fill="FFFFFF"/>
          <w:lang w:eastAsia="en-US"/>
        </w:rPr>
        <w:t>В печи утилизации с жидким впрыском отходы, смешанные с воздухом, подаются через струйные форсунки в камеры сгорания. Размер капель, вылетающих из форсунок, не превышает 40 мкм. Уменьшение размера капель увеличивает скорость испарения с их поверхности и перемешивание с воздухом, что повышает эффективность горения. Для обеспечения оптимального распыления жидких отходов их сдвиговая вязкость не должна превышать 0.7 Па-с [6]. Отходы с большей сдвиговой вязкостью подогревают, или смешивают с жидкими отходами, обладающими низкой сдвиговой вязкостью. Разработаны специальные типы струйных и вращающихся форсунок [5]. Простые струйные форсунки используются редко, так как часто засоряются.</w:t>
      </w:r>
    </w:p>
    <w:p w:rsidR="001609F1" w:rsidRPr="00093F71" w:rsidRDefault="001609F1" w:rsidP="00F9651E">
      <w:pPr>
        <w:shd w:val="clear" w:color="auto" w:fill="FFFFFF"/>
        <w:tabs>
          <w:tab w:val="left" w:pos="0"/>
        </w:tabs>
        <w:spacing w:after="120" w:line="240" w:lineRule="auto"/>
        <w:ind w:firstLine="709"/>
        <w:jc w:val="both"/>
        <w:rPr>
          <w:rFonts w:ascii="Times New Roman" w:eastAsia="Calibri" w:hAnsi="Times New Roman"/>
          <w:sz w:val="28"/>
          <w:szCs w:val="28"/>
          <w:shd w:val="clear" w:color="auto" w:fill="FFFFFF"/>
          <w:lang w:eastAsia="en-US"/>
        </w:rPr>
      </w:pPr>
      <w:r w:rsidRPr="00093F71">
        <w:rPr>
          <w:rFonts w:ascii="Times New Roman" w:eastAsia="Calibri" w:hAnsi="Times New Roman"/>
          <w:sz w:val="28"/>
          <w:szCs w:val="28"/>
          <w:shd w:val="clear" w:color="auto" w:fill="FFFFFF"/>
          <w:lang w:eastAsia="en-US"/>
        </w:rPr>
        <w:t>Конструкции камеры сгорания современных инсинераторов предусматривают горизонтальную или вертикальную организацию горения с турбулентным закрученным потоком [6,7]. Камеры с закрученными потоками могут утилизировать тепловыделение на уровне 1 Гкал/ч с одного кубического метра камеры сгорания, что в 4 раза больше, чем при горении без закручивания потока. Конструкция камеры сгорания такова, что исключает прямое воздействие пламени на термостойкую облицовку печи. Рабочий температурный диапазон инсинераторов 850-1650°С.</w:t>
      </w:r>
    </w:p>
    <w:p w:rsidR="001609F1" w:rsidRPr="00093F71" w:rsidRDefault="001609F1" w:rsidP="00F9651E">
      <w:pPr>
        <w:shd w:val="clear" w:color="auto" w:fill="FFFFFF"/>
        <w:tabs>
          <w:tab w:val="left" w:pos="0"/>
        </w:tabs>
        <w:spacing w:after="120" w:line="240" w:lineRule="auto"/>
        <w:ind w:firstLine="709"/>
        <w:jc w:val="both"/>
        <w:rPr>
          <w:rFonts w:ascii="Times New Roman" w:eastAsia="Calibri" w:hAnsi="Times New Roman"/>
          <w:sz w:val="28"/>
          <w:szCs w:val="28"/>
          <w:shd w:val="clear" w:color="auto" w:fill="FFFFFF"/>
          <w:lang w:eastAsia="en-US"/>
        </w:rPr>
      </w:pPr>
      <w:r w:rsidRPr="00093F71">
        <w:rPr>
          <w:rFonts w:ascii="Times New Roman" w:eastAsia="Calibri" w:hAnsi="Times New Roman"/>
          <w:sz w:val="28"/>
          <w:szCs w:val="28"/>
          <w:shd w:val="clear" w:color="auto" w:fill="FFFFFF"/>
          <w:lang w:eastAsia="en-US"/>
        </w:rPr>
        <w:lastRenderedPageBreak/>
        <w:t>Примером крупной установки (штат Нью-Джерси, США) по сжиганию жидких отходов является инсинератор производительностью 4 м</w:t>
      </w:r>
      <w:r w:rsidRPr="00093F71">
        <w:rPr>
          <w:rFonts w:ascii="Times New Roman" w:eastAsia="Calibri" w:hAnsi="Times New Roman"/>
          <w:sz w:val="28"/>
          <w:szCs w:val="28"/>
          <w:shd w:val="clear" w:color="auto" w:fill="FFFFFF"/>
          <w:vertAlign w:val="superscript"/>
          <w:lang w:eastAsia="en-US"/>
        </w:rPr>
        <w:t>3</w:t>
      </w:r>
      <w:r w:rsidRPr="00093F71">
        <w:rPr>
          <w:rFonts w:ascii="Times New Roman" w:eastAsia="Calibri" w:hAnsi="Times New Roman"/>
          <w:sz w:val="28"/>
          <w:szCs w:val="28"/>
          <w:shd w:val="clear" w:color="auto" w:fill="FFFFFF"/>
          <w:lang w:eastAsia="en-US"/>
        </w:rPr>
        <w:t> отходов в час, сжигание осуществляется при 1000-1200°С, время пребывания в зоне горения - не менее 2,5 секунд. Установка оборудована скрубберным блоком типа Вентури, охладительным скруббером и уловителем аэрозоля [8]. Стоимость утилизации жидких отходов в вышеописанной установке доходит до 65 долл США за одну тонну жидких отходов [3].</w:t>
      </w:r>
    </w:p>
    <w:p w:rsidR="001609F1" w:rsidRPr="00093F71" w:rsidRDefault="001609F1" w:rsidP="00F9651E">
      <w:pPr>
        <w:shd w:val="clear" w:color="auto" w:fill="FFFFFF"/>
        <w:tabs>
          <w:tab w:val="left" w:pos="0"/>
        </w:tabs>
        <w:spacing w:after="120" w:line="240" w:lineRule="auto"/>
        <w:ind w:firstLine="709"/>
        <w:jc w:val="both"/>
        <w:rPr>
          <w:rFonts w:ascii="Times New Roman" w:eastAsia="Calibri" w:hAnsi="Times New Roman"/>
          <w:sz w:val="28"/>
          <w:szCs w:val="28"/>
          <w:shd w:val="clear" w:color="auto" w:fill="FFFFFF"/>
          <w:lang w:eastAsia="en-US"/>
        </w:rPr>
      </w:pPr>
      <w:r w:rsidRPr="00093F71">
        <w:rPr>
          <w:rFonts w:ascii="Times New Roman" w:eastAsia="Calibri" w:hAnsi="Times New Roman"/>
          <w:sz w:val="28"/>
          <w:szCs w:val="28"/>
          <w:shd w:val="clear" w:color="auto" w:fill="FFFFFF"/>
          <w:lang w:eastAsia="en-US"/>
        </w:rPr>
        <w:t>В России для сжигания жидких отходов используют турбобарботажные установки "Вихрь" производительностью до 1 т/ч. Температура сжигания 800-1100°С. Установка снабжена системой утилизации тепла и очистки дымовых газов от аэрозоля и тумана из жидких нефтепродуктов и смол. Стоимость сжигания - 30-50 долларов США за одну тонну.</w:t>
      </w:r>
    </w:p>
    <w:p w:rsidR="001609F1" w:rsidRPr="00093F71" w:rsidRDefault="001609F1" w:rsidP="00F9651E">
      <w:pPr>
        <w:shd w:val="clear" w:color="auto" w:fill="FFFFFF"/>
        <w:tabs>
          <w:tab w:val="left" w:pos="0"/>
        </w:tabs>
        <w:spacing w:after="120" w:line="240" w:lineRule="auto"/>
        <w:ind w:firstLine="709"/>
        <w:jc w:val="both"/>
        <w:rPr>
          <w:rFonts w:ascii="Times New Roman" w:eastAsia="Calibri" w:hAnsi="Times New Roman"/>
          <w:sz w:val="28"/>
          <w:szCs w:val="28"/>
          <w:shd w:val="clear" w:color="auto" w:fill="FFFFFF"/>
          <w:lang w:eastAsia="en-US"/>
        </w:rPr>
      </w:pPr>
      <w:r w:rsidRPr="00093F71">
        <w:rPr>
          <w:rFonts w:ascii="Times New Roman" w:eastAsia="Calibri" w:hAnsi="Times New Roman"/>
          <w:sz w:val="28"/>
          <w:szCs w:val="28"/>
          <w:shd w:val="clear" w:color="auto" w:fill="FFFFFF"/>
          <w:lang w:eastAsia="en-US"/>
        </w:rPr>
        <w:t xml:space="preserve">Для обезвреживания твердых промышленных и бытовых отходов используют вращающиеся печи, позволяющие организовать перемешивание отходов. Вращающаяся печь представляет собой цилиндрическую конструкцию, стенки которой облицованы термостойким материалом. Они монтируются горизонтально с небольшим уклоном. Обычно отношение длины к диаметру составляет от 2:1 до 10:1, а скорость вращения 1-5 об./мин, температура горения 850-1650°С, время пребывания молекул загрязнений - от нескольких секунд до нескольких часов в зависимости от вида химических отходов. Негорючие отходы (зола, металлом) перемещаются вдоль наклонной печи и после охлаждения водой выводятся в специальные контейнеры. Фирмой «Waste Utilization Technologies» (г. Ливерпуль, штат Огайо, США) и «THREE М» (г. Сант-Пол, штат Миннесота, США) построены вращающиеся печи с длиной реактора </w:t>
      </w:r>
      <w:smartTag w:uri="urn:schemas-microsoft-com:office:smarttags" w:element="metricconverter">
        <w:smartTagPr>
          <w:attr w:name="ProductID" w:val="11 метров"/>
        </w:smartTagPr>
        <w:r w:rsidRPr="00093F71">
          <w:rPr>
            <w:rFonts w:ascii="Times New Roman" w:eastAsia="Calibri" w:hAnsi="Times New Roman"/>
            <w:sz w:val="28"/>
            <w:szCs w:val="28"/>
            <w:shd w:val="clear" w:color="auto" w:fill="FFFFFF"/>
            <w:lang w:eastAsia="en-US"/>
          </w:rPr>
          <w:t>11 метров</w:t>
        </w:r>
      </w:smartTag>
      <w:r w:rsidRPr="00093F71">
        <w:rPr>
          <w:rFonts w:ascii="Times New Roman" w:eastAsia="Calibri" w:hAnsi="Times New Roman"/>
          <w:sz w:val="28"/>
          <w:szCs w:val="28"/>
          <w:shd w:val="clear" w:color="auto" w:fill="FFFFFF"/>
          <w:lang w:eastAsia="en-US"/>
        </w:rPr>
        <w:t xml:space="preserve">. Сжигаемый материал подается в бочках емкостью </w:t>
      </w:r>
      <w:smartTag w:uri="urn:schemas-microsoft-com:office:smarttags" w:element="metricconverter">
        <w:smartTagPr>
          <w:attr w:name="ProductID" w:val="150 м3"/>
        </w:smartTagPr>
        <w:r w:rsidRPr="00093F71">
          <w:rPr>
            <w:rFonts w:ascii="Times New Roman" w:eastAsia="Calibri" w:hAnsi="Times New Roman"/>
            <w:sz w:val="28"/>
            <w:szCs w:val="28"/>
            <w:shd w:val="clear" w:color="auto" w:fill="FFFFFF"/>
            <w:lang w:eastAsia="en-US"/>
          </w:rPr>
          <w:t>150 м</w:t>
        </w:r>
        <w:r w:rsidRPr="00093F71">
          <w:rPr>
            <w:rFonts w:ascii="Times New Roman" w:eastAsia="Calibri" w:hAnsi="Times New Roman"/>
            <w:sz w:val="28"/>
            <w:szCs w:val="28"/>
            <w:shd w:val="clear" w:color="auto" w:fill="FFFFFF"/>
            <w:vertAlign w:val="superscript"/>
            <w:lang w:eastAsia="en-US"/>
          </w:rPr>
          <w:t>3</w:t>
        </w:r>
      </w:smartTag>
      <w:r w:rsidRPr="00093F71">
        <w:rPr>
          <w:rFonts w:ascii="Times New Roman" w:eastAsia="Calibri" w:hAnsi="Times New Roman"/>
          <w:sz w:val="28"/>
          <w:szCs w:val="28"/>
          <w:shd w:val="clear" w:color="auto" w:fill="FFFFFF"/>
          <w:lang w:eastAsia="en-US"/>
        </w:rPr>
        <w:t>.</w:t>
      </w:r>
    </w:p>
    <w:p w:rsidR="001609F1" w:rsidRPr="00093F71" w:rsidRDefault="001609F1" w:rsidP="00F9651E">
      <w:pPr>
        <w:shd w:val="clear" w:color="auto" w:fill="FFFFFF"/>
        <w:tabs>
          <w:tab w:val="left" w:pos="0"/>
        </w:tabs>
        <w:spacing w:after="120" w:line="240" w:lineRule="auto"/>
        <w:ind w:firstLine="709"/>
        <w:jc w:val="both"/>
        <w:rPr>
          <w:rFonts w:ascii="Times New Roman" w:eastAsia="Calibri" w:hAnsi="Times New Roman"/>
          <w:sz w:val="28"/>
          <w:szCs w:val="28"/>
          <w:shd w:val="clear" w:color="auto" w:fill="FFFFFF"/>
          <w:lang w:eastAsia="en-US"/>
        </w:rPr>
      </w:pPr>
      <w:r w:rsidRPr="00093F71">
        <w:rPr>
          <w:rFonts w:ascii="Times New Roman" w:eastAsia="Calibri" w:hAnsi="Times New Roman"/>
          <w:sz w:val="28"/>
          <w:szCs w:val="28"/>
          <w:shd w:val="clear" w:color="auto" w:fill="FFFFFF"/>
          <w:lang w:eastAsia="en-US"/>
        </w:rPr>
        <w:t>Вращающаяся печь имеет дополнительную камеру сгорания, в которой поддерживается температура 820-890°С и дожигается несгоревшая часть углеводородов. Воздушный поток, проходящий через обе камеры сгорания, создается вентилятором, который устанавливается за влажной скрубберной установкой очистки продуктов сгорания.</w:t>
      </w:r>
    </w:p>
    <w:p w:rsidR="001609F1" w:rsidRPr="00093F71" w:rsidRDefault="001609F1" w:rsidP="00F9651E">
      <w:pPr>
        <w:shd w:val="clear" w:color="auto" w:fill="FFFFFF"/>
        <w:tabs>
          <w:tab w:val="left" w:pos="0"/>
        </w:tabs>
        <w:spacing w:after="120" w:line="240" w:lineRule="auto"/>
        <w:ind w:firstLine="709"/>
        <w:jc w:val="both"/>
        <w:rPr>
          <w:rFonts w:ascii="Times New Roman" w:eastAsia="Calibri" w:hAnsi="Times New Roman"/>
          <w:sz w:val="28"/>
          <w:szCs w:val="28"/>
          <w:shd w:val="clear" w:color="auto" w:fill="FFFFFF"/>
          <w:lang w:eastAsia="en-US"/>
        </w:rPr>
      </w:pPr>
      <w:r w:rsidRPr="00093F71">
        <w:rPr>
          <w:rFonts w:ascii="Times New Roman" w:eastAsia="Calibri" w:hAnsi="Times New Roman"/>
          <w:sz w:val="28"/>
          <w:szCs w:val="28"/>
          <w:shd w:val="clear" w:color="auto" w:fill="FFFFFF"/>
          <w:lang w:eastAsia="en-US"/>
        </w:rPr>
        <w:t xml:space="preserve">Система очистки продуктов сгорания состоит из пяти основных устройств: камеры предварительного охлаждения газов методом впрыска воды, скруббера типа Вентури, системы отделения мелких капель воды, вытяжного вентилятора и трубы рассеивания высотой </w:t>
      </w:r>
      <w:smartTag w:uri="urn:schemas-microsoft-com:office:smarttags" w:element="metricconverter">
        <w:smartTagPr>
          <w:attr w:name="ProductID" w:val="60 м"/>
        </w:smartTagPr>
        <w:r w:rsidRPr="00093F71">
          <w:rPr>
            <w:rFonts w:ascii="Times New Roman" w:eastAsia="Calibri" w:hAnsi="Times New Roman"/>
            <w:sz w:val="28"/>
            <w:szCs w:val="28"/>
            <w:shd w:val="clear" w:color="auto" w:fill="FFFFFF"/>
            <w:lang w:eastAsia="en-US"/>
          </w:rPr>
          <w:t>60 м</w:t>
        </w:r>
      </w:smartTag>
      <w:r w:rsidRPr="00093F71">
        <w:rPr>
          <w:rFonts w:ascii="Times New Roman" w:eastAsia="Calibri" w:hAnsi="Times New Roman"/>
          <w:sz w:val="28"/>
          <w:szCs w:val="28"/>
          <w:shd w:val="clear" w:color="auto" w:fill="FFFFFF"/>
          <w:lang w:eastAsia="en-US"/>
        </w:rPr>
        <w:t xml:space="preserve">. Внутренние поверхности вышеперечисленных устройств покрываются коррозионно-стойкими материалами, так как в отходящих газах содержится хлорид водорода [9]. Примером установки, уровень выбросов которой </w:t>
      </w:r>
      <w:r w:rsidRPr="00093F71">
        <w:rPr>
          <w:rFonts w:ascii="Times New Roman" w:eastAsia="Calibri" w:hAnsi="Times New Roman"/>
          <w:sz w:val="28"/>
          <w:szCs w:val="28"/>
          <w:shd w:val="clear" w:color="auto" w:fill="FFFFFF"/>
          <w:lang w:eastAsia="en-US"/>
        </w:rPr>
        <w:lastRenderedPageBreak/>
        <w:t>удовлетворяет современным европейским стандартам, является мусоросжигатель фирмы «</w:t>
      </w:r>
      <w:r w:rsidRPr="00093F71">
        <w:rPr>
          <w:rFonts w:ascii="Times New Roman" w:eastAsia="Calibri" w:hAnsi="Times New Roman"/>
          <w:sz w:val="28"/>
          <w:szCs w:val="28"/>
          <w:shd w:val="clear" w:color="auto" w:fill="FFFFFF"/>
          <w:lang w:val="en-US" w:eastAsia="en-US"/>
        </w:rPr>
        <w:t>DURON</w:t>
      </w:r>
      <w:r w:rsidRPr="00093F71">
        <w:rPr>
          <w:rFonts w:ascii="Times New Roman" w:eastAsia="Calibri" w:hAnsi="Times New Roman"/>
          <w:sz w:val="28"/>
          <w:szCs w:val="28"/>
          <w:shd w:val="clear" w:color="auto" w:fill="FFFFFF"/>
          <w:lang w:eastAsia="en-US"/>
        </w:rPr>
        <w:t>» (Франция) производительностью 20 тыс. тонн/год. Низкий уровень вредных газовых выбросов достигнут дополнительным введением каталитического блока дожига бензопиренов и диоксинов. Однако и при этом концентрация диоксинов превышает норматив, установленный в Европе несколько лет назад.</w:t>
      </w:r>
    </w:p>
    <w:p w:rsidR="001609F1" w:rsidRPr="00093F71" w:rsidRDefault="001609F1" w:rsidP="00F9651E">
      <w:pPr>
        <w:shd w:val="clear" w:color="auto" w:fill="FFFFFF"/>
        <w:tabs>
          <w:tab w:val="left" w:pos="0"/>
        </w:tabs>
        <w:spacing w:after="120" w:line="240" w:lineRule="auto"/>
        <w:ind w:firstLine="709"/>
        <w:jc w:val="both"/>
        <w:rPr>
          <w:rFonts w:ascii="Times New Roman" w:eastAsia="Calibri" w:hAnsi="Times New Roman"/>
          <w:sz w:val="28"/>
          <w:szCs w:val="28"/>
          <w:shd w:val="clear" w:color="auto" w:fill="FFFFFF"/>
          <w:lang w:eastAsia="en-US"/>
        </w:rPr>
      </w:pPr>
      <w:r w:rsidRPr="00093F71">
        <w:rPr>
          <w:rFonts w:ascii="Times New Roman" w:eastAsia="Calibri" w:hAnsi="Times New Roman"/>
          <w:sz w:val="28"/>
          <w:szCs w:val="28"/>
          <w:shd w:val="clear" w:color="auto" w:fill="FFFFFF"/>
          <w:lang w:eastAsia="en-US"/>
        </w:rPr>
        <w:t>Сжигание в псевдоожиженном слое - это относительно новая технология обезвреживания активного ила и подобных ему отходов [3,6,10]. Основными операциями переработки отходов являются: удаление крупных частиц из отходов, обезвоживание до 50% влажности, измельчение отходов, сушка, сжигание, очистка отходящих газов.</w:t>
      </w:r>
    </w:p>
    <w:p w:rsidR="001609F1" w:rsidRPr="00093F71" w:rsidRDefault="001609F1" w:rsidP="00F9651E">
      <w:pPr>
        <w:shd w:val="clear" w:color="auto" w:fill="FFFFFF"/>
        <w:tabs>
          <w:tab w:val="left" w:pos="0"/>
        </w:tabs>
        <w:spacing w:after="120" w:line="240" w:lineRule="auto"/>
        <w:ind w:firstLine="709"/>
        <w:jc w:val="both"/>
        <w:rPr>
          <w:rFonts w:ascii="Times New Roman" w:eastAsia="Calibri" w:hAnsi="Times New Roman"/>
          <w:sz w:val="28"/>
          <w:szCs w:val="28"/>
          <w:shd w:val="clear" w:color="auto" w:fill="FFFFFF"/>
          <w:lang w:eastAsia="en-US"/>
        </w:rPr>
      </w:pPr>
      <w:r w:rsidRPr="00093F71">
        <w:rPr>
          <w:rFonts w:ascii="Times New Roman" w:eastAsia="Calibri" w:hAnsi="Times New Roman"/>
          <w:sz w:val="28"/>
          <w:szCs w:val="28"/>
          <w:shd w:val="clear" w:color="auto" w:fill="FFFFFF"/>
          <w:lang w:eastAsia="en-US"/>
        </w:rPr>
        <w:t>Камера сгорания представляет собой колонну с футеровкой, заполненную горячим песком или глиноземом с температурой 760-810°С (пирофлюидная технология). Ил вводится в печь потоком воздуха и при высыхании сгорает, передавая большую часть тепла песчаной насадке.</w:t>
      </w:r>
    </w:p>
    <w:p w:rsidR="001609F1" w:rsidRPr="00093F71" w:rsidRDefault="001609F1" w:rsidP="00F9651E">
      <w:pPr>
        <w:shd w:val="clear" w:color="auto" w:fill="FFFFFF"/>
        <w:tabs>
          <w:tab w:val="left" w:pos="0"/>
        </w:tabs>
        <w:spacing w:after="120" w:line="240" w:lineRule="auto"/>
        <w:ind w:firstLine="709"/>
        <w:jc w:val="both"/>
        <w:rPr>
          <w:rFonts w:ascii="Times New Roman" w:eastAsia="Calibri" w:hAnsi="Times New Roman"/>
          <w:sz w:val="28"/>
          <w:szCs w:val="28"/>
          <w:shd w:val="clear" w:color="auto" w:fill="FFFFFF"/>
          <w:lang w:eastAsia="en-US"/>
        </w:rPr>
      </w:pPr>
      <w:r w:rsidRPr="00093F71">
        <w:rPr>
          <w:rFonts w:ascii="Times New Roman" w:eastAsia="Calibri" w:hAnsi="Times New Roman"/>
          <w:sz w:val="28"/>
          <w:szCs w:val="28"/>
          <w:shd w:val="clear" w:color="auto" w:fill="FFFFFF"/>
          <w:lang w:eastAsia="en-US"/>
        </w:rPr>
        <w:t>Для обезвреживания осадков биологических очистных сооружений немецкая фирма "</w:t>
      </w:r>
      <w:r w:rsidRPr="00093F71">
        <w:rPr>
          <w:rFonts w:ascii="Times New Roman" w:eastAsia="Calibri" w:hAnsi="Times New Roman"/>
          <w:sz w:val="28"/>
          <w:szCs w:val="28"/>
          <w:shd w:val="clear" w:color="auto" w:fill="FFFFFF"/>
          <w:lang w:val="en-US" w:eastAsia="en-US"/>
        </w:rPr>
        <w:t>DORR</w:t>
      </w:r>
      <w:r w:rsidRPr="00093F71">
        <w:rPr>
          <w:rFonts w:ascii="Times New Roman" w:eastAsia="Calibri" w:hAnsi="Times New Roman"/>
          <w:sz w:val="28"/>
          <w:szCs w:val="28"/>
          <w:shd w:val="clear" w:color="auto" w:fill="FFFFFF"/>
          <w:lang w:eastAsia="en-US"/>
        </w:rPr>
        <w:t>-</w:t>
      </w:r>
      <w:r w:rsidRPr="00093F71">
        <w:rPr>
          <w:rFonts w:ascii="Times New Roman" w:eastAsia="Calibri" w:hAnsi="Times New Roman"/>
          <w:sz w:val="28"/>
          <w:szCs w:val="28"/>
          <w:shd w:val="clear" w:color="auto" w:fill="FFFFFF"/>
          <w:lang w:val="en-US" w:eastAsia="en-US"/>
        </w:rPr>
        <w:t>OLIVER</w:t>
      </w:r>
      <w:r w:rsidRPr="00093F71">
        <w:rPr>
          <w:rFonts w:ascii="Times New Roman" w:eastAsia="Calibri" w:hAnsi="Times New Roman"/>
          <w:sz w:val="28"/>
          <w:szCs w:val="28"/>
          <w:shd w:val="clear" w:color="auto" w:fill="FFFFFF"/>
          <w:lang w:eastAsia="en-US"/>
        </w:rPr>
        <w:t> </w:t>
      </w:r>
      <w:r w:rsidRPr="00093F71">
        <w:rPr>
          <w:rFonts w:ascii="Times New Roman" w:eastAsia="Calibri" w:hAnsi="Times New Roman"/>
          <w:sz w:val="28"/>
          <w:szCs w:val="28"/>
          <w:shd w:val="clear" w:color="auto" w:fill="FFFFFF"/>
          <w:lang w:val="en-US" w:eastAsia="en-US"/>
        </w:rPr>
        <w:t>GmbH</w:t>
      </w:r>
      <w:r w:rsidRPr="00093F71">
        <w:rPr>
          <w:rFonts w:ascii="Times New Roman" w:eastAsia="Calibri" w:hAnsi="Times New Roman"/>
          <w:sz w:val="28"/>
          <w:szCs w:val="28"/>
          <w:shd w:val="clear" w:color="auto" w:fill="FFFFFF"/>
          <w:lang w:eastAsia="en-US"/>
        </w:rPr>
        <w:t xml:space="preserve">" (г. Висбаден) производит и продает установки по сжиганию в псевдоожиженном слое. Установки этой фирмы позволяют обезвреживать также отработанные масла и органические растворители. В Санкт-Петербурге для обезвреживания активного ила очистных сооружений Водоканала Санкт-Петербурга в </w:t>
      </w:r>
      <w:smartTag w:uri="urn:schemas-microsoft-com:office:smarttags" w:element="metricconverter">
        <w:smartTagPr>
          <w:attr w:name="ProductID" w:val="1997 г"/>
        </w:smartTagPr>
        <w:r w:rsidRPr="00093F71">
          <w:rPr>
            <w:rFonts w:ascii="Times New Roman" w:eastAsia="Calibri" w:hAnsi="Times New Roman"/>
            <w:sz w:val="28"/>
            <w:szCs w:val="28"/>
            <w:shd w:val="clear" w:color="auto" w:fill="FFFFFF"/>
            <w:lang w:eastAsia="en-US"/>
          </w:rPr>
          <w:t>1997 г</w:t>
        </w:r>
      </w:smartTag>
      <w:r w:rsidRPr="00093F71">
        <w:rPr>
          <w:rFonts w:ascii="Times New Roman" w:eastAsia="Calibri" w:hAnsi="Times New Roman"/>
          <w:sz w:val="28"/>
          <w:szCs w:val="28"/>
          <w:shd w:val="clear" w:color="auto" w:fill="FFFFFF"/>
          <w:lang w:eastAsia="en-US"/>
        </w:rPr>
        <w:t xml:space="preserve"> по лицензии фирмы "</w:t>
      </w:r>
      <w:r w:rsidRPr="00093F71">
        <w:rPr>
          <w:rFonts w:ascii="Times New Roman" w:eastAsia="Calibri" w:hAnsi="Times New Roman"/>
          <w:sz w:val="28"/>
          <w:szCs w:val="28"/>
          <w:shd w:val="clear" w:color="auto" w:fill="FFFFFF"/>
          <w:lang w:val="en-US" w:eastAsia="en-US"/>
        </w:rPr>
        <w:t>DORR</w:t>
      </w:r>
      <w:r w:rsidRPr="00093F71">
        <w:rPr>
          <w:rFonts w:ascii="Times New Roman" w:eastAsia="Calibri" w:hAnsi="Times New Roman"/>
          <w:sz w:val="28"/>
          <w:szCs w:val="28"/>
          <w:shd w:val="clear" w:color="auto" w:fill="FFFFFF"/>
          <w:lang w:eastAsia="en-US"/>
        </w:rPr>
        <w:t>-</w:t>
      </w:r>
      <w:r w:rsidRPr="00093F71">
        <w:rPr>
          <w:rFonts w:ascii="Times New Roman" w:eastAsia="Calibri" w:hAnsi="Times New Roman"/>
          <w:sz w:val="28"/>
          <w:szCs w:val="28"/>
          <w:shd w:val="clear" w:color="auto" w:fill="FFFFFF"/>
          <w:lang w:val="en-US" w:eastAsia="en-US"/>
        </w:rPr>
        <w:t>OLIVER</w:t>
      </w:r>
      <w:r w:rsidRPr="00093F71">
        <w:rPr>
          <w:rFonts w:ascii="Times New Roman" w:eastAsia="Calibri" w:hAnsi="Times New Roman"/>
          <w:sz w:val="28"/>
          <w:szCs w:val="28"/>
          <w:shd w:val="clear" w:color="auto" w:fill="FFFFFF"/>
          <w:lang w:eastAsia="en-US"/>
        </w:rPr>
        <w:t> </w:t>
      </w:r>
      <w:r w:rsidRPr="00093F71">
        <w:rPr>
          <w:rFonts w:ascii="Times New Roman" w:eastAsia="Calibri" w:hAnsi="Times New Roman"/>
          <w:sz w:val="28"/>
          <w:szCs w:val="28"/>
          <w:shd w:val="clear" w:color="auto" w:fill="FFFFFF"/>
          <w:lang w:val="en-US" w:eastAsia="en-US"/>
        </w:rPr>
        <w:t>GmbH</w:t>
      </w:r>
      <w:r w:rsidRPr="00093F71">
        <w:rPr>
          <w:rFonts w:ascii="Times New Roman" w:eastAsia="Calibri" w:hAnsi="Times New Roman"/>
          <w:sz w:val="28"/>
          <w:szCs w:val="28"/>
          <w:shd w:val="clear" w:color="auto" w:fill="FFFFFF"/>
          <w:lang w:eastAsia="en-US"/>
        </w:rPr>
        <w:t>" построена и пущена в эксплуатацию установка с псевдоожиженным слоем. Концентрация не сожженных органических веществ в золе не превышает 2%, производительность установки - 10-50 т/сутки. Стоимость сжигания одной тонны ила - 50 долл. США [11].</w:t>
      </w:r>
    </w:p>
    <w:p w:rsidR="001609F1" w:rsidRPr="00093F71" w:rsidRDefault="001609F1" w:rsidP="00F9651E">
      <w:pPr>
        <w:shd w:val="clear" w:color="auto" w:fill="FFFFFF"/>
        <w:tabs>
          <w:tab w:val="left" w:pos="0"/>
        </w:tabs>
        <w:spacing w:after="120" w:line="240" w:lineRule="auto"/>
        <w:ind w:firstLine="709"/>
        <w:jc w:val="both"/>
        <w:rPr>
          <w:rFonts w:ascii="Times New Roman" w:eastAsia="Calibri" w:hAnsi="Times New Roman"/>
          <w:sz w:val="28"/>
          <w:szCs w:val="28"/>
          <w:shd w:val="clear" w:color="auto" w:fill="FFFFFF"/>
          <w:lang w:eastAsia="en-US"/>
        </w:rPr>
      </w:pPr>
      <w:r w:rsidRPr="00093F71">
        <w:rPr>
          <w:rFonts w:ascii="Times New Roman" w:eastAsia="Calibri" w:hAnsi="Times New Roman"/>
          <w:sz w:val="28"/>
          <w:szCs w:val="28"/>
          <w:shd w:val="clear" w:color="auto" w:fill="FFFFFF"/>
          <w:lang w:eastAsia="en-US"/>
        </w:rPr>
        <w:t>Установки с псевдоожиженным слоем требуют в 2-3 раза более высоких капитальных вложений, чем вращающиеся печи. Поэтому в Европе они постепенно вытесняются газификационными печами.</w:t>
      </w:r>
    </w:p>
    <w:p w:rsidR="001609F1" w:rsidRPr="00093F71" w:rsidRDefault="001609F1" w:rsidP="00F9651E">
      <w:pPr>
        <w:shd w:val="clear" w:color="auto" w:fill="FFFFFF"/>
        <w:tabs>
          <w:tab w:val="left" w:pos="0"/>
        </w:tabs>
        <w:spacing w:after="120" w:line="240" w:lineRule="auto"/>
        <w:ind w:firstLine="709"/>
        <w:jc w:val="both"/>
        <w:rPr>
          <w:rFonts w:ascii="Times New Roman" w:eastAsia="Calibri" w:hAnsi="Times New Roman"/>
          <w:sz w:val="28"/>
          <w:szCs w:val="28"/>
          <w:shd w:val="clear" w:color="auto" w:fill="FFFFFF"/>
          <w:lang w:eastAsia="en-US"/>
        </w:rPr>
      </w:pPr>
      <w:r w:rsidRPr="00093F71">
        <w:rPr>
          <w:rFonts w:ascii="Times New Roman" w:eastAsia="Calibri" w:hAnsi="Times New Roman"/>
          <w:sz w:val="28"/>
          <w:szCs w:val="28"/>
          <w:shd w:val="clear" w:color="auto" w:fill="FFFFFF"/>
          <w:lang w:eastAsia="en-US"/>
        </w:rPr>
        <w:t>Газификационная технология обезвреживания отходов была заимствована из металлургической промышленности, в которой для получения горючих газов из бурого высокозольного угля широко использовали газификацию в камерных, циклонных или надслоевых реакторах. Отличительная особенность газификации от сжигания состоит в том, что в реакторе газовая фаза имеет восстановительные свойства. Поэтому образование оксидов азота и серы термодинамически невыгодно, и вредных газовых выбросов у газификаторов значительно меньше, чем у печей сжигания.</w:t>
      </w:r>
    </w:p>
    <w:p w:rsidR="001609F1" w:rsidRPr="00093F71" w:rsidRDefault="001609F1" w:rsidP="00F9651E">
      <w:pPr>
        <w:shd w:val="clear" w:color="auto" w:fill="FFFFFF"/>
        <w:tabs>
          <w:tab w:val="left" w:pos="0"/>
        </w:tabs>
        <w:spacing w:after="120" w:line="240" w:lineRule="auto"/>
        <w:ind w:firstLine="709"/>
        <w:jc w:val="both"/>
        <w:rPr>
          <w:rFonts w:ascii="Times New Roman" w:eastAsia="Calibri" w:hAnsi="Times New Roman"/>
          <w:sz w:val="28"/>
          <w:szCs w:val="28"/>
          <w:shd w:val="clear" w:color="auto" w:fill="FFFFFF"/>
          <w:lang w:eastAsia="en-US"/>
        </w:rPr>
      </w:pPr>
      <w:r w:rsidRPr="00093F71">
        <w:rPr>
          <w:rFonts w:ascii="Times New Roman" w:eastAsia="Calibri" w:hAnsi="Times New Roman"/>
          <w:sz w:val="28"/>
          <w:szCs w:val="28"/>
          <w:shd w:val="clear" w:color="auto" w:fill="FFFFFF"/>
          <w:lang w:eastAsia="en-US"/>
        </w:rPr>
        <w:t xml:space="preserve">В Берлине в </w:t>
      </w:r>
      <w:smartTag w:uri="urn:schemas-microsoft-com:office:smarttags" w:element="metricconverter">
        <w:smartTagPr>
          <w:attr w:name="ProductID" w:val="1997 г"/>
        </w:smartTagPr>
        <w:r w:rsidRPr="00093F71">
          <w:rPr>
            <w:rFonts w:ascii="Times New Roman" w:eastAsia="Calibri" w:hAnsi="Times New Roman"/>
            <w:sz w:val="28"/>
            <w:szCs w:val="28"/>
            <w:shd w:val="clear" w:color="auto" w:fill="FFFFFF"/>
            <w:lang w:eastAsia="en-US"/>
          </w:rPr>
          <w:t>1997 г</w:t>
        </w:r>
      </w:smartTag>
      <w:r w:rsidRPr="00093F71">
        <w:rPr>
          <w:rFonts w:ascii="Times New Roman" w:eastAsia="Calibri" w:hAnsi="Times New Roman"/>
          <w:sz w:val="28"/>
          <w:szCs w:val="28"/>
          <w:shd w:val="clear" w:color="auto" w:fill="FFFFFF"/>
          <w:lang w:eastAsia="en-US"/>
        </w:rPr>
        <w:t xml:space="preserve">. пущен завод по обезвреживанию осадков производительностью 400 тыс. тонн активного ила в год. После газификатора синтез-газ направляется в каталитический блок синтеза </w:t>
      </w:r>
      <w:r w:rsidRPr="00093F71">
        <w:rPr>
          <w:rFonts w:ascii="Times New Roman" w:eastAsia="Calibri" w:hAnsi="Times New Roman"/>
          <w:sz w:val="28"/>
          <w:szCs w:val="28"/>
          <w:shd w:val="clear" w:color="auto" w:fill="FFFFFF"/>
          <w:lang w:eastAsia="en-US"/>
        </w:rPr>
        <w:lastRenderedPageBreak/>
        <w:t>метанола. Производительность каталитического блока 120 тыс. тонн метанола в год [12].</w:t>
      </w:r>
    </w:p>
    <w:p w:rsidR="001609F1" w:rsidRPr="00093F71" w:rsidRDefault="001609F1" w:rsidP="00F9651E">
      <w:pPr>
        <w:shd w:val="clear" w:color="auto" w:fill="FFFFFF"/>
        <w:tabs>
          <w:tab w:val="left" w:pos="0"/>
        </w:tabs>
        <w:spacing w:after="120" w:line="240" w:lineRule="auto"/>
        <w:ind w:firstLine="709"/>
        <w:jc w:val="both"/>
        <w:rPr>
          <w:rFonts w:ascii="Times New Roman" w:eastAsia="Calibri" w:hAnsi="Times New Roman"/>
          <w:sz w:val="28"/>
          <w:szCs w:val="28"/>
          <w:shd w:val="clear" w:color="auto" w:fill="FFFFFF"/>
          <w:lang w:eastAsia="en-US"/>
        </w:rPr>
      </w:pPr>
      <w:r w:rsidRPr="00093F71">
        <w:rPr>
          <w:rFonts w:ascii="Times New Roman" w:eastAsia="Calibri" w:hAnsi="Times New Roman"/>
          <w:sz w:val="28"/>
          <w:szCs w:val="28"/>
          <w:shd w:val="clear" w:color="auto" w:fill="FFFFFF"/>
          <w:lang w:eastAsia="en-US"/>
        </w:rPr>
        <w:t>Фирма «</w:t>
      </w:r>
      <w:r w:rsidRPr="00093F71">
        <w:rPr>
          <w:rFonts w:ascii="Times New Roman" w:eastAsia="Calibri" w:hAnsi="Times New Roman"/>
          <w:sz w:val="28"/>
          <w:szCs w:val="28"/>
          <w:shd w:val="clear" w:color="auto" w:fill="FFFFFF"/>
          <w:lang w:val="en-US" w:eastAsia="en-US"/>
        </w:rPr>
        <w:t>MOLTEN</w:t>
      </w:r>
      <w:r w:rsidRPr="00093F71">
        <w:rPr>
          <w:rFonts w:ascii="Times New Roman" w:eastAsia="Calibri" w:hAnsi="Times New Roman"/>
          <w:sz w:val="28"/>
          <w:szCs w:val="28"/>
          <w:shd w:val="clear" w:color="auto" w:fill="FFFFFF"/>
          <w:lang w:eastAsia="en-US"/>
        </w:rPr>
        <w:t> </w:t>
      </w:r>
      <w:r w:rsidRPr="00093F71">
        <w:rPr>
          <w:rFonts w:ascii="Times New Roman" w:eastAsia="Calibri" w:hAnsi="Times New Roman"/>
          <w:sz w:val="28"/>
          <w:szCs w:val="28"/>
          <w:shd w:val="clear" w:color="auto" w:fill="FFFFFF"/>
          <w:lang w:val="en-US" w:eastAsia="en-US"/>
        </w:rPr>
        <w:t>METAL</w:t>
      </w:r>
      <w:r w:rsidRPr="00093F71">
        <w:rPr>
          <w:rFonts w:ascii="Times New Roman" w:eastAsia="Calibri" w:hAnsi="Times New Roman"/>
          <w:sz w:val="28"/>
          <w:szCs w:val="28"/>
          <w:shd w:val="clear" w:color="auto" w:fill="FFFFFF"/>
          <w:lang w:eastAsia="en-US"/>
        </w:rPr>
        <w:t> </w:t>
      </w:r>
      <w:r w:rsidRPr="00093F71">
        <w:rPr>
          <w:rFonts w:ascii="Times New Roman" w:eastAsia="Calibri" w:hAnsi="Times New Roman"/>
          <w:sz w:val="28"/>
          <w:szCs w:val="28"/>
          <w:shd w:val="clear" w:color="auto" w:fill="FFFFFF"/>
          <w:lang w:val="en-US" w:eastAsia="en-US"/>
        </w:rPr>
        <w:t>TECHNOLOGIES</w:t>
      </w:r>
      <w:r w:rsidRPr="00093F71">
        <w:rPr>
          <w:rFonts w:ascii="Times New Roman" w:eastAsia="Calibri" w:hAnsi="Times New Roman"/>
          <w:sz w:val="28"/>
          <w:szCs w:val="28"/>
          <w:shd w:val="clear" w:color="auto" w:fill="FFFFFF"/>
          <w:lang w:eastAsia="en-US"/>
        </w:rPr>
        <w:t>» разработала процесс каталитической газификации отходов, использующий каталитические свойства расплавленного металла для разрыва химических связей в сложных органических молекулах. Получаемый синтез-газ используется для синтеза уксусной кислоты, температура процесса - 1650°С. Производительность установки - 22 тыс. тонн отходов в год. Каталитический реактор представляет собой герметичную емкость с огнеупорной футеровкой, вмещающую до трех тонн жидкого металла, оборудован индукционным нагревом и бункером для отходов. Установка имеет газоочистку и адсорбционный фильтр. Капитальные затраты не превышают 15-25 млн. долл США, что на 20-50% меньше, чем для установок сжигания [13].</w:t>
      </w:r>
    </w:p>
    <w:p w:rsidR="001609F1" w:rsidRPr="00093F71" w:rsidRDefault="001609F1" w:rsidP="00F9651E">
      <w:pPr>
        <w:shd w:val="clear" w:color="auto" w:fill="FFFFFF"/>
        <w:tabs>
          <w:tab w:val="left" w:pos="0"/>
        </w:tabs>
        <w:spacing w:after="120" w:line="240" w:lineRule="auto"/>
        <w:ind w:firstLine="709"/>
        <w:jc w:val="both"/>
        <w:rPr>
          <w:rFonts w:ascii="Times New Roman" w:eastAsia="Calibri" w:hAnsi="Times New Roman"/>
          <w:sz w:val="28"/>
          <w:szCs w:val="28"/>
          <w:shd w:val="clear" w:color="auto" w:fill="FFFFFF"/>
          <w:lang w:eastAsia="en-US"/>
        </w:rPr>
      </w:pPr>
      <w:r w:rsidRPr="00093F71">
        <w:rPr>
          <w:rFonts w:ascii="Times New Roman" w:eastAsia="Calibri" w:hAnsi="Times New Roman"/>
          <w:sz w:val="28"/>
          <w:szCs w:val="28"/>
          <w:shd w:val="clear" w:color="auto" w:fill="FFFFFF"/>
          <w:lang w:eastAsia="en-US"/>
        </w:rPr>
        <w:t>Интересен способ обезвреживания отходов с использованием доменной технологии [14]. В доменном процессе активно образуется оксид углерода, за счет которого атмосфера домны имеет восстановительные свойства, препятствующие образованию оксидов азота и серы. Слой шлака позволяет обезвреживать любые химические отходы, вплоть до боевых отравляющих веществ, в любом агрегатном состоянии, строительный мусор, негодные железобетонные конструкции и ТБО.</w:t>
      </w:r>
    </w:p>
    <w:p w:rsidR="001609F1" w:rsidRPr="00093F71" w:rsidRDefault="001609F1" w:rsidP="00F9651E">
      <w:pPr>
        <w:shd w:val="clear" w:color="auto" w:fill="FFFFFF"/>
        <w:tabs>
          <w:tab w:val="left" w:pos="0"/>
        </w:tabs>
        <w:spacing w:after="120" w:line="240" w:lineRule="auto"/>
        <w:ind w:firstLine="709"/>
        <w:jc w:val="both"/>
        <w:rPr>
          <w:rFonts w:ascii="Times New Roman" w:eastAsia="Calibri" w:hAnsi="Times New Roman"/>
          <w:sz w:val="28"/>
          <w:szCs w:val="28"/>
          <w:shd w:val="clear" w:color="auto" w:fill="FFFFFF"/>
          <w:lang w:eastAsia="en-US"/>
        </w:rPr>
      </w:pPr>
      <w:r w:rsidRPr="00093F71">
        <w:rPr>
          <w:rFonts w:ascii="Times New Roman" w:eastAsia="Calibri" w:hAnsi="Times New Roman"/>
          <w:sz w:val="28"/>
          <w:szCs w:val="28"/>
          <w:shd w:val="clear" w:color="auto" w:fill="FFFFFF"/>
          <w:lang w:eastAsia="en-US"/>
        </w:rPr>
        <w:t>Доменная мини-печь оборудуется газоочисткой, системами выпуска жидкого металла и шлака, участком изготовления из шлака гравия и облицовочной плитки. Горючий газ, образующийся в доменном процессе, может возвращаться в технологический процесс или использоваться для получения электроэнергии. Капитальные затраты на строительство установки производительностью 60 тыс. тонн в год составляют 20 млн. долл. США.</w:t>
      </w:r>
    </w:p>
    <w:p w:rsidR="001609F1" w:rsidRPr="00093F71" w:rsidRDefault="001609F1" w:rsidP="00F9651E">
      <w:pPr>
        <w:shd w:val="clear" w:color="auto" w:fill="FFFFFF"/>
        <w:tabs>
          <w:tab w:val="left" w:pos="0"/>
        </w:tabs>
        <w:spacing w:after="120" w:line="240" w:lineRule="auto"/>
        <w:ind w:firstLine="709"/>
        <w:jc w:val="both"/>
        <w:rPr>
          <w:rFonts w:ascii="Times New Roman" w:eastAsia="Calibri" w:hAnsi="Times New Roman"/>
          <w:sz w:val="28"/>
          <w:szCs w:val="28"/>
          <w:shd w:val="clear" w:color="auto" w:fill="FFFFFF"/>
          <w:lang w:eastAsia="en-US"/>
        </w:rPr>
      </w:pPr>
      <w:r w:rsidRPr="00093F71">
        <w:rPr>
          <w:rFonts w:ascii="Times New Roman" w:eastAsia="Calibri" w:hAnsi="Times New Roman"/>
          <w:sz w:val="28"/>
          <w:szCs w:val="28"/>
          <w:shd w:val="clear" w:color="auto" w:fill="FFFFFF"/>
          <w:lang w:eastAsia="en-US"/>
        </w:rPr>
        <w:t>Процесс плавки железных руд в слое шлакового расплава РОМЕЛТ, разработанный учеными МГИСиС, был использован для обезвреживания отходов черной и цветной металлургии [15,16]. Процессы, протекающие в шлаковом расплаве печи РОМЕЛТ, те же, что и в доменном производстве [14]. Отличие состоит в том, что газовая фаза печи РОМЕЛТ имеет окислительные свойства, а домны - восстановительные. Поэтому доменный процесс экологически более безопасный.</w:t>
      </w:r>
    </w:p>
    <w:p w:rsidR="001609F1" w:rsidRPr="00093F71" w:rsidRDefault="001609F1" w:rsidP="00F9651E">
      <w:pPr>
        <w:shd w:val="clear" w:color="auto" w:fill="FFFFFF"/>
        <w:tabs>
          <w:tab w:val="left" w:pos="0"/>
        </w:tabs>
        <w:spacing w:after="120" w:line="240" w:lineRule="auto"/>
        <w:ind w:firstLine="709"/>
        <w:jc w:val="both"/>
        <w:rPr>
          <w:rFonts w:ascii="Times New Roman" w:eastAsia="Calibri" w:hAnsi="Times New Roman"/>
          <w:sz w:val="28"/>
          <w:szCs w:val="28"/>
          <w:shd w:val="clear" w:color="auto" w:fill="FFFFFF"/>
          <w:lang w:eastAsia="en-US"/>
        </w:rPr>
      </w:pPr>
      <w:r w:rsidRPr="00093F71">
        <w:rPr>
          <w:rFonts w:ascii="Times New Roman" w:eastAsia="Calibri" w:hAnsi="Times New Roman"/>
          <w:sz w:val="28"/>
          <w:szCs w:val="28"/>
          <w:shd w:val="clear" w:color="auto" w:fill="FFFFFF"/>
          <w:lang w:eastAsia="en-US"/>
        </w:rPr>
        <w:t>Процесс РОМЕЛТ был применен для обезвреживания ТБО. При финансировании фирмой «</w:t>
      </w:r>
      <w:r w:rsidRPr="00093F71">
        <w:rPr>
          <w:rFonts w:ascii="Times New Roman" w:eastAsia="Calibri" w:hAnsi="Times New Roman"/>
          <w:sz w:val="28"/>
          <w:szCs w:val="28"/>
          <w:shd w:val="clear" w:color="auto" w:fill="FFFFFF"/>
          <w:lang w:val="en-US" w:eastAsia="en-US"/>
        </w:rPr>
        <w:t>SAMSUNG</w:t>
      </w:r>
      <w:r w:rsidRPr="00093F71">
        <w:rPr>
          <w:rFonts w:ascii="Times New Roman" w:eastAsia="Calibri" w:hAnsi="Times New Roman"/>
          <w:sz w:val="28"/>
          <w:szCs w:val="28"/>
          <w:shd w:val="clear" w:color="auto" w:fill="FFFFFF"/>
          <w:lang w:eastAsia="en-US"/>
        </w:rPr>
        <w:t> </w:t>
      </w:r>
      <w:r w:rsidRPr="00093F71">
        <w:rPr>
          <w:rFonts w:ascii="Times New Roman" w:eastAsia="Calibri" w:hAnsi="Times New Roman"/>
          <w:sz w:val="28"/>
          <w:szCs w:val="28"/>
          <w:shd w:val="clear" w:color="auto" w:fill="FFFFFF"/>
          <w:lang w:val="en-US" w:eastAsia="en-US"/>
        </w:rPr>
        <w:t>HEA</w:t>
      </w:r>
      <w:r w:rsidRPr="00093F71">
        <w:rPr>
          <w:rFonts w:ascii="Times New Roman" w:eastAsia="Calibri" w:hAnsi="Times New Roman"/>
          <w:sz w:val="28"/>
          <w:szCs w:val="28"/>
          <w:shd w:val="clear" w:color="auto" w:fill="FFFFFF"/>
          <w:lang w:eastAsia="en-US"/>
        </w:rPr>
        <w:t> </w:t>
      </w:r>
      <w:r w:rsidRPr="00093F71">
        <w:rPr>
          <w:rFonts w:ascii="Times New Roman" w:eastAsia="Calibri" w:hAnsi="Times New Roman"/>
          <w:sz w:val="28"/>
          <w:szCs w:val="28"/>
          <w:shd w:val="clear" w:color="auto" w:fill="FFFFFF"/>
          <w:lang w:val="en-US" w:eastAsia="en-US"/>
        </w:rPr>
        <w:t>INDUSTRIES</w:t>
      </w:r>
      <w:r w:rsidRPr="00093F71">
        <w:rPr>
          <w:rFonts w:ascii="Times New Roman" w:eastAsia="Calibri" w:hAnsi="Times New Roman"/>
          <w:sz w:val="28"/>
          <w:szCs w:val="28"/>
          <w:shd w:val="clear" w:color="auto" w:fill="FFFFFF"/>
          <w:lang w:eastAsia="en-US"/>
        </w:rPr>
        <w:t xml:space="preserve">» (Южная Корея) была построена установка производительностью 1 т ТБО/ч. На этой установке была опробована переработка отходов стеклянного боя, золы от сжигания угля, "горелой" (литейной) земли. В качестве топлива </w:t>
      </w:r>
      <w:r w:rsidRPr="00093F71">
        <w:rPr>
          <w:rFonts w:ascii="Times New Roman" w:eastAsia="Calibri" w:hAnsi="Times New Roman"/>
          <w:sz w:val="28"/>
          <w:szCs w:val="28"/>
          <w:shd w:val="clear" w:color="auto" w:fill="FFFFFF"/>
          <w:lang w:eastAsia="en-US"/>
        </w:rPr>
        <w:lastRenderedPageBreak/>
        <w:t>использовались измельченные изношенные шины. Общие капитальные вложения на строительство комплекса РОМЕЛТ для утилизации ТБО составляют 300 долл. на тонну годовой мощности [16].</w:t>
      </w:r>
    </w:p>
    <w:p w:rsidR="001609F1" w:rsidRPr="00093F71" w:rsidRDefault="001609F1" w:rsidP="00F9651E">
      <w:pPr>
        <w:shd w:val="clear" w:color="auto" w:fill="FFFFFF"/>
        <w:tabs>
          <w:tab w:val="left" w:pos="0"/>
        </w:tabs>
        <w:spacing w:after="120" w:line="240" w:lineRule="auto"/>
        <w:ind w:firstLine="709"/>
        <w:jc w:val="both"/>
        <w:rPr>
          <w:rFonts w:ascii="Times New Roman" w:eastAsia="Calibri" w:hAnsi="Times New Roman"/>
          <w:sz w:val="28"/>
          <w:szCs w:val="28"/>
          <w:shd w:val="clear" w:color="auto" w:fill="FFFFFF"/>
          <w:lang w:eastAsia="en-US"/>
        </w:rPr>
      </w:pPr>
      <w:r w:rsidRPr="00093F71">
        <w:rPr>
          <w:rFonts w:ascii="Times New Roman" w:eastAsia="Calibri" w:hAnsi="Times New Roman"/>
          <w:sz w:val="28"/>
          <w:szCs w:val="28"/>
          <w:shd w:val="clear" w:color="auto" w:fill="FFFFFF"/>
          <w:lang w:eastAsia="en-US"/>
        </w:rPr>
        <w:t xml:space="preserve">В </w:t>
      </w:r>
      <w:smartTag w:uri="urn:schemas-microsoft-com:office:smarttags" w:element="metricconverter">
        <w:smartTagPr>
          <w:attr w:name="ProductID" w:val="1994 г"/>
        </w:smartTagPr>
        <w:r w:rsidRPr="00093F71">
          <w:rPr>
            <w:rFonts w:ascii="Times New Roman" w:eastAsia="Calibri" w:hAnsi="Times New Roman"/>
            <w:sz w:val="28"/>
            <w:szCs w:val="28"/>
            <w:shd w:val="clear" w:color="auto" w:fill="FFFFFF"/>
            <w:lang w:eastAsia="en-US"/>
          </w:rPr>
          <w:t>1994 г</w:t>
        </w:r>
      </w:smartTag>
      <w:r w:rsidRPr="00093F71">
        <w:rPr>
          <w:rFonts w:ascii="Times New Roman" w:eastAsia="Calibri" w:hAnsi="Times New Roman"/>
          <w:sz w:val="28"/>
          <w:szCs w:val="28"/>
          <w:shd w:val="clear" w:color="auto" w:fill="FFFFFF"/>
          <w:lang w:eastAsia="en-US"/>
        </w:rPr>
        <w:t xml:space="preserve">. на заводе "Электростальтяжмаш" (г. Электросталь Московской области) была пущена в эксплуатацию установка экологически безопасного обезвреживания остатков закалочных масел. Технология и конструкция установки была разработана в Институте химической физики (г. Черноголовка Московской области). Реактор шахтного типа с наружным диаметром </w:t>
      </w:r>
      <w:smartTag w:uri="urn:schemas-microsoft-com:office:smarttags" w:element="metricconverter">
        <w:smartTagPr>
          <w:attr w:name="ProductID" w:val="2 м"/>
        </w:smartTagPr>
        <w:r w:rsidRPr="00093F71">
          <w:rPr>
            <w:rFonts w:ascii="Times New Roman" w:eastAsia="Calibri" w:hAnsi="Times New Roman"/>
            <w:sz w:val="28"/>
            <w:szCs w:val="28"/>
            <w:shd w:val="clear" w:color="auto" w:fill="FFFFFF"/>
            <w:lang w:eastAsia="en-US"/>
          </w:rPr>
          <w:t>2 м</w:t>
        </w:r>
      </w:smartTag>
      <w:r w:rsidRPr="00093F71">
        <w:rPr>
          <w:rFonts w:ascii="Times New Roman" w:eastAsia="Calibri" w:hAnsi="Times New Roman"/>
          <w:sz w:val="28"/>
          <w:szCs w:val="28"/>
          <w:shd w:val="clear" w:color="auto" w:fill="FFFFFF"/>
          <w:lang w:eastAsia="en-US"/>
        </w:rPr>
        <w:t xml:space="preserve"> внутри выложен тремя рядами шамотного кирпича, внутренний диаметр ~ </w:t>
      </w:r>
      <w:smartTag w:uri="urn:schemas-microsoft-com:office:smarttags" w:element="metricconverter">
        <w:smartTagPr>
          <w:attr w:name="ProductID" w:val="1,5 м"/>
        </w:smartTagPr>
        <w:r w:rsidRPr="00093F71">
          <w:rPr>
            <w:rFonts w:ascii="Times New Roman" w:eastAsia="Calibri" w:hAnsi="Times New Roman"/>
            <w:sz w:val="28"/>
            <w:szCs w:val="28"/>
            <w:shd w:val="clear" w:color="auto" w:fill="FFFFFF"/>
            <w:lang w:eastAsia="en-US"/>
          </w:rPr>
          <w:t>1,5 м</w:t>
        </w:r>
      </w:smartTag>
      <w:r w:rsidRPr="00093F71">
        <w:rPr>
          <w:rFonts w:ascii="Times New Roman" w:eastAsia="Calibri" w:hAnsi="Times New Roman"/>
          <w:sz w:val="28"/>
          <w:szCs w:val="28"/>
          <w:shd w:val="clear" w:color="auto" w:fill="FFFFFF"/>
          <w:lang w:eastAsia="en-US"/>
        </w:rPr>
        <w:t xml:space="preserve">, его высота - </w:t>
      </w:r>
      <w:smartTag w:uri="urn:schemas-microsoft-com:office:smarttags" w:element="metricconverter">
        <w:smartTagPr>
          <w:attr w:name="ProductID" w:val="13 метров"/>
        </w:smartTagPr>
        <w:r w:rsidRPr="00093F71">
          <w:rPr>
            <w:rFonts w:ascii="Times New Roman" w:eastAsia="Calibri" w:hAnsi="Times New Roman"/>
            <w:sz w:val="28"/>
            <w:szCs w:val="28"/>
            <w:shd w:val="clear" w:color="auto" w:fill="FFFFFF"/>
            <w:lang w:eastAsia="en-US"/>
          </w:rPr>
          <w:t>13 метров</w:t>
        </w:r>
      </w:smartTag>
      <w:r w:rsidRPr="00093F71">
        <w:rPr>
          <w:rFonts w:ascii="Times New Roman" w:eastAsia="Calibri" w:hAnsi="Times New Roman"/>
          <w:sz w:val="28"/>
          <w:szCs w:val="28"/>
          <w:shd w:val="clear" w:color="auto" w:fill="FFFFFF"/>
          <w:lang w:eastAsia="en-US"/>
        </w:rPr>
        <w:t>. Свободный объем реактора заполняется некондиционным (битым) шамотным кирпичом инертным материалом для создания режима адиабатического горения. В процессе газификации, протекающей в узкой зоне в средней по высоте части реактора, инертный материал в смеси с отходами перемещается в нижнюю часть реактора, где после отсева золы и шлака вновь возвращается в верхнюю часть реактора, и через специальный люк загружается вместе с отходами.</w:t>
      </w:r>
    </w:p>
    <w:p w:rsidR="001609F1" w:rsidRPr="00093F71" w:rsidRDefault="001609F1" w:rsidP="00F9651E">
      <w:pPr>
        <w:shd w:val="clear" w:color="auto" w:fill="FFFFFF"/>
        <w:tabs>
          <w:tab w:val="left" w:pos="0"/>
        </w:tabs>
        <w:spacing w:after="120" w:line="240" w:lineRule="auto"/>
        <w:ind w:firstLine="709"/>
        <w:jc w:val="both"/>
        <w:rPr>
          <w:rFonts w:ascii="Times New Roman" w:eastAsia="Calibri" w:hAnsi="Times New Roman"/>
          <w:sz w:val="28"/>
          <w:szCs w:val="28"/>
          <w:shd w:val="clear" w:color="auto" w:fill="FFFFFF"/>
          <w:lang w:eastAsia="en-US"/>
        </w:rPr>
      </w:pPr>
      <w:r w:rsidRPr="00093F71">
        <w:rPr>
          <w:rFonts w:ascii="Times New Roman" w:eastAsia="Calibri" w:hAnsi="Times New Roman"/>
          <w:sz w:val="28"/>
          <w:szCs w:val="28"/>
          <w:shd w:val="clear" w:color="auto" w:fill="FFFFFF"/>
          <w:lang w:eastAsia="en-US"/>
        </w:rPr>
        <w:t>В 1998 году такая же установка, но для утилизации ТБО, введена в эксплуатацию в Финляндии в городе Лаппсенранта. Синтез-газ, получаемый от установки, подается в один из котлов ТЭЦ. Зола после газификации ТБО вывозится на захоронение. Рабочая температура в зоне газификации - 1000-1100°С, температура на наружной стенке реактора не более 50°С, КПД использования тепла - 70% Управление температурой в зоне газификации осуществляется подачей пара, а на случай перерыва в подаче пара установка оборудована аварийной автоматической системой продувки азотом для предотвращения расплавления инертного материала. Установка не имеет вредных газовых выбросов, и поэтому газоочистное оборудование не требуется. Производительность установки - 2-4 тонны ТБО в час. Капитальные затраты без газоочистного оборудования - 2,5 млн. долл. США [17].</w:t>
      </w:r>
    </w:p>
    <w:p w:rsidR="001609F1" w:rsidRPr="00093F71" w:rsidRDefault="001609F1" w:rsidP="00F9651E">
      <w:pPr>
        <w:shd w:val="clear" w:color="auto" w:fill="FFFFFF"/>
        <w:tabs>
          <w:tab w:val="left" w:pos="0"/>
        </w:tabs>
        <w:spacing w:after="120" w:line="240" w:lineRule="auto"/>
        <w:ind w:firstLine="709"/>
        <w:jc w:val="both"/>
        <w:rPr>
          <w:rFonts w:ascii="Times New Roman" w:eastAsia="Calibri" w:hAnsi="Times New Roman"/>
          <w:sz w:val="28"/>
          <w:szCs w:val="28"/>
          <w:shd w:val="clear" w:color="auto" w:fill="FFFFFF"/>
          <w:lang w:eastAsia="en-US"/>
        </w:rPr>
      </w:pPr>
      <w:r w:rsidRPr="00093F71">
        <w:rPr>
          <w:rFonts w:ascii="Times New Roman" w:eastAsia="Calibri" w:hAnsi="Times New Roman"/>
          <w:sz w:val="28"/>
          <w:szCs w:val="28"/>
          <w:shd w:val="clear" w:color="auto" w:fill="FFFFFF"/>
          <w:lang w:eastAsia="en-US"/>
        </w:rPr>
        <w:t xml:space="preserve">Процесс пиролиза нефтеотходов и иловых осадков активно исследовался, начиная с </w:t>
      </w:r>
      <w:smartTag w:uri="urn:schemas-microsoft-com:office:smarttags" w:element="metricconverter">
        <w:smartTagPr>
          <w:attr w:name="ProductID" w:val="1985 г"/>
        </w:smartTagPr>
        <w:r w:rsidRPr="00093F71">
          <w:rPr>
            <w:rFonts w:ascii="Times New Roman" w:eastAsia="Calibri" w:hAnsi="Times New Roman"/>
            <w:sz w:val="28"/>
            <w:szCs w:val="28"/>
            <w:shd w:val="clear" w:color="auto" w:fill="FFFFFF"/>
            <w:lang w:eastAsia="en-US"/>
          </w:rPr>
          <w:t>1985 г</w:t>
        </w:r>
      </w:smartTag>
      <w:r w:rsidRPr="00093F71">
        <w:rPr>
          <w:rFonts w:ascii="Times New Roman" w:eastAsia="Calibri" w:hAnsi="Times New Roman"/>
          <w:sz w:val="28"/>
          <w:szCs w:val="28"/>
          <w:shd w:val="clear" w:color="auto" w:fill="FFFFFF"/>
          <w:lang w:eastAsia="en-US"/>
        </w:rPr>
        <w:t>., в России во Всероссийском научно-исследовательском институте железнодорожного транспорта (ВНИИЖТ), а в Германии - в Тюрингенском университете и научном секторе фирмы </w:t>
      </w:r>
      <w:r w:rsidRPr="00093F71">
        <w:rPr>
          <w:rFonts w:ascii="Times New Roman" w:eastAsia="Calibri" w:hAnsi="Times New Roman"/>
          <w:sz w:val="28"/>
          <w:szCs w:val="28"/>
          <w:shd w:val="clear" w:color="auto" w:fill="FFFFFF"/>
          <w:lang w:val="en-US" w:eastAsia="en-US"/>
        </w:rPr>
        <w:t>ALFA</w:t>
      </w:r>
      <w:r w:rsidRPr="00093F71">
        <w:rPr>
          <w:rFonts w:ascii="Times New Roman" w:eastAsia="Calibri" w:hAnsi="Times New Roman"/>
          <w:sz w:val="28"/>
          <w:szCs w:val="28"/>
          <w:shd w:val="clear" w:color="auto" w:fill="FFFFFF"/>
          <w:lang w:eastAsia="en-US"/>
        </w:rPr>
        <w:t> </w:t>
      </w:r>
      <w:r w:rsidRPr="00093F71">
        <w:rPr>
          <w:rFonts w:ascii="Times New Roman" w:eastAsia="Calibri" w:hAnsi="Times New Roman"/>
          <w:sz w:val="28"/>
          <w:szCs w:val="28"/>
          <w:shd w:val="clear" w:color="auto" w:fill="FFFFFF"/>
          <w:lang w:val="en-US" w:eastAsia="en-US"/>
        </w:rPr>
        <w:t>LAVAL</w:t>
      </w:r>
      <w:r w:rsidRPr="00093F71">
        <w:rPr>
          <w:rFonts w:ascii="Times New Roman" w:eastAsia="Calibri" w:hAnsi="Times New Roman"/>
          <w:sz w:val="28"/>
          <w:szCs w:val="28"/>
          <w:shd w:val="clear" w:color="auto" w:fill="FFFFFF"/>
          <w:lang w:eastAsia="en-US"/>
        </w:rPr>
        <w:t>(Франция).</w:t>
      </w:r>
    </w:p>
    <w:p w:rsidR="001609F1" w:rsidRPr="00093F71" w:rsidRDefault="001609F1" w:rsidP="00F9651E">
      <w:pPr>
        <w:shd w:val="clear" w:color="auto" w:fill="FFFFFF"/>
        <w:tabs>
          <w:tab w:val="left" w:pos="0"/>
        </w:tabs>
        <w:spacing w:after="120" w:line="240" w:lineRule="auto"/>
        <w:ind w:firstLine="709"/>
        <w:jc w:val="both"/>
        <w:rPr>
          <w:rFonts w:ascii="Times New Roman" w:eastAsia="Calibri" w:hAnsi="Times New Roman"/>
          <w:sz w:val="28"/>
          <w:szCs w:val="28"/>
          <w:shd w:val="clear" w:color="auto" w:fill="FFFFFF"/>
          <w:lang w:eastAsia="en-US"/>
        </w:rPr>
      </w:pPr>
      <w:r w:rsidRPr="00093F71">
        <w:rPr>
          <w:rFonts w:ascii="Times New Roman" w:eastAsia="Calibri" w:hAnsi="Times New Roman"/>
          <w:sz w:val="28"/>
          <w:szCs w:val="28"/>
          <w:shd w:val="clear" w:color="auto" w:fill="FFFFFF"/>
          <w:lang w:eastAsia="en-US"/>
        </w:rPr>
        <w:t>По технологии </w:t>
      </w:r>
      <w:r w:rsidRPr="00093F71">
        <w:rPr>
          <w:rFonts w:ascii="Times New Roman" w:eastAsia="Calibri" w:hAnsi="Times New Roman"/>
          <w:sz w:val="28"/>
          <w:szCs w:val="28"/>
          <w:shd w:val="clear" w:color="auto" w:fill="FFFFFF"/>
          <w:lang w:val="en-US" w:eastAsia="en-US"/>
        </w:rPr>
        <w:t>OFS</w:t>
      </w:r>
      <w:r w:rsidRPr="00093F71">
        <w:rPr>
          <w:rFonts w:ascii="Times New Roman" w:eastAsia="Calibri" w:hAnsi="Times New Roman"/>
          <w:sz w:val="28"/>
          <w:szCs w:val="28"/>
          <w:shd w:val="clear" w:color="auto" w:fill="FFFFFF"/>
          <w:lang w:eastAsia="en-US"/>
        </w:rPr>
        <w:t xml:space="preserve">, разработанной в Тюбингенском университете, осадки вначале высушиваются при температуре 100-120°С, а затем подвергаются пиролизу при температуре 450°С. В результате образуется масляная фракция, близкая по составу к дизельному топливу Процесс экологически безопасный и рентабельный. Отходящие газы установок </w:t>
      </w:r>
      <w:r w:rsidRPr="00093F71">
        <w:rPr>
          <w:rFonts w:ascii="Times New Roman" w:eastAsia="Calibri" w:hAnsi="Times New Roman"/>
          <w:sz w:val="28"/>
          <w:szCs w:val="28"/>
          <w:shd w:val="clear" w:color="auto" w:fill="FFFFFF"/>
          <w:lang w:eastAsia="en-US"/>
        </w:rPr>
        <w:lastRenderedPageBreak/>
        <w:t>содержат в сотни раз меньше оксидов азота и серы, аэрозоля и легких углеводородов по сравнению с отходящими газами печей сжигания.</w:t>
      </w:r>
    </w:p>
    <w:p w:rsidR="001609F1" w:rsidRPr="00093F71" w:rsidRDefault="001609F1" w:rsidP="00F9651E">
      <w:pPr>
        <w:shd w:val="clear" w:color="auto" w:fill="FFFFFF"/>
        <w:tabs>
          <w:tab w:val="left" w:pos="0"/>
        </w:tabs>
        <w:spacing w:after="120" w:line="240" w:lineRule="auto"/>
        <w:ind w:firstLine="709"/>
        <w:jc w:val="both"/>
        <w:rPr>
          <w:rFonts w:ascii="Times New Roman" w:eastAsia="Calibri" w:hAnsi="Times New Roman"/>
          <w:sz w:val="28"/>
          <w:szCs w:val="28"/>
          <w:shd w:val="clear" w:color="auto" w:fill="FFFFFF"/>
          <w:lang w:eastAsia="en-US"/>
        </w:rPr>
      </w:pPr>
      <w:r w:rsidRPr="00093F71">
        <w:rPr>
          <w:rFonts w:ascii="Times New Roman" w:eastAsia="Calibri" w:hAnsi="Times New Roman"/>
          <w:sz w:val="28"/>
          <w:szCs w:val="28"/>
          <w:shd w:val="clear" w:color="auto" w:fill="FFFFFF"/>
          <w:lang w:eastAsia="en-US"/>
        </w:rPr>
        <w:t>В Германии, Австралии и Канаде уже несколько лет успешно работают установки пиролиза (процесс </w:t>
      </w:r>
      <w:r w:rsidRPr="00093F71">
        <w:rPr>
          <w:rFonts w:ascii="Times New Roman" w:eastAsia="Calibri" w:hAnsi="Times New Roman"/>
          <w:sz w:val="28"/>
          <w:szCs w:val="28"/>
          <w:shd w:val="clear" w:color="auto" w:fill="FFFFFF"/>
          <w:lang w:val="en-US" w:eastAsia="en-US"/>
        </w:rPr>
        <w:t>OFS</w:t>
      </w:r>
      <w:r w:rsidRPr="00093F71">
        <w:rPr>
          <w:rFonts w:ascii="Times New Roman" w:eastAsia="Calibri" w:hAnsi="Times New Roman"/>
          <w:sz w:val="28"/>
          <w:szCs w:val="28"/>
          <w:shd w:val="clear" w:color="auto" w:fill="FFFFFF"/>
          <w:lang w:eastAsia="en-US"/>
        </w:rPr>
        <w:t>), перерабатывающие до 1 тонны сухого илового осадка в сутки в низкосортное топливо. Срок окупаемости установки - 4-7 лет. Если построить установку на производительность 6 тонн сухого илового осадка в сутки, то срок окупаемости уменьшается до 1-2 лет, по мнению авторов, в технологии </w:t>
      </w:r>
      <w:r w:rsidRPr="00093F71">
        <w:rPr>
          <w:rFonts w:ascii="Times New Roman" w:eastAsia="Calibri" w:hAnsi="Times New Roman"/>
          <w:sz w:val="28"/>
          <w:szCs w:val="28"/>
          <w:shd w:val="clear" w:color="auto" w:fill="FFFFFF"/>
          <w:lang w:val="en-US" w:eastAsia="en-US"/>
        </w:rPr>
        <w:t>OFS</w:t>
      </w:r>
      <w:r w:rsidRPr="00093F71">
        <w:rPr>
          <w:rFonts w:ascii="Times New Roman" w:eastAsia="Calibri" w:hAnsi="Times New Roman"/>
          <w:sz w:val="28"/>
          <w:szCs w:val="28"/>
          <w:shd w:val="clear" w:color="auto" w:fill="FFFFFF"/>
          <w:lang w:eastAsia="en-US"/>
        </w:rPr>
        <w:t>.</w:t>
      </w:r>
    </w:p>
    <w:p w:rsidR="001609F1" w:rsidRPr="00093F71" w:rsidRDefault="001609F1" w:rsidP="00F9651E">
      <w:pPr>
        <w:shd w:val="clear" w:color="auto" w:fill="FFFFFF"/>
        <w:tabs>
          <w:tab w:val="left" w:pos="0"/>
        </w:tabs>
        <w:spacing w:after="120" w:line="240" w:lineRule="auto"/>
        <w:ind w:firstLine="709"/>
        <w:jc w:val="both"/>
        <w:rPr>
          <w:rFonts w:ascii="Times New Roman" w:eastAsia="Calibri" w:hAnsi="Times New Roman"/>
          <w:sz w:val="28"/>
          <w:szCs w:val="28"/>
          <w:shd w:val="clear" w:color="auto" w:fill="FFFFFF"/>
          <w:lang w:eastAsia="en-US"/>
        </w:rPr>
      </w:pPr>
      <w:r w:rsidRPr="00093F71">
        <w:rPr>
          <w:rFonts w:ascii="Times New Roman" w:eastAsia="Calibri" w:hAnsi="Times New Roman"/>
          <w:sz w:val="28"/>
          <w:szCs w:val="28"/>
          <w:shd w:val="clear" w:color="auto" w:fill="FFFFFF"/>
          <w:lang w:eastAsia="en-US"/>
        </w:rPr>
        <w:t>Установка пиролизного обезвреживания нефтеотходов ВНИИЖТ оборудована гидросепаратором для сортировки нефтеотходов (мусор, загрязненный нефтепродуктами, ветошь, нефтешлам моечных машин, отработанные масла и смазки и так далее). Производительность пиролизной установки 50 кг/ч по исходному сырью. Температура в первой секции реактора при приготовлении углеродного адсорбента 900°С. Выход нефтяного конденсата от исходного количества нефтешлама - 20%, выход пиролизного газа - 10%, выход адсорбента - 50%. Стоимость основного оборудования установки 50 тыс. долл. США. Срок окупаемости - 1,5-2 года [18].</w:t>
      </w:r>
    </w:p>
    <w:p w:rsidR="001609F1" w:rsidRPr="00093F71" w:rsidRDefault="001609F1" w:rsidP="00F9651E">
      <w:pPr>
        <w:shd w:val="clear" w:color="auto" w:fill="FFFFFF"/>
        <w:tabs>
          <w:tab w:val="left" w:pos="0"/>
        </w:tabs>
        <w:spacing w:after="120" w:line="240" w:lineRule="auto"/>
        <w:ind w:firstLine="709"/>
        <w:jc w:val="both"/>
        <w:rPr>
          <w:rFonts w:ascii="Times New Roman" w:eastAsia="Calibri" w:hAnsi="Times New Roman"/>
          <w:sz w:val="28"/>
          <w:szCs w:val="28"/>
          <w:shd w:val="clear" w:color="auto" w:fill="FFFFFF"/>
          <w:lang w:eastAsia="en-US"/>
        </w:rPr>
      </w:pPr>
      <w:r w:rsidRPr="00093F71">
        <w:rPr>
          <w:rFonts w:ascii="Times New Roman" w:eastAsia="Calibri" w:hAnsi="Times New Roman"/>
          <w:sz w:val="28"/>
          <w:szCs w:val="28"/>
          <w:shd w:val="clear" w:color="auto" w:fill="FFFFFF"/>
          <w:lang w:eastAsia="en-US"/>
        </w:rPr>
        <w:t>В 1998 году фирма </w:t>
      </w:r>
      <w:r w:rsidRPr="00093F71">
        <w:rPr>
          <w:rFonts w:ascii="Times New Roman" w:eastAsia="Calibri" w:hAnsi="Times New Roman"/>
          <w:sz w:val="28"/>
          <w:szCs w:val="28"/>
          <w:shd w:val="clear" w:color="auto" w:fill="FFFFFF"/>
          <w:lang w:val="en-US" w:eastAsia="en-US"/>
        </w:rPr>
        <w:t>ALFA</w:t>
      </w:r>
      <w:r w:rsidRPr="00093F71">
        <w:rPr>
          <w:rFonts w:ascii="Times New Roman" w:eastAsia="Calibri" w:hAnsi="Times New Roman"/>
          <w:sz w:val="28"/>
          <w:szCs w:val="28"/>
          <w:shd w:val="clear" w:color="auto" w:fill="FFFFFF"/>
          <w:lang w:eastAsia="en-US"/>
        </w:rPr>
        <w:t> </w:t>
      </w:r>
      <w:r w:rsidRPr="00093F71">
        <w:rPr>
          <w:rFonts w:ascii="Times New Roman" w:eastAsia="Calibri" w:hAnsi="Times New Roman"/>
          <w:sz w:val="28"/>
          <w:szCs w:val="28"/>
          <w:shd w:val="clear" w:color="auto" w:fill="FFFFFF"/>
          <w:lang w:val="en-US" w:eastAsia="en-US"/>
        </w:rPr>
        <w:t>LAVAL</w:t>
      </w:r>
      <w:r w:rsidRPr="00093F71">
        <w:rPr>
          <w:rFonts w:ascii="Times New Roman" w:eastAsia="Calibri" w:hAnsi="Times New Roman"/>
          <w:sz w:val="28"/>
          <w:szCs w:val="28"/>
          <w:shd w:val="clear" w:color="auto" w:fill="FFFFFF"/>
          <w:lang w:eastAsia="en-US"/>
        </w:rPr>
        <w:t> начала продавать пиролизную печь для регенерации загрязненных нефтью грунтов, аналогичную по технологии и близкую по конструкции установке ВНИИЖТ. Производительность по исходному сырью - 2,5 т/ч. Стоимость установки - 2,65 млн. долл. США, стоимость обезвреживания одной тонны загрязненного грунта ~ 50-70 долл. [19].</w:t>
      </w:r>
    </w:p>
    <w:p w:rsidR="001609F1" w:rsidRPr="00093F71" w:rsidRDefault="001609F1" w:rsidP="00F9651E">
      <w:pPr>
        <w:shd w:val="clear" w:color="auto" w:fill="FFFFFF"/>
        <w:tabs>
          <w:tab w:val="left" w:pos="0"/>
        </w:tabs>
        <w:spacing w:after="120" w:line="240" w:lineRule="auto"/>
        <w:ind w:firstLine="709"/>
        <w:jc w:val="both"/>
        <w:rPr>
          <w:rFonts w:ascii="Times New Roman" w:eastAsia="Calibri" w:hAnsi="Times New Roman"/>
          <w:sz w:val="28"/>
          <w:szCs w:val="28"/>
          <w:shd w:val="clear" w:color="auto" w:fill="FFFFFF"/>
          <w:lang w:eastAsia="en-US"/>
        </w:rPr>
      </w:pPr>
      <w:r w:rsidRPr="00093F71">
        <w:rPr>
          <w:rFonts w:ascii="Times New Roman" w:eastAsia="Calibri" w:hAnsi="Times New Roman"/>
          <w:sz w:val="28"/>
          <w:szCs w:val="28"/>
          <w:shd w:val="clear" w:color="auto" w:fill="FFFFFF"/>
          <w:lang w:eastAsia="en-US"/>
        </w:rPr>
        <w:t>На основе пиролиза фирма "</w:t>
      </w:r>
      <w:r w:rsidRPr="00093F71">
        <w:rPr>
          <w:rFonts w:ascii="Times New Roman" w:eastAsia="Calibri" w:hAnsi="Times New Roman"/>
          <w:sz w:val="28"/>
          <w:szCs w:val="28"/>
          <w:shd w:val="clear" w:color="auto" w:fill="FFFFFF"/>
          <w:lang w:val="en-US" w:eastAsia="en-US"/>
        </w:rPr>
        <w:t>MAN</w:t>
      </w:r>
      <w:r w:rsidRPr="00093F71">
        <w:rPr>
          <w:rFonts w:ascii="Times New Roman" w:eastAsia="Calibri" w:hAnsi="Times New Roman"/>
          <w:sz w:val="28"/>
          <w:szCs w:val="28"/>
          <w:shd w:val="clear" w:color="auto" w:fill="FFFFFF"/>
          <w:lang w:eastAsia="en-US"/>
        </w:rPr>
        <w:t> </w:t>
      </w:r>
      <w:r w:rsidRPr="00093F71">
        <w:rPr>
          <w:rFonts w:ascii="Times New Roman" w:eastAsia="Calibri" w:hAnsi="Times New Roman"/>
          <w:sz w:val="28"/>
          <w:szCs w:val="28"/>
          <w:shd w:val="clear" w:color="auto" w:fill="FFFFFF"/>
          <w:lang w:val="en-US" w:eastAsia="en-US"/>
        </w:rPr>
        <w:t>GUTENJHFNUNGAHUT</w:t>
      </w:r>
      <w:r w:rsidRPr="00093F71">
        <w:rPr>
          <w:rFonts w:ascii="Times New Roman" w:eastAsia="Calibri" w:hAnsi="Times New Roman"/>
          <w:sz w:val="28"/>
          <w:szCs w:val="28"/>
          <w:shd w:val="clear" w:color="auto" w:fill="FFFFFF"/>
          <w:lang w:eastAsia="en-US"/>
        </w:rPr>
        <w:t>ТЕ </w:t>
      </w:r>
      <w:r w:rsidRPr="00093F71">
        <w:rPr>
          <w:rFonts w:ascii="Times New Roman" w:eastAsia="Calibri" w:hAnsi="Times New Roman"/>
          <w:sz w:val="28"/>
          <w:szCs w:val="28"/>
          <w:shd w:val="clear" w:color="auto" w:fill="FFFFFF"/>
          <w:lang w:val="en-US" w:eastAsia="en-US"/>
        </w:rPr>
        <w:t>AG</w:t>
      </w:r>
      <w:r w:rsidRPr="00093F71">
        <w:rPr>
          <w:rFonts w:ascii="Times New Roman" w:eastAsia="Calibri" w:hAnsi="Times New Roman"/>
          <w:sz w:val="28"/>
          <w:szCs w:val="28"/>
          <w:shd w:val="clear" w:color="auto" w:fill="FFFFFF"/>
          <w:lang w:eastAsia="en-US"/>
        </w:rPr>
        <w:t>" (г Оберхаухаузен, Германия) разработала ряд установок для обезвреживания загрязненных нефтепродуктами грунтов. Загрязненный грунт после сушки и измельчения с помощью загрузочного шнека подается в реактор, где при температуре 600-750°С образуется нефтяной газ и происходит коксование грунта. Остаток после пиролиза в зависимости от содержания кокса либо отправляется на захоронение, либо возвращается на прежнее место.</w:t>
      </w:r>
    </w:p>
    <w:p w:rsidR="001609F1" w:rsidRPr="00093F71" w:rsidRDefault="001609F1" w:rsidP="00F9651E">
      <w:pPr>
        <w:shd w:val="clear" w:color="auto" w:fill="FFFFFF"/>
        <w:tabs>
          <w:tab w:val="left" w:pos="0"/>
        </w:tabs>
        <w:spacing w:after="120" w:line="240" w:lineRule="auto"/>
        <w:ind w:firstLine="709"/>
        <w:jc w:val="both"/>
        <w:rPr>
          <w:rFonts w:ascii="Times New Roman" w:eastAsia="Calibri" w:hAnsi="Times New Roman"/>
          <w:sz w:val="28"/>
          <w:szCs w:val="28"/>
          <w:shd w:val="clear" w:color="auto" w:fill="FFFFFF"/>
          <w:lang w:eastAsia="en-US"/>
        </w:rPr>
      </w:pPr>
      <w:r w:rsidRPr="00093F71">
        <w:rPr>
          <w:rFonts w:ascii="Times New Roman" w:eastAsia="Calibri" w:hAnsi="Times New Roman"/>
          <w:sz w:val="28"/>
          <w:szCs w:val="28"/>
          <w:shd w:val="clear" w:color="auto" w:fill="FFFFFF"/>
          <w:lang w:eastAsia="en-US"/>
        </w:rPr>
        <w:t xml:space="preserve">Многокамерные печи наиболее часто используются для сжигания отходов благодаря их простоте, надежности и легкости изменения режимов горения [5,6,8]. Печь представляет собой стальную конструкцию, защищенную внутри термостойким материалом. Твердые отходы или частично обезвоженный ил подаются сверху, зола разгружается снизу. Рабочая температура в первой камере многокамерных печей составляет обычно 800-900°С, последовательно возрастая до 1100°С в третьей камере. При достижении температуры </w:t>
      </w:r>
      <w:r w:rsidRPr="00093F71">
        <w:rPr>
          <w:rFonts w:ascii="Times New Roman" w:eastAsia="Calibri" w:hAnsi="Times New Roman"/>
          <w:sz w:val="28"/>
          <w:szCs w:val="28"/>
          <w:shd w:val="clear" w:color="auto" w:fill="FFFFFF"/>
          <w:lang w:eastAsia="en-US"/>
        </w:rPr>
        <w:lastRenderedPageBreak/>
        <w:t>1050-1100°С в первой камере печь автоматически переключается на режим охлаждения. Многокамерные печи оборудуются зональными горелками с автоматическим поддержанием рабочей температуры и форсунками с автоматической регулировкой подачи жидких ПО. Таким образом, многокамерные печи позволяют обезвреживать ТБО, твердые и жидкие ПО. Влажность не должна превышать 60%. В Таблице 3 приведены эксплуатационные параметры многокамерных печей различных фирм.</w:t>
      </w:r>
    </w:p>
    <w:p w:rsidR="001609F1" w:rsidRPr="00093F71" w:rsidRDefault="001609F1" w:rsidP="00F9651E">
      <w:pPr>
        <w:shd w:val="clear" w:color="auto" w:fill="FFFFFF"/>
        <w:tabs>
          <w:tab w:val="left" w:pos="0"/>
        </w:tabs>
        <w:spacing w:after="120" w:line="240" w:lineRule="auto"/>
        <w:ind w:firstLine="709"/>
        <w:jc w:val="both"/>
        <w:rPr>
          <w:rFonts w:ascii="Times New Roman" w:eastAsia="Calibri" w:hAnsi="Times New Roman"/>
          <w:sz w:val="28"/>
          <w:szCs w:val="28"/>
          <w:shd w:val="clear" w:color="auto" w:fill="FFFFFF"/>
          <w:lang w:eastAsia="en-US"/>
        </w:rPr>
      </w:pPr>
      <w:r w:rsidRPr="00093F71">
        <w:rPr>
          <w:rFonts w:ascii="Times New Roman" w:eastAsia="Calibri" w:hAnsi="Times New Roman"/>
          <w:sz w:val="28"/>
          <w:szCs w:val="28"/>
          <w:shd w:val="clear" w:color="auto" w:fill="FFFFFF"/>
          <w:lang w:eastAsia="en-US"/>
        </w:rPr>
        <w:t>Рассмотренные выше технологии позволяют не только обезвреживать отходы, но и утилизировать образующееся тепло.</w:t>
      </w:r>
    </w:p>
    <w:p w:rsidR="00EE1E2A" w:rsidRDefault="00EE1E2A" w:rsidP="00F9651E">
      <w:pPr>
        <w:shd w:val="clear" w:color="auto" w:fill="FFFFFF"/>
        <w:tabs>
          <w:tab w:val="left" w:pos="0"/>
        </w:tabs>
        <w:spacing w:after="120" w:line="240" w:lineRule="auto"/>
        <w:ind w:firstLine="709"/>
        <w:jc w:val="both"/>
        <w:rPr>
          <w:rFonts w:ascii="Times New Roman" w:hAnsi="Times New Roman"/>
          <w:b/>
          <w:bCs/>
          <w:sz w:val="28"/>
          <w:szCs w:val="28"/>
          <w:shd w:val="clear" w:color="auto" w:fill="FFFFFF"/>
        </w:rPr>
      </w:pPr>
    </w:p>
    <w:p w:rsidR="001609F1" w:rsidRPr="00093F71" w:rsidRDefault="001609F1" w:rsidP="00F9651E">
      <w:pPr>
        <w:shd w:val="clear" w:color="auto" w:fill="FFFFFF"/>
        <w:tabs>
          <w:tab w:val="left" w:pos="0"/>
        </w:tabs>
        <w:spacing w:after="120" w:line="240" w:lineRule="auto"/>
        <w:ind w:firstLine="709"/>
        <w:jc w:val="both"/>
        <w:rPr>
          <w:rFonts w:ascii="Times New Roman" w:hAnsi="Times New Roman"/>
          <w:sz w:val="28"/>
          <w:szCs w:val="28"/>
          <w:shd w:val="clear" w:color="auto" w:fill="FFFFFF"/>
        </w:rPr>
      </w:pPr>
      <w:r w:rsidRPr="00093F71">
        <w:rPr>
          <w:rFonts w:ascii="Times New Roman" w:hAnsi="Times New Roman"/>
          <w:b/>
          <w:bCs/>
          <w:sz w:val="28"/>
          <w:szCs w:val="28"/>
          <w:shd w:val="clear" w:color="auto" w:fill="FFFFFF"/>
        </w:rPr>
        <w:t>4.2.2. Технологии, основанные на химических методах обезвреживания</w:t>
      </w:r>
      <w:r w:rsidRPr="00093F71">
        <w:rPr>
          <w:rFonts w:ascii="Times New Roman" w:hAnsi="Times New Roman"/>
          <w:b/>
          <w:sz w:val="28"/>
          <w:szCs w:val="28"/>
        </w:rPr>
        <w:br/>
      </w:r>
      <w:r w:rsidRPr="00093F71">
        <w:rPr>
          <w:rFonts w:ascii="Times New Roman" w:hAnsi="Times New Roman"/>
          <w:sz w:val="28"/>
          <w:szCs w:val="28"/>
        </w:rPr>
        <w:br/>
      </w:r>
      <w:r w:rsidRPr="00093F71">
        <w:rPr>
          <w:rFonts w:ascii="Times New Roman" w:hAnsi="Times New Roman"/>
          <w:sz w:val="28"/>
          <w:szCs w:val="28"/>
          <w:shd w:val="clear" w:color="auto" w:fill="FFFFFF"/>
        </w:rPr>
        <w:t>Технология химического осаждения тяжелых металлов (С</w:t>
      </w:r>
      <w:r w:rsidRPr="00093F71">
        <w:rPr>
          <w:rFonts w:ascii="Times New Roman" w:hAnsi="Times New Roman"/>
          <w:sz w:val="28"/>
          <w:szCs w:val="28"/>
          <w:shd w:val="clear" w:color="auto" w:fill="FFFFFF"/>
          <w:lang w:val="en-US"/>
        </w:rPr>
        <w:t>r</w:t>
      </w:r>
      <w:r w:rsidRPr="00093F71">
        <w:rPr>
          <w:rFonts w:ascii="Times New Roman" w:hAnsi="Times New Roman"/>
          <w:sz w:val="28"/>
          <w:szCs w:val="28"/>
          <w:shd w:val="clear" w:color="auto" w:fill="FFFFFF"/>
        </w:rPr>
        <w:t>,</w:t>
      </w:r>
      <w:r w:rsidRPr="00093F71">
        <w:rPr>
          <w:rFonts w:ascii="Times New Roman" w:hAnsi="Times New Roman"/>
          <w:sz w:val="28"/>
          <w:szCs w:val="28"/>
        </w:rPr>
        <w:t> </w:t>
      </w:r>
      <w:r w:rsidRPr="00093F71">
        <w:rPr>
          <w:rFonts w:ascii="Times New Roman" w:hAnsi="Times New Roman"/>
          <w:sz w:val="28"/>
          <w:szCs w:val="28"/>
          <w:shd w:val="clear" w:color="auto" w:fill="FFFFFF"/>
          <w:lang w:val="en-US"/>
        </w:rPr>
        <w:t>Pb</w:t>
      </w:r>
      <w:r w:rsidRPr="00093F71">
        <w:rPr>
          <w:rFonts w:ascii="Times New Roman" w:hAnsi="Times New Roman"/>
          <w:sz w:val="28"/>
          <w:szCs w:val="28"/>
          <w:shd w:val="clear" w:color="auto" w:fill="FFFFFF"/>
        </w:rPr>
        <w:t>, Н</w:t>
      </w:r>
      <w:r w:rsidRPr="00093F71">
        <w:rPr>
          <w:rFonts w:ascii="Times New Roman" w:hAnsi="Times New Roman"/>
          <w:sz w:val="28"/>
          <w:szCs w:val="28"/>
          <w:shd w:val="clear" w:color="auto" w:fill="FFFFFF"/>
          <w:lang w:val="en-US"/>
        </w:rPr>
        <w:t>g</w:t>
      </w:r>
      <w:r w:rsidRPr="00093F71">
        <w:rPr>
          <w:rFonts w:ascii="Times New Roman" w:hAnsi="Times New Roman"/>
          <w:sz w:val="28"/>
          <w:szCs w:val="28"/>
          <w:shd w:val="clear" w:color="auto" w:fill="FFFFFF"/>
        </w:rPr>
        <w:t>, С</w:t>
      </w:r>
      <w:r w:rsidRPr="00093F71">
        <w:rPr>
          <w:rFonts w:ascii="Times New Roman" w:hAnsi="Times New Roman"/>
          <w:sz w:val="28"/>
          <w:szCs w:val="28"/>
          <w:shd w:val="clear" w:color="auto" w:fill="FFFFFF"/>
          <w:lang w:val="en-US"/>
        </w:rPr>
        <w:t>a</w:t>
      </w:r>
      <w:r w:rsidRPr="00093F71">
        <w:rPr>
          <w:rFonts w:ascii="Times New Roman" w:hAnsi="Times New Roman"/>
          <w:sz w:val="28"/>
          <w:szCs w:val="28"/>
          <w:shd w:val="clear" w:color="auto" w:fill="FFFFFF"/>
        </w:rPr>
        <w:t>) и радионуклидов в грунтах осуществляется введением реакционно-способной смеси (100 рр</w:t>
      </w:r>
      <w:r w:rsidRPr="00093F71">
        <w:rPr>
          <w:rFonts w:ascii="Times New Roman" w:hAnsi="Times New Roman"/>
          <w:sz w:val="28"/>
          <w:szCs w:val="28"/>
          <w:shd w:val="clear" w:color="auto" w:fill="FFFFFF"/>
          <w:lang w:val="en-US"/>
        </w:rPr>
        <w:t>m</w:t>
      </w:r>
      <w:r w:rsidRPr="00093F71">
        <w:rPr>
          <w:rFonts w:ascii="Times New Roman" w:hAnsi="Times New Roman"/>
          <w:sz w:val="28"/>
          <w:szCs w:val="28"/>
        </w:rPr>
        <w:t> </w:t>
      </w:r>
      <w:r w:rsidRPr="00093F71">
        <w:rPr>
          <w:rFonts w:ascii="Times New Roman" w:hAnsi="Times New Roman"/>
          <w:sz w:val="28"/>
          <w:szCs w:val="28"/>
          <w:shd w:val="clear" w:color="auto" w:fill="FFFFFF"/>
        </w:rPr>
        <w:t>сероводорода в азоте) в реактор, заполненный загрязненным грунтом [20-23]. Технология химического осаждения применима для грунтов с разным химико-минеральным составом и проницаемостью. После химической обработки фиксируется в породе более 90% тяжелых металлов.</w:t>
      </w:r>
    </w:p>
    <w:p w:rsidR="001609F1" w:rsidRPr="00093F71" w:rsidRDefault="001609F1" w:rsidP="00F9651E">
      <w:pPr>
        <w:shd w:val="clear" w:color="auto" w:fill="FFFFFF"/>
        <w:tabs>
          <w:tab w:val="left" w:pos="0"/>
        </w:tabs>
        <w:spacing w:after="120" w:line="240" w:lineRule="auto"/>
        <w:ind w:firstLine="709"/>
        <w:jc w:val="both"/>
        <w:rPr>
          <w:rFonts w:ascii="Times New Roman" w:hAnsi="Times New Roman"/>
          <w:sz w:val="28"/>
          <w:szCs w:val="28"/>
          <w:shd w:val="clear" w:color="auto" w:fill="FFFFFF"/>
        </w:rPr>
      </w:pPr>
      <w:r w:rsidRPr="00093F71">
        <w:rPr>
          <w:rFonts w:ascii="Times New Roman" w:hAnsi="Times New Roman"/>
          <w:sz w:val="28"/>
          <w:szCs w:val="28"/>
          <w:shd w:val="clear" w:color="auto" w:fill="FFFFFF"/>
        </w:rPr>
        <w:t>Технология обработки загрязненных грунтов реагентами (известь, сульфат натрия, оксиды железа, органический углерод) [24-26]. Эффективность очистки зависит от реакционной способности реагента и экотоксиканта. Водный реагентный раствор смешивают с грунтом и перемешивают, в результате получается гидрофобный порошок Преимущество технологии - в разрушении хлорированной органики и нефтепродуктов и фиксации тяжелых металлов.</w:t>
      </w:r>
    </w:p>
    <w:p w:rsidR="001609F1" w:rsidRPr="00093F71" w:rsidRDefault="001609F1" w:rsidP="00F9651E">
      <w:pPr>
        <w:shd w:val="clear" w:color="auto" w:fill="FFFFFF"/>
        <w:tabs>
          <w:tab w:val="left" w:pos="0"/>
        </w:tabs>
        <w:spacing w:after="120" w:line="240" w:lineRule="auto"/>
        <w:ind w:firstLine="709"/>
        <w:jc w:val="both"/>
        <w:rPr>
          <w:rFonts w:ascii="Times New Roman" w:hAnsi="Times New Roman"/>
          <w:sz w:val="28"/>
          <w:szCs w:val="28"/>
          <w:shd w:val="clear" w:color="auto" w:fill="FFFFFF"/>
        </w:rPr>
      </w:pPr>
      <w:r w:rsidRPr="00093F71">
        <w:rPr>
          <w:rFonts w:ascii="Times New Roman" w:hAnsi="Times New Roman"/>
          <w:sz w:val="28"/>
          <w:szCs w:val="28"/>
          <w:shd w:val="clear" w:color="auto" w:fill="FFFFFF"/>
        </w:rPr>
        <w:t>Фирмой "</w:t>
      </w:r>
      <w:r w:rsidRPr="00093F71">
        <w:rPr>
          <w:rFonts w:ascii="Times New Roman" w:hAnsi="Times New Roman"/>
          <w:sz w:val="28"/>
          <w:szCs w:val="28"/>
          <w:shd w:val="clear" w:color="auto" w:fill="FFFFFF"/>
          <w:lang w:val="en-US"/>
        </w:rPr>
        <w:t>MEISSNER</w:t>
      </w:r>
      <w:r w:rsidRPr="00093F71">
        <w:rPr>
          <w:rFonts w:ascii="Times New Roman" w:hAnsi="Times New Roman"/>
          <w:sz w:val="28"/>
          <w:szCs w:val="28"/>
        </w:rPr>
        <w:t> </w:t>
      </w:r>
      <w:r w:rsidRPr="00093F71">
        <w:rPr>
          <w:rFonts w:ascii="Times New Roman" w:hAnsi="Times New Roman"/>
          <w:sz w:val="28"/>
          <w:szCs w:val="28"/>
          <w:shd w:val="clear" w:color="auto" w:fill="FFFFFF"/>
          <w:lang w:val="en-US"/>
        </w:rPr>
        <w:t>GRUNDBAU</w:t>
      </w:r>
      <w:r w:rsidRPr="00093F71">
        <w:rPr>
          <w:rFonts w:ascii="Times New Roman" w:hAnsi="Times New Roman"/>
          <w:sz w:val="28"/>
          <w:szCs w:val="28"/>
          <w:shd w:val="clear" w:color="auto" w:fill="FFFFFF"/>
        </w:rPr>
        <w:t>" разработана технология химической обработки нефтесодержащих отходов [27]. По технологии этой фирмы одновременно с обезвреживанием нефтепродуктов проводится рекультивация. Получаемый при обработке гидрофобный продукт используется в качестве строительного материала для создания дорожных покрытий. По данным фирмы, стоимость обработки одной тонны нефтеотходов составляет 30 долл. США [27].</w:t>
      </w:r>
    </w:p>
    <w:p w:rsidR="001609F1" w:rsidRPr="00093F71" w:rsidRDefault="001609F1" w:rsidP="00F9651E">
      <w:pPr>
        <w:shd w:val="clear" w:color="auto" w:fill="FFFFFF"/>
        <w:tabs>
          <w:tab w:val="left" w:pos="0"/>
        </w:tabs>
        <w:spacing w:after="120" w:line="240" w:lineRule="auto"/>
        <w:ind w:firstLine="709"/>
        <w:jc w:val="both"/>
        <w:rPr>
          <w:rFonts w:ascii="Times New Roman" w:hAnsi="Times New Roman"/>
          <w:sz w:val="28"/>
          <w:szCs w:val="28"/>
          <w:shd w:val="clear" w:color="auto" w:fill="FFFFFF"/>
        </w:rPr>
      </w:pPr>
      <w:r w:rsidRPr="00093F71">
        <w:rPr>
          <w:rFonts w:ascii="Times New Roman" w:hAnsi="Times New Roman"/>
          <w:sz w:val="28"/>
          <w:szCs w:val="28"/>
          <w:shd w:val="clear" w:color="auto" w:fill="FFFFFF"/>
        </w:rPr>
        <w:t>Компания "</w:t>
      </w:r>
      <w:r w:rsidRPr="00093F71">
        <w:rPr>
          <w:rFonts w:ascii="Times New Roman" w:hAnsi="Times New Roman"/>
          <w:sz w:val="28"/>
          <w:szCs w:val="28"/>
          <w:shd w:val="clear" w:color="auto" w:fill="FFFFFF"/>
          <w:lang w:val="en-US"/>
        </w:rPr>
        <w:t>VEST</w:t>
      </w:r>
      <w:r w:rsidRPr="00093F71">
        <w:rPr>
          <w:rFonts w:ascii="Times New Roman" w:hAnsi="Times New Roman"/>
          <w:sz w:val="28"/>
          <w:szCs w:val="28"/>
        </w:rPr>
        <w:t> </w:t>
      </w:r>
      <w:r w:rsidRPr="00093F71">
        <w:rPr>
          <w:rFonts w:ascii="Times New Roman" w:hAnsi="Times New Roman"/>
          <w:sz w:val="28"/>
          <w:szCs w:val="28"/>
          <w:shd w:val="clear" w:color="auto" w:fill="FFFFFF"/>
          <w:lang w:val="en-US"/>
        </w:rPr>
        <w:t>ALPINE</w:t>
      </w:r>
      <w:r w:rsidRPr="00093F71">
        <w:rPr>
          <w:rFonts w:ascii="Times New Roman" w:hAnsi="Times New Roman"/>
          <w:sz w:val="28"/>
          <w:szCs w:val="28"/>
          <w:shd w:val="clear" w:color="auto" w:fill="FFFFFF"/>
        </w:rPr>
        <w:t xml:space="preserve">" разработала установку для химического отверждения нефтесодержащих отходов, лаков, красок, смол и так далее. В результате смешения отходов с реагентом на основе извести получается порошковый гидрофобный материал. Установка состоит из бункера для отходов, реактора-смесителя, емкости для реагента, дозатора и шнекового конвейера. Компания производит установки "Леко" в мобильном и </w:t>
      </w:r>
      <w:r w:rsidRPr="00093F71">
        <w:rPr>
          <w:rFonts w:ascii="Times New Roman" w:hAnsi="Times New Roman"/>
          <w:sz w:val="28"/>
          <w:szCs w:val="28"/>
          <w:shd w:val="clear" w:color="auto" w:fill="FFFFFF"/>
        </w:rPr>
        <w:lastRenderedPageBreak/>
        <w:t>стационарном исполнении. Стоимость обезвреживания одной тонны отходов - 30-40 долл. США [3].</w:t>
      </w:r>
    </w:p>
    <w:p w:rsidR="001609F1" w:rsidRPr="00093F71" w:rsidRDefault="001609F1" w:rsidP="00F9651E">
      <w:pPr>
        <w:shd w:val="clear" w:color="auto" w:fill="FFFFFF"/>
        <w:tabs>
          <w:tab w:val="left" w:pos="0"/>
        </w:tabs>
        <w:spacing w:after="120" w:line="240" w:lineRule="auto"/>
        <w:ind w:firstLine="709"/>
        <w:jc w:val="both"/>
        <w:rPr>
          <w:rFonts w:ascii="Times New Roman" w:hAnsi="Times New Roman"/>
          <w:sz w:val="28"/>
          <w:szCs w:val="28"/>
          <w:shd w:val="clear" w:color="auto" w:fill="FFFFFF"/>
        </w:rPr>
      </w:pPr>
      <w:r w:rsidRPr="00093F71">
        <w:rPr>
          <w:rFonts w:ascii="Times New Roman" w:hAnsi="Times New Roman"/>
          <w:sz w:val="28"/>
          <w:szCs w:val="28"/>
          <w:shd w:val="clear" w:color="auto" w:fill="FFFFFF"/>
        </w:rPr>
        <w:t>Общий недостаток реагентных технологий - это зависимость степени обезвреживания от эффективности перемешивания и чистоты реагента. Образующийся порошок не обладает абсолютными гидрофобными свойствами, и при попадании в поровое пространство воды аборигенная микрофлора постепенно разлагает органические вещества, входящие в состав порошка, что приводит к вторичному загрязнению окружающей природной среды.</w:t>
      </w:r>
    </w:p>
    <w:p w:rsidR="001609F1" w:rsidRPr="00093F71" w:rsidRDefault="001609F1" w:rsidP="00F9651E">
      <w:pPr>
        <w:shd w:val="clear" w:color="auto" w:fill="FFFFFF"/>
        <w:tabs>
          <w:tab w:val="left" w:pos="0"/>
        </w:tabs>
        <w:spacing w:after="120" w:line="240" w:lineRule="auto"/>
        <w:ind w:firstLine="709"/>
        <w:jc w:val="both"/>
        <w:rPr>
          <w:rFonts w:ascii="Times New Roman" w:hAnsi="Times New Roman"/>
          <w:sz w:val="28"/>
          <w:szCs w:val="28"/>
          <w:shd w:val="clear" w:color="auto" w:fill="FFFFFF"/>
        </w:rPr>
      </w:pPr>
      <w:r w:rsidRPr="00093F71">
        <w:rPr>
          <w:rFonts w:ascii="Times New Roman" w:hAnsi="Times New Roman"/>
          <w:sz w:val="28"/>
          <w:szCs w:val="28"/>
          <w:shd w:val="clear" w:color="auto" w:fill="FFFFFF"/>
        </w:rPr>
        <w:t>В технологиях химического окисления экотоксикантов в почве используются следующие окислители: кислород, воздух, озон [25], перекись водорода [28] и перманганат калия [29,30]. Эта технология наиболее часто применяется для очистки грунтов от хлорированных углеводородов (трихлорэтилен, трихлорамин, полихлорэтилен) в диапазоне концентраций от 0.2 мкг/кг до 12 г/кг. Эффективность очистки почвы с исходным содержанием трихлорэтилена 250 мг/ кг достигает 74-79% при обработке 3.6 и 7.3%-ными растворами перекиси водорода и выше 98% -при применении 1.5, 3.0 и 6.0%-ных растворов перманганата калия.</w:t>
      </w:r>
    </w:p>
    <w:p w:rsidR="001609F1" w:rsidRPr="00093F71" w:rsidRDefault="001609F1" w:rsidP="00F9651E">
      <w:pPr>
        <w:shd w:val="clear" w:color="auto" w:fill="FFFFFF"/>
        <w:tabs>
          <w:tab w:val="left" w:pos="0"/>
        </w:tabs>
        <w:spacing w:after="120" w:line="240" w:lineRule="auto"/>
        <w:ind w:firstLine="709"/>
        <w:jc w:val="both"/>
        <w:rPr>
          <w:rFonts w:ascii="Times New Roman" w:hAnsi="Times New Roman"/>
          <w:sz w:val="28"/>
          <w:szCs w:val="28"/>
          <w:shd w:val="clear" w:color="auto" w:fill="FFFFFF"/>
        </w:rPr>
      </w:pPr>
      <w:r w:rsidRPr="00093F71">
        <w:rPr>
          <w:rFonts w:ascii="Times New Roman" w:hAnsi="Times New Roman"/>
          <w:sz w:val="28"/>
          <w:szCs w:val="28"/>
          <w:shd w:val="clear" w:color="auto" w:fill="FFFFFF"/>
        </w:rPr>
        <w:t>Вышеописанные технологии химической иммобилизации (связывания) используют, кроме того, для связывания тяжелых металлов, полициклических и ароматических углеводородов, хлорорганики. Недостатком метода является неустойчивость образующихся композитов к грунтовой и атмосферной воде. При иммобилизации происходит утрачивание нефтепродуктов как источника энергии.</w:t>
      </w:r>
    </w:p>
    <w:p w:rsidR="001609F1" w:rsidRPr="00093F71" w:rsidRDefault="001609F1" w:rsidP="00F9651E">
      <w:pPr>
        <w:shd w:val="clear" w:color="auto" w:fill="FFFFFF"/>
        <w:tabs>
          <w:tab w:val="left" w:pos="0"/>
        </w:tabs>
        <w:spacing w:after="120" w:line="240" w:lineRule="auto"/>
        <w:ind w:firstLine="709"/>
        <w:jc w:val="both"/>
        <w:rPr>
          <w:rFonts w:ascii="Times New Roman" w:hAnsi="Times New Roman"/>
          <w:b/>
          <w:bCs/>
          <w:sz w:val="28"/>
          <w:szCs w:val="28"/>
          <w:shd w:val="clear" w:color="auto" w:fill="FFFFFF"/>
        </w:rPr>
      </w:pPr>
      <w:r w:rsidRPr="00093F71">
        <w:rPr>
          <w:rFonts w:ascii="Times New Roman" w:hAnsi="Times New Roman"/>
          <w:b/>
          <w:bCs/>
          <w:sz w:val="28"/>
          <w:szCs w:val="28"/>
          <w:shd w:val="clear" w:color="auto" w:fill="FFFFFF"/>
        </w:rPr>
        <w:t>4.2.3. Технологии биологического обезвреживания</w:t>
      </w:r>
    </w:p>
    <w:p w:rsidR="001609F1" w:rsidRPr="00093F71" w:rsidRDefault="001609F1" w:rsidP="00F9651E">
      <w:pPr>
        <w:shd w:val="clear" w:color="auto" w:fill="FFFFFF"/>
        <w:tabs>
          <w:tab w:val="left" w:pos="0"/>
        </w:tabs>
        <w:spacing w:after="120" w:line="240" w:lineRule="auto"/>
        <w:ind w:firstLine="709"/>
        <w:jc w:val="both"/>
        <w:rPr>
          <w:rFonts w:ascii="Times New Roman" w:hAnsi="Times New Roman"/>
          <w:sz w:val="28"/>
          <w:szCs w:val="28"/>
          <w:shd w:val="clear" w:color="auto" w:fill="FFFFFF"/>
        </w:rPr>
      </w:pPr>
      <w:r w:rsidRPr="00093F71">
        <w:rPr>
          <w:rFonts w:ascii="Times New Roman" w:hAnsi="Times New Roman"/>
          <w:sz w:val="28"/>
          <w:szCs w:val="28"/>
          <w:shd w:val="clear" w:color="auto" w:fill="FFFFFF"/>
        </w:rPr>
        <w:t>Технологии биологического обезвреживания органических экотоксикантов основаны на активации аборигенной микрофлоры или внесении в грунт определенных культур микроорганизмов, создании оптимальной среды для развития микроорганизмов.</w:t>
      </w:r>
    </w:p>
    <w:p w:rsidR="001609F1" w:rsidRPr="00093F71" w:rsidRDefault="001609F1" w:rsidP="00F9651E">
      <w:pPr>
        <w:shd w:val="clear" w:color="auto" w:fill="FFFFFF"/>
        <w:tabs>
          <w:tab w:val="left" w:pos="0"/>
        </w:tabs>
        <w:spacing w:after="120" w:line="240" w:lineRule="auto"/>
        <w:ind w:firstLine="709"/>
        <w:jc w:val="both"/>
        <w:rPr>
          <w:rFonts w:ascii="Times New Roman" w:hAnsi="Times New Roman"/>
          <w:sz w:val="28"/>
          <w:szCs w:val="28"/>
          <w:shd w:val="clear" w:color="auto" w:fill="FFFFFF"/>
        </w:rPr>
      </w:pPr>
      <w:r w:rsidRPr="00093F71">
        <w:rPr>
          <w:rFonts w:ascii="Times New Roman" w:hAnsi="Times New Roman"/>
          <w:sz w:val="28"/>
          <w:szCs w:val="28"/>
          <w:shd w:val="clear" w:color="auto" w:fill="FFFFFF"/>
        </w:rPr>
        <w:t>Простейшими способами активации микрофлоры являются механические рыхление, вспашка, дискование [31]. Необходимым условием размножения микроорганизмов является создание оптимального температурного диапазона. Для ускорения миграции микрорганизмов в последние годы используют электрокинетическую активацию биодеградации [32]. Ультразвук также способствует ускорению биодеградации экотоксикантов [31].</w:t>
      </w:r>
    </w:p>
    <w:p w:rsidR="001609F1" w:rsidRPr="00093F71" w:rsidRDefault="001609F1" w:rsidP="00F9651E">
      <w:pPr>
        <w:shd w:val="clear" w:color="auto" w:fill="FFFFFF"/>
        <w:tabs>
          <w:tab w:val="left" w:pos="0"/>
        </w:tabs>
        <w:spacing w:after="120" w:line="240" w:lineRule="auto"/>
        <w:ind w:firstLine="709"/>
        <w:jc w:val="both"/>
        <w:rPr>
          <w:rFonts w:ascii="Times New Roman" w:hAnsi="Times New Roman"/>
          <w:sz w:val="28"/>
          <w:szCs w:val="28"/>
          <w:shd w:val="clear" w:color="auto" w:fill="FFFFFF"/>
        </w:rPr>
      </w:pPr>
      <w:r w:rsidRPr="00093F71">
        <w:rPr>
          <w:rFonts w:ascii="Times New Roman" w:hAnsi="Times New Roman"/>
          <w:sz w:val="28"/>
          <w:szCs w:val="28"/>
          <w:shd w:val="clear" w:color="auto" w:fill="FFFFFF"/>
        </w:rPr>
        <w:t xml:space="preserve">Другим широко распространенным способом биоактивации является аэрация или продувка грунта воздухом. Эффективность биоразложения летучих углеводородов, дизельного топлива и других </w:t>
      </w:r>
      <w:r w:rsidRPr="00093F71">
        <w:rPr>
          <w:rFonts w:ascii="Times New Roman" w:hAnsi="Times New Roman"/>
          <w:sz w:val="28"/>
          <w:szCs w:val="28"/>
          <w:shd w:val="clear" w:color="auto" w:fill="FFFFFF"/>
        </w:rPr>
        <w:lastRenderedPageBreak/>
        <w:t xml:space="preserve">подобных загрязнителей составляет от 45 до 94% [33, 34]. Стоимость обработки почвы не превышает 13-20 долл. США за </w:t>
      </w:r>
      <w:smartTag w:uri="urn:schemas-microsoft-com:office:smarttags" w:element="metricconverter">
        <w:smartTagPr>
          <w:attr w:name="ProductID" w:val="1 м³"/>
        </w:smartTagPr>
        <w:r w:rsidRPr="00093F71">
          <w:rPr>
            <w:rFonts w:ascii="Times New Roman" w:hAnsi="Times New Roman"/>
            <w:sz w:val="28"/>
            <w:szCs w:val="28"/>
            <w:shd w:val="clear" w:color="auto" w:fill="FFFFFF"/>
          </w:rPr>
          <w:t>1 м³</w:t>
        </w:r>
      </w:smartTag>
      <w:r w:rsidRPr="00093F71">
        <w:rPr>
          <w:rFonts w:ascii="Times New Roman" w:hAnsi="Times New Roman"/>
          <w:sz w:val="28"/>
          <w:szCs w:val="28"/>
          <w:shd w:val="clear" w:color="auto" w:fill="FFFFFF"/>
        </w:rPr>
        <w:t>.</w:t>
      </w:r>
    </w:p>
    <w:p w:rsidR="001609F1" w:rsidRPr="00093F71" w:rsidRDefault="001609F1" w:rsidP="00F9651E">
      <w:pPr>
        <w:shd w:val="clear" w:color="auto" w:fill="FFFFFF"/>
        <w:tabs>
          <w:tab w:val="left" w:pos="0"/>
        </w:tabs>
        <w:spacing w:after="120" w:line="240" w:lineRule="auto"/>
        <w:ind w:firstLine="709"/>
        <w:jc w:val="both"/>
        <w:rPr>
          <w:rFonts w:ascii="Times New Roman" w:hAnsi="Times New Roman"/>
          <w:sz w:val="28"/>
          <w:szCs w:val="28"/>
          <w:shd w:val="clear" w:color="auto" w:fill="FFFFFF"/>
        </w:rPr>
      </w:pPr>
      <w:r w:rsidRPr="00093F71">
        <w:rPr>
          <w:rFonts w:ascii="Times New Roman" w:hAnsi="Times New Roman"/>
          <w:sz w:val="28"/>
          <w:szCs w:val="28"/>
          <w:shd w:val="clear" w:color="auto" w:fill="FFFFFF"/>
        </w:rPr>
        <w:t>Необходимым условием биодеградации нефтяных загрязнений является внесение минеральных удобрений [31]. Идеальной для биоразложения является среда с нейтральной кислотностью. Для нейтрализации щелочных грунтов вносят гипс, для нейтрализации кислых грунтов - известь [31].</w:t>
      </w:r>
    </w:p>
    <w:p w:rsidR="001609F1" w:rsidRPr="00093F71" w:rsidRDefault="001609F1" w:rsidP="00F9651E">
      <w:pPr>
        <w:shd w:val="clear" w:color="auto" w:fill="FFFFFF"/>
        <w:tabs>
          <w:tab w:val="left" w:pos="0"/>
        </w:tabs>
        <w:spacing w:after="120" w:line="240" w:lineRule="auto"/>
        <w:ind w:firstLine="709"/>
        <w:jc w:val="both"/>
        <w:rPr>
          <w:rFonts w:ascii="Times New Roman" w:hAnsi="Times New Roman"/>
          <w:sz w:val="28"/>
          <w:szCs w:val="28"/>
          <w:shd w:val="clear" w:color="auto" w:fill="FFFFFF"/>
        </w:rPr>
      </w:pPr>
      <w:r w:rsidRPr="00093F71">
        <w:rPr>
          <w:rFonts w:ascii="Times New Roman" w:hAnsi="Times New Roman"/>
          <w:sz w:val="28"/>
          <w:szCs w:val="28"/>
          <w:shd w:val="clear" w:color="auto" w:fill="FFFFFF"/>
        </w:rPr>
        <w:t>Одним из методов, обеспечивающих диспергирование нефтяных загрязнений и улучшающих контакт с микроорганизмами, является внесение ПАВ [31,33]. Моющие вещества вымывают из грунтов нефтепродукты вместе с водой. Сочетание применения ПАВ с внесением минеральных удобрений ускоряет биодеструкцию [31].</w:t>
      </w:r>
    </w:p>
    <w:p w:rsidR="001609F1" w:rsidRPr="00093F71" w:rsidRDefault="001609F1" w:rsidP="00F9651E">
      <w:pPr>
        <w:shd w:val="clear" w:color="auto" w:fill="FFFFFF"/>
        <w:tabs>
          <w:tab w:val="left" w:pos="0"/>
        </w:tabs>
        <w:spacing w:after="120" w:line="240" w:lineRule="auto"/>
        <w:ind w:firstLine="709"/>
        <w:jc w:val="both"/>
        <w:rPr>
          <w:rFonts w:ascii="Times New Roman" w:hAnsi="Times New Roman"/>
          <w:sz w:val="28"/>
          <w:szCs w:val="28"/>
          <w:shd w:val="clear" w:color="auto" w:fill="FFFFFF"/>
        </w:rPr>
      </w:pPr>
      <w:r w:rsidRPr="00093F71">
        <w:rPr>
          <w:rFonts w:ascii="Times New Roman" w:hAnsi="Times New Roman"/>
          <w:sz w:val="28"/>
          <w:szCs w:val="28"/>
          <w:shd w:val="clear" w:color="auto" w:fill="FFFFFF"/>
        </w:rPr>
        <w:t>Внесение культур микроорганизмов используется только при аварийных загрязнениях или при отсутствии развитого естественного биоценоза. Однако иногда происходит вырождение микроорганизмов до достижения требуемого уровня очистки, а также их применение может нарушать естественные биоценозы [31] Обычно для очистки используют сообщества бактерии</w:t>
      </w:r>
      <w:r w:rsidRPr="00093F71">
        <w:rPr>
          <w:rFonts w:ascii="Times New Roman" w:hAnsi="Times New Roman"/>
          <w:sz w:val="28"/>
          <w:szCs w:val="28"/>
        </w:rPr>
        <w:t> </w:t>
      </w:r>
      <w:r w:rsidRPr="00093F71">
        <w:rPr>
          <w:rFonts w:ascii="Times New Roman" w:hAnsi="Times New Roman"/>
          <w:sz w:val="28"/>
          <w:szCs w:val="28"/>
          <w:shd w:val="clear" w:color="auto" w:fill="FFFFFF"/>
          <w:lang w:val="en-US"/>
        </w:rPr>
        <w:t>Bakterium</w:t>
      </w:r>
      <w:r w:rsidRPr="00093F71">
        <w:rPr>
          <w:rFonts w:ascii="Times New Roman" w:hAnsi="Times New Roman"/>
          <w:sz w:val="28"/>
          <w:szCs w:val="28"/>
          <w:shd w:val="clear" w:color="auto" w:fill="FFFFFF"/>
        </w:rPr>
        <w:t>,</w:t>
      </w:r>
      <w:r w:rsidRPr="00093F71">
        <w:rPr>
          <w:rFonts w:ascii="Times New Roman" w:hAnsi="Times New Roman"/>
          <w:sz w:val="28"/>
          <w:szCs w:val="28"/>
        </w:rPr>
        <w:t> </w:t>
      </w:r>
      <w:r w:rsidRPr="00093F71">
        <w:rPr>
          <w:rFonts w:ascii="Times New Roman" w:hAnsi="Times New Roman"/>
          <w:sz w:val="28"/>
          <w:szCs w:val="28"/>
          <w:shd w:val="clear" w:color="auto" w:fill="FFFFFF"/>
          <w:lang w:val="en-US"/>
        </w:rPr>
        <w:t>Actinomyces</w:t>
      </w:r>
      <w:r w:rsidRPr="00093F71">
        <w:rPr>
          <w:rFonts w:ascii="Times New Roman" w:hAnsi="Times New Roman"/>
          <w:sz w:val="28"/>
          <w:szCs w:val="28"/>
          <w:shd w:val="clear" w:color="auto" w:fill="FFFFFF"/>
        </w:rPr>
        <w:t>,</w:t>
      </w:r>
      <w:r w:rsidRPr="00093F71">
        <w:rPr>
          <w:rFonts w:ascii="Times New Roman" w:hAnsi="Times New Roman"/>
          <w:sz w:val="28"/>
          <w:szCs w:val="28"/>
        </w:rPr>
        <w:t> </w:t>
      </w:r>
      <w:r w:rsidRPr="00093F71">
        <w:rPr>
          <w:rFonts w:ascii="Times New Roman" w:hAnsi="Times New Roman"/>
          <w:sz w:val="28"/>
          <w:szCs w:val="28"/>
          <w:shd w:val="clear" w:color="auto" w:fill="FFFFFF"/>
          <w:lang w:val="en-US"/>
        </w:rPr>
        <w:t>Artrobactes</w:t>
      </w:r>
      <w:r w:rsidRPr="00093F71">
        <w:rPr>
          <w:rFonts w:ascii="Times New Roman" w:hAnsi="Times New Roman"/>
          <w:sz w:val="28"/>
          <w:szCs w:val="28"/>
          <w:shd w:val="clear" w:color="auto" w:fill="FFFFFF"/>
        </w:rPr>
        <w:t>,</w:t>
      </w:r>
      <w:r w:rsidRPr="00093F71">
        <w:rPr>
          <w:rFonts w:ascii="Times New Roman" w:hAnsi="Times New Roman"/>
          <w:sz w:val="28"/>
          <w:szCs w:val="28"/>
        </w:rPr>
        <w:t> </w:t>
      </w:r>
      <w:r w:rsidRPr="00093F71">
        <w:rPr>
          <w:rFonts w:ascii="Times New Roman" w:hAnsi="Times New Roman"/>
          <w:sz w:val="28"/>
          <w:szCs w:val="28"/>
          <w:shd w:val="clear" w:color="auto" w:fill="FFFFFF"/>
          <w:lang w:val="en-US"/>
        </w:rPr>
        <w:t>Thiobacterium</w:t>
      </w:r>
      <w:r w:rsidRPr="00093F71">
        <w:rPr>
          <w:rFonts w:ascii="Times New Roman" w:hAnsi="Times New Roman"/>
          <w:sz w:val="28"/>
          <w:szCs w:val="28"/>
          <w:shd w:val="clear" w:color="auto" w:fill="FFFFFF"/>
        </w:rPr>
        <w:t xml:space="preserve">, </w:t>
      </w:r>
      <w:r w:rsidRPr="00093F71">
        <w:rPr>
          <w:rFonts w:ascii="Times New Roman" w:hAnsi="Times New Roman"/>
          <w:sz w:val="28"/>
          <w:szCs w:val="28"/>
          <w:shd w:val="clear" w:color="auto" w:fill="FFFFFF"/>
          <w:lang w:val="en-US"/>
        </w:rPr>
        <w:t>Desullfotomasilium</w:t>
      </w:r>
      <w:r w:rsidRPr="00093F71">
        <w:rPr>
          <w:rFonts w:ascii="Times New Roman" w:hAnsi="Times New Roman"/>
          <w:sz w:val="28"/>
          <w:szCs w:val="28"/>
          <w:shd w:val="clear" w:color="auto" w:fill="FFFFFF"/>
        </w:rPr>
        <w:t xml:space="preserve"> </w:t>
      </w:r>
      <w:r w:rsidRPr="00093F71">
        <w:rPr>
          <w:rFonts w:ascii="Times New Roman" w:hAnsi="Times New Roman"/>
          <w:sz w:val="28"/>
          <w:szCs w:val="28"/>
          <w:shd w:val="clear" w:color="auto" w:fill="FFFFFF"/>
          <w:lang w:val="en-US"/>
        </w:rPr>
        <w:t>Pseudomons</w:t>
      </w:r>
      <w:r w:rsidRPr="00093F71">
        <w:rPr>
          <w:rFonts w:ascii="Times New Roman" w:hAnsi="Times New Roman"/>
          <w:sz w:val="28"/>
          <w:szCs w:val="28"/>
          <w:shd w:val="clear" w:color="auto" w:fill="FFFFFF"/>
        </w:rPr>
        <w:t xml:space="preserve">, </w:t>
      </w:r>
      <w:r w:rsidRPr="00093F71">
        <w:rPr>
          <w:rFonts w:ascii="Times New Roman" w:hAnsi="Times New Roman"/>
          <w:sz w:val="28"/>
          <w:szCs w:val="28"/>
          <w:shd w:val="clear" w:color="auto" w:fill="FFFFFF"/>
          <w:lang w:val="en-US"/>
        </w:rPr>
        <w:t>Hydiomonas</w:t>
      </w:r>
      <w:r w:rsidRPr="00093F71">
        <w:rPr>
          <w:rFonts w:ascii="Times New Roman" w:hAnsi="Times New Roman"/>
          <w:sz w:val="28"/>
          <w:szCs w:val="28"/>
          <w:shd w:val="clear" w:color="auto" w:fill="FFFFFF"/>
        </w:rPr>
        <w:t xml:space="preserve">, </w:t>
      </w:r>
      <w:r w:rsidRPr="00093F71">
        <w:rPr>
          <w:rFonts w:ascii="Times New Roman" w:hAnsi="Times New Roman"/>
          <w:sz w:val="28"/>
          <w:szCs w:val="28"/>
          <w:shd w:val="clear" w:color="auto" w:fill="FFFFFF"/>
          <w:lang w:val="en-US"/>
        </w:rPr>
        <w:t>Bacillus</w:t>
      </w:r>
      <w:r w:rsidRPr="00093F71">
        <w:rPr>
          <w:rFonts w:ascii="Times New Roman" w:hAnsi="Times New Roman"/>
          <w:sz w:val="28"/>
          <w:szCs w:val="28"/>
        </w:rPr>
        <w:t> </w:t>
      </w:r>
      <w:r w:rsidRPr="00093F71">
        <w:rPr>
          <w:rFonts w:ascii="Times New Roman" w:hAnsi="Times New Roman"/>
          <w:sz w:val="28"/>
          <w:szCs w:val="28"/>
          <w:shd w:val="clear" w:color="auto" w:fill="FFFFFF"/>
        </w:rPr>
        <w:t>и другие, а также низшие формы грибов [31].</w:t>
      </w:r>
    </w:p>
    <w:p w:rsidR="001609F1" w:rsidRPr="00093F71" w:rsidRDefault="001609F1" w:rsidP="00F9651E">
      <w:pPr>
        <w:shd w:val="clear" w:color="auto" w:fill="FFFFFF"/>
        <w:tabs>
          <w:tab w:val="left" w:pos="0"/>
        </w:tabs>
        <w:spacing w:after="120" w:line="240" w:lineRule="auto"/>
        <w:ind w:firstLine="709"/>
        <w:jc w:val="both"/>
        <w:rPr>
          <w:rFonts w:ascii="Times New Roman" w:hAnsi="Times New Roman"/>
          <w:sz w:val="28"/>
          <w:szCs w:val="28"/>
          <w:shd w:val="clear" w:color="auto" w:fill="FFFFFF"/>
        </w:rPr>
      </w:pPr>
      <w:r w:rsidRPr="00093F71">
        <w:rPr>
          <w:rFonts w:ascii="Times New Roman" w:hAnsi="Times New Roman"/>
          <w:sz w:val="28"/>
          <w:szCs w:val="28"/>
          <w:shd w:val="clear" w:color="auto" w:fill="FFFFFF"/>
        </w:rPr>
        <w:t>Различные виды дрожжей</w:t>
      </w:r>
      <w:r w:rsidRPr="00093F71">
        <w:rPr>
          <w:rFonts w:ascii="Times New Roman" w:hAnsi="Times New Roman"/>
          <w:sz w:val="28"/>
          <w:szCs w:val="28"/>
        </w:rPr>
        <w:t> </w:t>
      </w:r>
      <w:r w:rsidRPr="00093F71">
        <w:rPr>
          <w:rFonts w:ascii="Times New Roman" w:hAnsi="Times New Roman"/>
          <w:sz w:val="28"/>
          <w:szCs w:val="28"/>
          <w:shd w:val="clear" w:color="auto" w:fill="FFFFFF"/>
          <w:lang w:val="en-US"/>
        </w:rPr>
        <w:t>Candida</w:t>
      </w:r>
      <w:r w:rsidRPr="00093F71">
        <w:rPr>
          <w:rFonts w:ascii="Times New Roman" w:hAnsi="Times New Roman"/>
          <w:sz w:val="28"/>
          <w:szCs w:val="28"/>
        </w:rPr>
        <w:t> </w:t>
      </w:r>
      <w:r w:rsidRPr="00093F71">
        <w:rPr>
          <w:rFonts w:ascii="Times New Roman" w:hAnsi="Times New Roman"/>
          <w:sz w:val="28"/>
          <w:szCs w:val="28"/>
          <w:shd w:val="clear" w:color="auto" w:fill="FFFFFF"/>
        </w:rPr>
        <w:t>разлагают ароматические соединения с концентрацией до 1% в грунтах за 120-200 суток,</w:t>
      </w:r>
      <w:r w:rsidRPr="00093F71">
        <w:rPr>
          <w:rFonts w:ascii="Times New Roman" w:hAnsi="Times New Roman"/>
          <w:sz w:val="28"/>
          <w:szCs w:val="28"/>
        </w:rPr>
        <w:t> </w:t>
      </w:r>
      <w:r w:rsidRPr="00093F71">
        <w:rPr>
          <w:rFonts w:ascii="Times New Roman" w:hAnsi="Times New Roman"/>
          <w:sz w:val="28"/>
          <w:szCs w:val="28"/>
          <w:shd w:val="clear" w:color="auto" w:fill="FFFFFF"/>
          <w:lang w:val="en-US"/>
        </w:rPr>
        <w:t>Candida</w:t>
      </w:r>
      <w:r w:rsidRPr="00093F71">
        <w:rPr>
          <w:rFonts w:ascii="Times New Roman" w:hAnsi="Times New Roman"/>
          <w:sz w:val="28"/>
          <w:szCs w:val="28"/>
        </w:rPr>
        <w:t> </w:t>
      </w:r>
      <w:r w:rsidRPr="00093F71">
        <w:rPr>
          <w:rFonts w:ascii="Times New Roman" w:hAnsi="Times New Roman"/>
          <w:sz w:val="28"/>
          <w:szCs w:val="28"/>
          <w:shd w:val="clear" w:color="auto" w:fill="FFFFFF"/>
          <w:lang w:val="en-US"/>
        </w:rPr>
        <w:t>sp</w:t>
      </w:r>
      <w:r w:rsidRPr="00093F71">
        <w:rPr>
          <w:rFonts w:ascii="Times New Roman" w:hAnsi="Times New Roman"/>
          <w:sz w:val="28"/>
          <w:szCs w:val="28"/>
          <w:shd w:val="clear" w:color="auto" w:fill="FFFFFF"/>
        </w:rPr>
        <w:t>. поглощает керосин [35],</w:t>
      </w:r>
      <w:r w:rsidRPr="00093F71">
        <w:rPr>
          <w:rFonts w:ascii="Times New Roman" w:hAnsi="Times New Roman"/>
          <w:sz w:val="28"/>
          <w:szCs w:val="28"/>
        </w:rPr>
        <w:t> </w:t>
      </w:r>
      <w:r w:rsidRPr="00093F71">
        <w:rPr>
          <w:rFonts w:ascii="Times New Roman" w:hAnsi="Times New Roman"/>
          <w:sz w:val="28"/>
          <w:szCs w:val="28"/>
          <w:shd w:val="clear" w:color="auto" w:fill="FFFFFF"/>
          <w:lang w:val="en-US"/>
        </w:rPr>
        <w:t>Candida</w:t>
      </w:r>
      <w:r w:rsidRPr="00093F71">
        <w:rPr>
          <w:rFonts w:ascii="Times New Roman" w:hAnsi="Times New Roman"/>
          <w:sz w:val="28"/>
          <w:szCs w:val="28"/>
        </w:rPr>
        <w:t> </w:t>
      </w:r>
      <w:r w:rsidRPr="00093F71">
        <w:rPr>
          <w:rFonts w:ascii="Times New Roman" w:hAnsi="Times New Roman"/>
          <w:sz w:val="28"/>
          <w:szCs w:val="28"/>
          <w:shd w:val="clear" w:color="auto" w:fill="FFFFFF"/>
          <w:lang w:val="en-US"/>
        </w:rPr>
        <w:t>liprolytica</w:t>
      </w:r>
      <w:r w:rsidRPr="00093F71">
        <w:rPr>
          <w:rFonts w:ascii="Times New Roman" w:hAnsi="Times New Roman"/>
          <w:sz w:val="28"/>
          <w:szCs w:val="28"/>
        </w:rPr>
        <w:t> </w:t>
      </w:r>
      <w:r w:rsidRPr="00093F71">
        <w:rPr>
          <w:rFonts w:ascii="Times New Roman" w:hAnsi="Times New Roman"/>
          <w:sz w:val="28"/>
          <w:szCs w:val="28"/>
          <w:shd w:val="clear" w:color="auto" w:fill="FFFFFF"/>
        </w:rPr>
        <w:t>- сырую нефть [36] Нефть на поверхности почвы уничтожают</w:t>
      </w:r>
      <w:r w:rsidRPr="00093F71">
        <w:rPr>
          <w:rFonts w:ascii="Times New Roman" w:hAnsi="Times New Roman"/>
          <w:sz w:val="28"/>
          <w:szCs w:val="28"/>
        </w:rPr>
        <w:t> </w:t>
      </w:r>
      <w:r w:rsidRPr="00093F71">
        <w:rPr>
          <w:rFonts w:ascii="Times New Roman" w:hAnsi="Times New Roman"/>
          <w:sz w:val="28"/>
          <w:szCs w:val="28"/>
          <w:shd w:val="clear" w:color="auto" w:fill="FFFFFF"/>
          <w:lang w:val="en-US"/>
        </w:rPr>
        <w:t>Actmomycor</w:t>
      </w:r>
      <w:r w:rsidRPr="00093F71">
        <w:rPr>
          <w:rFonts w:ascii="Times New Roman" w:hAnsi="Times New Roman"/>
          <w:sz w:val="28"/>
          <w:szCs w:val="28"/>
        </w:rPr>
        <w:t> </w:t>
      </w:r>
      <w:r w:rsidRPr="00093F71">
        <w:rPr>
          <w:rFonts w:ascii="Times New Roman" w:hAnsi="Times New Roman"/>
          <w:sz w:val="28"/>
          <w:szCs w:val="28"/>
          <w:shd w:val="clear" w:color="auto" w:fill="FFFFFF"/>
          <w:lang w:val="en-US"/>
        </w:rPr>
        <w:t>elegans</w:t>
      </w:r>
      <w:r w:rsidRPr="00093F71">
        <w:rPr>
          <w:rFonts w:ascii="Times New Roman" w:hAnsi="Times New Roman"/>
          <w:sz w:val="28"/>
          <w:szCs w:val="28"/>
        </w:rPr>
        <w:t> </w:t>
      </w:r>
      <w:r w:rsidRPr="00093F71">
        <w:rPr>
          <w:rFonts w:ascii="Times New Roman" w:hAnsi="Times New Roman"/>
          <w:sz w:val="28"/>
          <w:szCs w:val="28"/>
          <w:shd w:val="clear" w:color="auto" w:fill="FFFFFF"/>
        </w:rPr>
        <w:t>и</w:t>
      </w:r>
      <w:r w:rsidRPr="00093F71">
        <w:rPr>
          <w:rFonts w:ascii="Times New Roman" w:hAnsi="Times New Roman"/>
          <w:sz w:val="28"/>
          <w:szCs w:val="28"/>
        </w:rPr>
        <w:t> </w:t>
      </w:r>
      <w:r w:rsidRPr="00093F71">
        <w:rPr>
          <w:rFonts w:ascii="Times New Roman" w:hAnsi="Times New Roman"/>
          <w:sz w:val="28"/>
          <w:szCs w:val="28"/>
          <w:shd w:val="clear" w:color="auto" w:fill="FFFFFF"/>
          <w:lang w:val="en-US"/>
        </w:rPr>
        <w:t>Geotrichum</w:t>
      </w:r>
      <w:r w:rsidRPr="00093F71">
        <w:rPr>
          <w:rFonts w:ascii="Times New Roman" w:hAnsi="Times New Roman"/>
          <w:sz w:val="28"/>
          <w:szCs w:val="28"/>
        </w:rPr>
        <w:t> </w:t>
      </w:r>
      <w:r w:rsidRPr="00093F71">
        <w:rPr>
          <w:rFonts w:ascii="Times New Roman" w:hAnsi="Times New Roman"/>
          <w:sz w:val="28"/>
          <w:szCs w:val="28"/>
          <w:shd w:val="clear" w:color="auto" w:fill="FFFFFF"/>
          <w:lang w:val="en-US"/>
        </w:rPr>
        <w:t>marium</w:t>
      </w:r>
      <w:r w:rsidRPr="00093F71">
        <w:rPr>
          <w:rFonts w:ascii="Times New Roman" w:hAnsi="Times New Roman"/>
          <w:sz w:val="28"/>
          <w:szCs w:val="28"/>
        </w:rPr>
        <w:t> </w:t>
      </w:r>
      <w:r w:rsidRPr="00093F71">
        <w:rPr>
          <w:rFonts w:ascii="Times New Roman" w:hAnsi="Times New Roman"/>
          <w:sz w:val="28"/>
          <w:szCs w:val="28"/>
          <w:shd w:val="clear" w:color="auto" w:fill="FFFFFF"/>
        </w:rPr>
        <w:t>[31].</w:t>
      </w:r>
    </w:p>
    <w:p w:rsidR="001609F1" w:rsidRPr="00093F71" w:rsidRDefault="001609F1" w:rsidP="00F9651E">
      <w:pPr>
        <w:shd w:val="clear" w:color="auto" w:fill="FFFFFF"/>
        <w:tabs>
          <w:tab w:val="left" w:pos="0"/>
        </w:tabs>
        <w:spacing w:after="120" w:line="240" w:lineRule="auto"/>
        <w:ind w:firstLine="709"/>
        <w:jc w:val="both"/>
        <w:rPr>
          <w:rFonts w:ascii="Times New Roman" w:hAnsi="Times New Roman"/>
          <w:sz w:val="28"/>
          <w:szCs w:val="28"/>
          <w:shd w:val="clear" w:color="auto" w:fill="FFFFFF"/>
        </w:rPr>
      </w:pPr>
      <w:r w:rsidRPr="00093F71">
        <w:rPr>
          <w:rFonts w:ascii="Times New Roman" w:hAnsi="Times New Roman"/>
          <w:sz w:val="28"/>
          <w:szCs w:val="28"/>
          <w:shd w:val="clear" w:color="auto" w:fill="FFFFFF"/>
        </w:rPr>
        <w:t>Использование</w:t>
      </w:r>
      <w:r w:rsidRPr="00093F71">
        <w:rPr>
          <w:rFonts w:ascii="Times New Roman" w:hAnsi="Times New Roman"/>
          <w:sz w:val="28"/>
          <w:szCs w:val="28"/>
        </w:rPr>
        <w:t> </w:t>
      </w:r>
      <w:r w:rsidRPr="00093F71">
        <w:rPr>
          <w:rFonts w:ascii="Times New Roman" w:hAnsi="Times New Roman"/>
          <w:sz w:val="28"/>
          <w:szCs w:val="28"/>
          <w:shd w:val="clear" w:color="auto" w:fill="FFFFFF"/>
          <w:lang w:val="en-US"/>
        </w:rPr>
        <w:t>Actmebacter</w:t>
      </w:r>
      <w:r w:rsidRPr="00093F71">
        <w:rPr>
          <w:rFonts w:ascii="Times New Roman" w:hAnsi="Times New Roman"/>
          <w:sz w:val="28"/>
          <w:szCs w:val="28"/>
        </w:rPr>
        <w:t> </w:t>
      </w:r>
      <w:r w:rsidRPr="00093F71">
        <w:rPr>
          <w:rFonts w:ascii="Times New Roman" w:hAnsi="Times New Roman"/>
          <w:sz w:val="28"/>
          <w:szCs w:val="28"/>
          <w:shd w:val="clear" w:color="auto" w:fill="FFFFFF"/>
          <w:lang w:val="en-US"/>
        </w:rPr>
        <w:t>sp</w:t>
      </w:r>
      <w:r w:rsidRPr="00093F71">
        <w:rPr>
          <w:rFonts w:ascii="Times New Roman" w:hAnsi="Times New Roman"/>
          <w:sz w:val="28"/>
          <w:szCs w:val="28"/>
          <w:shd w:val="clear" w:color="auto" w:fill="FFFFFF"/>
        </w:rPr>
        <w:t>. дает 80%-ный эффект очистки от ароматических соединений по истечении пяти недель [37]. Деградацию ароматических углеводородов осуществляют</w:t>
      </w:r>
      <w:r w:rsidRPr="00093F71">
        <w:rPr>
          <w:rFonts w:ascii="Times New Roman" w:hAnsi="Times New Roman"/>
          <w:sz w:val="28"/>
          <w:szCs w:val="28"/>
        </w:rPr>
        <w:t> </w:t>
      </w:r>
      <w:r w:rsidRPr="00093F71">
        <w:rPr>
          <w:rFonts w:ascii="Times New Roman" w:hAnsi="Times New Roman"/>
          <w:sz w:val="28"/>
          <w:szCs w:val="28"/>
          <w:shd w:val="clear" w:color="auto" w:fill="FFFFFF"/>
          <w:lang w:val="en-US"/>
        </w:rPr>
        <w:t>Tycobactenum</w:t>
      </w:r>
      <w:r w:rsidRPr="00093F71">
        <w:rPr>
          <w:rFonts w:ascii="Times New Roman" w:hAnsi="Times New Roman"/>
          <w:sz w:val="28"/>
          <w:szCs w:val="28"/>
        </w:rPr>
        <w:t> </w:t>
      </w:r>
      <w:r w:rsidRPr="00093F71">
        <w:rPr>
          <w:rFonts w:ascii="Times New Roman" w:hAnsi="Times New Roman"/>
          <w:sz w:val="28"/>
          <w:szCs w:val="28"/>
          <w:shd w:val="clear" w:color="auto" w:fill="FFFFFF"/>
        </w:rPr>
        <w:t>[31] и</w:t>
      </w:r>
      <w:r w:rsidRPr="00093F71">
        <w:rPr>
          <w:rFonts w:ascii="Times New Roman" w:hAnsi="Times New Roman"/>
          <w:sz w:val="28"/>
          <w:szCs w:val="28"/>
        </w:rPr>
        <w:t> </w:t>
      </w:r>
      <w:r w:rsidRPr="00093F71">
        <w:rPr>
          <w:rFonts w:ascii="Times New Roman" w:hAnsi="Times New Roman"/>
          <w:sz w:val="28"/>
          <w:szCs w:val="28"/>
          <w:shd w:val="clear" w:color="auto" w:fill="FFFFFF"/>
          <w:lang w:val="en-US"/>
        </w:rPr>
        <w:t>Pseudomonus</w:t>
      </w:r>
      <w:r w:rsidRPr="00093F71">
        <w:rPr>
          <w:rFonts w:ascii="Times New Roman" w:hAnsi="Times New Roman"/>
          <w:sz w:val="28"/>
          <w:szCs w:val="28"/>
        </w:rPr>
        <w:t> </w:t>
      </w:r>
      <w:r w:rsidRPr="00093F71">
        <w:rPr>
          <w:rFonts w:ascii="Times New Roman" w:hAnsi="Times New Roman"/>
          <w:sz w:val="28"/>
          <w:szCs w:val="28"/>
          <w:shd w:val="clear" w:color="auto" w:fill="FFFFFF"/>
          <w:lang w:val="en-US"/>
        </w:rPr>
        <w:t>alcahgenes</w:t>
      </w:r>
      <w:r w:rsidRPr="00093F71">
        <w:rPr>
          <w:rFonts w:ascii="Times New Roman" w:hAnsi="Times New Roman"/>
          <w:sz w:val="28"/>
          <w:szCs w:val="28"/>
          <w:shd w:val="clear" w:color="auto" w:fill="FFFFFF"/>
        </w:rPr>
        <w:t>, которые разлагают также галогенуглеводороды [38]. Для биоочистки почв и грунтов от хлорфенолов используют штаммы</w:t>
      </w:r>
      <w:r w:rsidRPr="00093F71">
        <w:rPr>
          <w:rFonts w:ascii="Times New Roman" w:hAnsi="Times New Roman"/>
          <w:sz w:val="28"/>
          <w:szCs w:val="28"/>
        </w:rPr>
        <w:t> </w:t>
      </w:r>
      <w:r w:rsidRPr="00093F71">
        <w:rPr>
          <w:rFonts w:ascii="Times New Roman" w:hAnsi="Times New Roman"/>
          <w:sz w:val="28"/>
          <w:szCs w:val="28"/>
          <w:shd w:val="clear" w:color="auto" w:fill="FFFFFF"/>
          <w:lang w:val="en-US"/>
        </w:rPr>
        <w:t>Rhodococcus</w:t>
      </w:r>
      <w:r w:rsidRPr="00093F71">
        <w:rPr>
          <w:rFonts w:ascii="Times New Roman" w:hAnsi="Times New Roman"/>
          <w:sz w:val="28"/>
          <w:szCs w:val="28"/>
        </w:rPr>
        <w:t> </w:t>
      </w:r>
      <w:r w:rsidRPr="00093F71">
        <w:rPr>
          <w:rFonts w:ascii="Times New Roman" w:hAnsi="Times New Roman"/>
          <w:sz w:val="28"/>
          <w:szCs w:val="28"/>
          <w:shd w:val="clear" w:color="auto" w:fill="FFFFFF"/>
          <w:lang w:val="en-US"/>
        </w:rPr>
        <w:t>erutropolis</w:t>
      </w:r>
      <w:r w:rsidRPr="00093F71">
        <w:rPr>
          <w:rFonts w:ascii="Times New Roman" w:hAnsi="Times New Roman"/>
          <w:sz w:val="28"/>
          <w:szCs w:val="28"/>
        </w:rPr>
        <w:t> </w:t>
      </w:r>
      <w:r w:rsidRPr="00093F71">
        <w:rPr>
          <w:rFonts w:ascii="Times New Roman" w:hAnsi="Times New Roman"/>
          <w:sz w:val="28"/>
          <w:szCs w:val="28"/>
          <w:shd w:val="clear" w:color="auto" w:fill="FFFFFF"/>
        </w:rPr>
        <w:t>[39],</w:t>
      </w:r>
      <w:r w:rsidRPr="00093F71">
        <w:rPr>
          <w:rFonts w:ascii="Times New Roman" w:hAnsi="Times New Roman"/>
          <w:sz w:val="28"/>
          <w:szCs w:val="28"/>
        </w:rPr>
        <w:t> </w:t>
      </w:r>
      <w:r w:rsidRPr="00093F71">
        <w:rPr>
          <w:rFonts w:ascii="Times New Roman" w:hAnsi="Times New Roman"/>
          <w:sz w:val="28"/>
          <w:szCs w:val="28"/>
          <w:shd w:val="clear" w:color="auto" w:fill="FFFFFF"/>
          <w:lang w:val="en-US"/>
        </w:rPr>
        <w:t>s</w:t>
      </w:r>
      <w:r w:rsidRPr="00093F71">
        <w:rPr>
          <w:rFonts w:ascii="Times New Roman" w:hAnsi="Times New Roman"/>
          <w:sz w:val="28"/>
          <w:szCs w:val="28"/>
        </w:rPr>
        <w:t> </w:t>
      </w:r>
      <w:r w:rsidRPr="00093F71">
        <w:rPr>
          <w:rFonts w:ascii="Times New Roman" w:hAnsi="Times New Roman"/>
          <w:sz w:val="28"/>
          <w:szCs w:val="28"/>
          <w:shd w:val="clear" w:color="auto" w:fill="FFFFFF"/>
          <w:lang w:val="en-US"/>
        </w:rPr>
        <w:t>Rochei</w:t>
      </w:r>
      <w:r w:rsidRPr="00093F71">
        <w:rPr>
          <w:rFonts w:ascii="Times New Roman" w:hAnsi="Times New Roman"/>
          <w:sz w:val="28"/>
          <w:szCs w:val="28"/>
        </w:rPr>
        <w:t> </w:t>
      </w:r>
      <w:r w:rsidRPr="00093F71">
        <w:rPr>
          <w:rFonts w:ascii="Times New Roman" w:hAnsi="Times New Roman"/>
          <w:sz w:val="28"/>
          <w:szCs w:val="28"/>
          <w:shd w:val="clear" w:color="auto" w:fill="FFFFFF"/>
        </w:rPr>
        <w:t>[40] Концентрация хлорфе-нолов не должна превышать 200 мг/кг.</w:t>
      </w:r>
    </w:p>
    <w:p w:rsidR="001609F1" w:rsidRPr="00093F71" w:rsidRDefault="001609F1" w:rsidP="00F9651E">
      <w:pPr>
        <w:shd w:val="clear" w:color="auto" w:fill="FFFFFF"/>
        <w:tabs>
          <w:tab w:val="left" w:pos="0"/>
        </w:tabs>
        <w:spacing w:after="120" w:line="240" w:lineRule="auto"/>
        <w:ind w:firstLine="709"/>
        <w:jc w:val="both"/>
        <w:rPr>
          <w:rFonts w:ascii="Times New Roman" w:hAnsi="Times New Roman"/>
          <w:sz w:val="28"/>
          <w:szCs w:val="28"/>
          <w:shd w:val="clear" w:color="auto" w:fill="FFFFFF"/>
        </w:rPr>
      </w:pPr>
      <w:r w:rsidRPr="00093F71">
        <w:rPr>
          <w:rFonts w:ascii="Times New Roman" w:hAnsi="Times New Roman"/>
          <w:sz w:val="28"/>
          <w:szCs w:val="28"/>
          <w:shd w:val="clear" w:color="auto" w:fill="FFFFFF"/>
        </w:rPr>
        <w:t>Фенолы в почве разлагаются</w:t>
      </w:r>
      <w:r w:rsidRPr="00093F71">
        <w:rPr>
          <w:rFonts w:ascii="Times New Roman" w:hAnsi="Times New Roman"/>
          <w:sz w:val="28"/>
          <w:szCs w:val="28"/>
        </w:rPr>
        <w:t> </w:t>
      </w:r>
      <w:r w:rsidRPr="00093F71">
        <w:rPr>
          <w:rFonts w:ascii="Times New Roman" w:hAnsi="Times New Roman"/>
          <w:sz w:val="28"/>
          <w:szCs w:val="28"/>
          <w:shd w:val="clear" w:color="auto" w:fill="FFFFFF"/>
          <w:lang w:val="en-US"/>
        </w:rPr>
        <w:t>Pseudotnonas</w:t>
      </w:r>
      <w:r w:rsidRPr="00093F71">
        <w:rPr>
          <w:rFonts w:ascii="Times New Roman" w:hAnsi="Times New Roman"/>
          <w:sz w:val="28"/>
          <w:szCs w:val="28"/>
        </w:rPr>
        <w:t> </w:t>
      </w:r>
      <w:r w:rsidRPr="00093F71">
        <w:rPr>
          <w:rFonts w:ascii="Times New Roman" w:hAnsi="Times New Roman"/>
          <w:sz w:val="28"/>
          <w:szCs w:val="28"/>
          <w:shd w:val="clear" w:color="auto" w:fill="FFFFFF"/>
          <w:lang w:val="en-US"/>
        </w:rPr>
        <w:t>auieofacms</w:t>
      </w:r>
      <w:r w:rsidRPr="00093F71">
        <w:rPr>
          <w:rFonts w:ascii="Times New Roman" w:hAnsi="Times New Roman"/>
          <w:sz w:val="28"/>
          <w:szCs w:val="28"/>
          <w:shd w:val="clear" w:color="auto" w:fill="FFFFFF"/>
        </w:rPr>
        <w:t>,</w:t>
      </w:r>
      <w:r w:rsidRPr="00093F71">
        <w:rPr>
          <w:rFonts w:ascii="Times New Roman" w:hAnsi="Times New Roman"/>
          <w:sz w:val="28"/>
          <w:szCs w:val="28"/>
        </w:rPr>
        <w:t> </w:t>
      </w:r>
      <w:r w:rsidRPr="00093F71">
        <w:rPr>
          <w:rFonts w:ascii="Times New Roman" w:hAnsi="Times New Roman"/>
          <w:sz w:val="28"/>
          <w:szCs w:val="28"/>
          <w:shd w:val="clear" w:color="auto" w:fill="FFFFFF"/>
          <w:lang w:val="en-US"/>
        </w:rPr>
        <w:t>P</w:t>
      </w:r>
      <w:r w:rsidRPr="00093F71">
        <w:rPr>
          <w:rFonts w:ascii="Times New Roman" w:hAnsi="Times New Roman"/>
          <w:sz w:val="28"/>
          <w:szCs w:val="28"/>
        </w:rPr>
        <w:t> </w:t>
      </w:r>
      <w:r w:rsidRPr="00093F71">
        <w:rPr>
          <w:rFonts w:ascii="Times New Roman" w:hAnsi="Times New Roman"/>
          <w:sz w:val="28"/>
          <w:szCs w:val="28"/>
          <w:shd w:val="clear" w:color="auto" w:fill="FFFFFF"/>
          <w:lang w:val="en-US"/>
        </w:rPr>
        <w:t>Fluorescens</w:t>
      </w:r>
      <w:r w:rsidRPr="00093F71">
        <w:rPr>
          <w:rFonts w:ascii="Times New Roman" w:hAnsi="Times New Roman"/>
          <w:sz w:val="28"/>
          <w:szCs w:val="28"/>
          <w:shd w:val="clear" w:color="auto" w:fill="FFFFFF"/>
        </w:rPr>
        <w:t xml:space="preserve">, </w:t>
      </w:r>
      <w:r w:rsidRPr="00093F71">
        <w:rPr>
          <w:rFonts w:ascii="Times New Roman" w:hAnsi="Times New Roman"/>
          <w:sz w:val="28"/>
          <w:szCs w:val="28"/>
          <w:shd w:val="clear" w:color="auto" w:fill="FFFFFF"/>
          <w:lang w:val="en-US"/>
        </w:rPr>
        <w:t>Pseudomonas</w:t>
      </w:r>
      <w:r w:rsidRPr="00093F71">
        <w:rPr>
          <w:rFonts w:ascii="Times New Roman" w:hAnsi="Times New Roman"/>
          <w:sz w:val="28"/>
          <w:szCs w:val="28"/>
        </w:rPr>
        <w:t> </w:t>
      </w:r>
      <w:r w:rsidRPr="00093F71">
        <w:rPr>
          <w:rFonts w:ascii="Times New Roman" w:hAnsi="Times New Roman"/>
          <w:sz w:val="28"/>
          <w:szCs w:val="28"/>
          <w:shd w:val="clear" w:color="auto" w:fill="FFFFFF"/>
          <w:lang w:val="en-US"/>
        </w:rPr>
        <w:t>sp</w:t>
      </w:r>
      <w:r w:rsidRPr="00093F71">
        <w:rPr>
          <w:rFonts w:ascii="Times New Roman" w:hAnsi="Times New Roman"/>
          <w:sz w:val="28"/>
          <w:szCs w:val="28"/>
          <w:shd w:val="clear" w:color="auto" w:fill="FFFFFF"/>
        </w:rPr>
        <w:t>.</w:t>
      </w:r>
      <w:r w:rsidRPr="00093F71">
        <w:rPr>
          <w:rFonts w:ascii="Times New Roman" w:hAnsi="Times New Roman"/>
          <w:sz w:val="28"/>
          <w:szCs w:val="28"/>
        </w:rPr>
        <w:t> </w:t>
      </w:r>
      <w:r w:rsidRPr="00093F71">
        <w:rPr>
          <w:rFonts w:ascii="Times New Roman" w:hAnsi="Times New Roman"/>
          <w:sz w:val="28"/>
          <w:szCs w:val="28"/>
          <w:shd w:val="clear" w:color="auto" w:fill="FFFFFF"/>
        </w:rPr>
        <w:t xml:space="preserve">при эффективности около 70% [41], а также различными штаммами </w:t>
      </w:r>
      <w:r w:rsidRPr="00093F71">
        <w:rPr>
          <w:rFonts w:ascii="Times New Roman" w:hAnsi="Times New Roman"/>
          <w:sz w:val="28"/>
          <w:szCs w:val="28"/>
          <w:shd w:val="clear" w:color="auto" w:fill="FFFFFF"/>
          <w:lang w:val="en-US"/>
        </w:rPr>
        <w:t>Bacillus</w:t>
      </w:r>
      <w:r w:rsidRPr="00093F71">
        <w:rPr>
          <w:rFonts w:ascii="Times New Roman" w:hAnsi="Times New Roman"/>
          <w:sz w:val="28"/>
          <w:szCs w:val="28"/>
          <w:shd w:val="clear" w:color="auto" w:fill="FFFFFF"/>
        </w:rPr>
        <w:t>,</w:t>
      </w:r>
      <w:r w:rsidRPr="00093F71">
        <w:rPr>
          <w:rFonts w:ascii="Times New Roman" w:hAnsi="Times New Roman"/>
          <w:sz w:val="28"/>
          <w:szCs w:val="28"/>
        </w:rPr>
        <w:t> </w:t>
      </w:r>
      <w:r w:rsidRPr="00093F71">
        <w:rPr>
          <w:rFonts w:ascii="Times New Roman" w:hAnsi="Times New Roman"/>
          <w:sz w:val="28"/>
          <w:szCs w:val="28"/>
          <w:shd w:val="clear" w:color="auto" w:fill="FFFFFF"/>
          <w:lang w:val="en-US"/>
        </w:rPr>
        <w:t>Flavobactenum</w:t>
      </w:r>
      <w:r w:rsidRPr="00093F71">
        <w:rPr>
          <w:rFonts w:ascii="Times New Roman" w:hAnsi="Times New Roman"/>
          <w:sz w:val="28"/>
          <w:szCs w:val="28"/>
          <w:shd w:val="clear" w:color="auto" w:fill="FFFFFF"/>
        </w:rPr>
        <w:t>,</w:t>
      </w:r>
      <w:r w:rsidRPr="00093F71">
        <w:rPr>
          <w:rFonts w:ascii="Times New Roman" w:hAnsi="Times New Roman"/>
          <w:sz w:val="28"/>
          <w:szCs w:val="28"/>
        </w:rPr>
        <w:t> </w:t>
      </w:r>
      <w:r w:rsidRPr="00093F71">
        <w:rPr>
          <w:rFonts w:ascii="Times New Roman" w:hAnsi="Times New Roman"/>
          <w:sz w:val="28"/>
          <w:szCs w:val="28"/>
          <w:shd w:val="clear" w:color="auto" w:fill="FFFFFF"/>
          <w:lang w:val="en-US"/>
        </w:rPr>
        <w:t>Artiobactenum</w:t>
      </w:r>
      <w:r w:rsidRPr="00093F71">
        <w:rPr>
          <w:rFonts w:ascii="Times New Roman" w:hAnsi="Times New Roman"/>
          <w:sz w:val="28"/>
          <w:szCs w:val="28"/>
        </w:rPr>
        <w:t> </w:t>
      </w:r>
      <w:r w:rsidRPr="00093F71">
        <w:rPr>
          <w:rFonts w:ascii="Times New Roman" w:hAnsi="Times New Roman"/>
          <w:sz w:val="28"/>
          <w:szCs w:val="28"/>
          <w:shd w:val="clear" w:color="auto" w:fill="FFFFFF"/>
        </w:rPr>
        <w:t>[42]. Оптимальная температура -30-40°С Для разложения в почве мазута, дизельного топлива, керосина, бензина, фенолов и формальдегидов широко используют препараты "</w:t>
      </w:r>
      <w:r w:rsidRPr="00093F71">
        <w:rPr>
          <w:rFonts w:ascii="Times New Roman" w:hAnsi="Times New Roman"/>
          <w:sz w:val="28"/>
          <w:szCs w:val="28"/>
          <w:shd w:val="clear" w:color="auto" w:fill="FFFFFF"/>
          <w:lang w:val="en-US"/>
        </w:rPr>
        <w:t>Naggies</w:t>
      </w:r>
      <w:r w:rsidRPr="00093F71">
        <w:rPr>
          <w:rFonts w:ascii="Times New Roman" w:hAnsi="Times New Roman"/>
          <w:sz w:val="28"/>
          <w:szCs w:val="28"/>
          <w:shd w:val="clear" w:color="auto" w:fill="FFFFFF"/>
        </w:rPr>
        <w:t>", "</w:t>
      </w:r>
      <w:r w:rsidRPr="00093F71">
        <w:rPr>
          <w:rFonts w:ascii="Times New Roman" w:hAnsi="Times New Roman"/>
          <w:sz w:val="28"/>
          <w:szCs w:val="28"/>
          <w:shd w:val="clear" w:color="auto" w:fill="FFFFFF"/>
          <w:lang w:val="en-US"/>
        </w:rPr>
        <w:t>Hydrobac</w:t>
      </w:r>
      <w:r w:rsidRPr="00093F71">
        <w:rPr>
          <w:rFonts w:ascii="Times New Roman" w:hAnsi="Times New Roman"/>
          <w:sz w:val="28"/>
          <w:szCs w:val="28"/>
          <w:shd w:val="clear" w:color="auto" w:fill="FFFFFF"/>
        </w:rPr>
        <w:t>", снижающие концентрацию экогоксиканта на 60% за пять дней Биопены фирмы "</w:t>
      </w:r>
      <w:r w:rsidRPr="00093F71">
        <w:rPr>
          <w:rFonts w:ascii="Times New Roman" w:hAnsi="Times New Roman"/>
          <w:sz w:val="28"/>
          <w:szCs w:val="28"/>
          <w:shd w:val="clear" w:color="auto" w:fill="FFFFFF"/>
          <w:lang w:val="en-US"/>
        </w:rPr>
        <w:t>Biodetox</w:t>
      </w:r>
      <w:r w:rsidRPr="00093F71">
        <w:rPr>
          <w:rFonts w:ascii="Times New Roman" w:hAnsi="Times New Roman"/>
          <w:sz w:val="28"/>
          <w:szCs w:val="28"/>
          <w:shd w:val="clear" w:color="auto" w:fill="FFFFFF"/>
        </w:rPr>
        <w:t>" позволяют очистить слой почвы или грунта на 30-</w:t>
      </w:r>
      <w:smartTag w:uri="urn:schemas-microsoft-com:office:smarttags" w:element="metricconverter">
        <w:smartTagPr>
          <w:attr w:name="ProductID" w:val="40 см"/>
        </w:smartTagPr>
        <w:r w:rsidRPr="00093F71">
          <w:rPr>
            <w:rFonts w:ascii="Times New Roman" w:hAnsi="Times New Roman"/>
            <w:sz w:val="28"/>
            <w:szCs w:val="28"/>
            <w:shd w:val="clear" w:color="auto" w:fill="FFFFFF"/>
          </w:rPr>
          <w:t>40 см</w:t>
        </w:r>
      </w:smartTag>
      <w:r w:rsidRPr="00093F71">
        <w:rPr>
          <w:rFonts w:ascii="Times New Roman" w:hAnsi="Times New Roman"/>
          <w:sz w:val="28"/>
          <w:szCs w:val="28"/>
          <w:shd w:val="clear" w:color="auto" w:fill="FFFFFF"/>
        </w:rPr>
        <w:t xml:space="preserve"> вглубь, разлагая нефтепродукты, готовые биогены очень долго хранятся.</w:t>
      </w:r>
    </w:p>
    <w:p w:rsidR="001609F1" w:rsidRPr="00093F71" w:rsidRDefault="001609F1" w:rsidP="00F9651E">
      <w:pPr>
        <w:shd w:val="clear" w:color="auto" w:fill="FFFFFF"/>
        <w:tabs>
          <w:tab w:val="left" w:pos="0"/>
        </w:tabs>
        <w:spacing w:after="120" w:line="240" w:lineRule="auto"/>
        <w:ind w:firstLine="709"/>
        <w:jc w:val="both"/>
        <w:rPr>
          <w:rFonts w:ascii="Times New Roman" w:hAnsi="Times New Roman"/>
          <w:sz w:val="28"/>
          <w:szCs w:val="28"/>
          <w:shd w:val="clear" w:color="auto" w:fill="FFFFFF"/>
        </w:rPr>
      </w:pPr>
      <w:r w:rsidRPr="00093F71">
        <w:rPr>
          <w:rFonts w:ascii="Times New Roman" w:hAnsi="Times New Roman"/>
          <w:sz w:val="28"/>
          <w:szCs w:val="28"/>
          <w:shd w:val="clear" w:color="auto" w:fill="FFFFFF"/>
        </w:rPr>
        <w:lastRenderedPageBreak/>
        <w:t>В России для очистки почв от нефтепродуктов используют бактериальные препараты "Деворойл" (РАН), "Биоприн (Олеоворин)" (ВНИИСинтезбелок), "Путидойл" (ЗапСибНИГ-НИ), "Руден" (НИИ Генетики), "Сойлекс" (фирма "Полиинформ", С -Петербург) Препараш эффективно окисляют нефтепродукты, ароматические углеводороды в температурном диапазоне 15-45°С при значительных начальных концентрациях загрязнений в грунтах Проведенные исследования препарата "Олеоворин" на промплощадках Северной железной дороги показали, что через 3 месяца грунт был очищен на 78% Препарат "Путидойл" эффективно очищает грунты от фенолсодержащих осадков шпалопропиточных заводов на 90% Бактериальный препарат "Сойлекс" обладает более широким спектром применения рН==4 5-8 5, температура 10-42°С Через 20 дней грунт, содержащий до 1% нефти, очищается на 90%.</w:t>
      </w:r>
    </w:p>
    <w:p w:rsidR="001609F1" w:rsidRPr="00093F71" w:rsidRDefault="001609F1" w:rsidP="00F9651E">
      <w:pPr>
        <w:shd w:val="clear" w:color="auto" w:fill="FFFFFF"/>
        <w:tabs>
          <w:tab w:val="left" w:pos="0"/>
        </w:tabs>
        <w:spacing w:after="120" w:line="240" w:lineRule="auto"/>
        <w:ind w:firstLine="709"/>
        <w:jc w:val="both"/>
        <w:rPr>
          <w:rFonts w:ascii="Times New Roman" w:hAnsi="Times New Roman"/>
          <w:sz w:val="28"/>
          <w:szCs w:val="28"/>
          <w:shd w:val="clear" w:color="auto" w:fill="FFFFFF"/>
        </w:rPr>
      </w:pPr>
      <w:r w:rsidRPr="00093F71">
        <w:rPr>
          <w:rFonts w:ascii="Times New Roman" w:hAnsi="Times New Roman"/>
          <w:sz w:val="28"/>
          <w:szCs w:val="28"/>
          <w:shd w:val="clear" w:color="auto" w:fill="FFFFFF"/>
        </w:rPr>
        <w:t>В Казахстане в НИИ экологии и биотехнологии Южно-Казахстанского государственного университета им. М. Ауэзова разработан высокоэффективный биопрепарат «Перойл» для утилизации нефтеотходов.</w:t>
      </w:r>
    </w:p>
    <w:p w:rsidR="001609F1" w:rsidRPr="00093F71" w:rsidRDefault="001609F1" w:rsidP="00F9651E">
      <w:pPr>
        <w:shd w:val="clear" w:color="auto" w:fill="FFFFFF"/>
        <w:tabs>
          <w:tab w:val="left" w:pos="0"/>
        </w:tabs>
        <w:spacing w:after="120" w:line="240" w:lineRule="auto"/>
        <w:ind w:firstLine="709"/>
        <w:jc w:val="both"/>
        <w:rPr>
          <w:rFonts w:ascii="Times New Roman" w:hAnsi="Times New Roman"/>
          <w:sz w:val="28"/>
          <w:szCs w:val="28"/>
          <w:shd w:val="clear" w:color="auto" w:fill="FFFFFF"/>
        </w:rPr>
      </w:pPr>
      <w:r w:rsidRPr="00093F71">
        <w:rPr>
          <w:rFonts w:ascii="Times New Roman" w:hAnsi="Times New Roman"/>
          <w:sz w:val="28"/>
          <w:szCs w:val="28"/>
          <w:shd w:val="clear" w:color="auto" w:fill="FFFFFF"/>
        </w:rPr>
        <w:t>Технологии биопоглощения используют способности бобовых и трав поглощать и способствовать биодеградации нефти С этой целью выращивают сорго, кормовой горох, люцерну, донник, ячмень и овес [31].</w:t>
      </w:r>
    </w:p>
    <w:p w:rsidR="001609F1" w:rsidRPr="00EE1E2A" w:rsidRDefault="001609F1" w:rsidP="00EE1E2A">
      <w:pPr>
        <w:shd w:val="clear" w:color="auto" w:fill="FFFFFF"/>
        <w:tabs>
          <w:tab w:val="left" w:pos="0"/>
        </w:tabs>
        <w:spacing w:after="120" w:line="240" w:lineRule="auto"/>
        <w:ind w:firstLine="709"/>
        <w:jc w:val="both"/>
        <w:rPr>
          <w:rFonts w:ascii="Times New Roman" w:hAnsi="Times New Roman"/>
          <w:sz w:val="28"/>
          <w:szCs w:val="28"/>
        </w:rPr>
      </w:pPr>
      <w:r w:rsidRPr="00093F71">
        <w:rPr>
          <w:rFonts w:ascii="Times New Roman" w:hAnsi="Times New Roman"/>
          <w:sz w:val="28"/>
          <w:szCs w:val="28"/>
          <w:shd w:val="clear" w:color="auto" w:fill="FFFFFF"/>
        </w:rPr>
        <w:t>Показана достоверность снижения загрязнения почвы благодаря жизнедеятельности дождевых червей [31]. Биотехнологии имеют ряд недостатков. Биодеструкция -достаточно медленный процесс, кроме того, при гниении биомассы возникает вторичное загрязнение окружающей среды из-за выделения аммиака, сероводорода, выделяется значительное количество углекислого газа, вызывающего парниковый эффект, безвозвратно рассеивается тепловая энергия.</w:t>
      </w:r>
      <w:r w:rsidRPr="00093F71">
        <w:rPr>
          <w:rFonts w:ascii="Times New Roman" w:hAnsi="Times New Roman"/>
          <w:sz w:val="28"/>
          <w:szCs w:val="28"/>
        </w:rPr>
        <w:t> </w:t>
      </w:r>
    </w:p>
    <w:p w:rsidR="001609F1" w:rsidRPr="00093F71" w:rsidRDefault="001609F1" w:rsidP="00F9651E">
      <w:pPr>
        <w:shd w:val="clear" w:color="auto" w:fill="FFFFFF"/>
        <w:tabs>
          <w:tab w:val="left" w:pos="0"/>
        </w:tabs>
        <w:spacing w:after="120" w:line="240" w:lineRule="auto"/>
        <w:ind w:firstLine="709"/>
        <w:jc w:val="both"/>
        <w:rPr>
          <w:rFonts w:ascii="Times New Roman" w:hAnsi="Times New Roman"/>
          <w:b/>
          <w:bCs/>
          <w:sz w:val="28"/>
          <w:szCs w:val="28"/>
          <w:shd w:val="clear" w:color="auto" w:fill="FFFFFF"/>
        </w:rPr>
      </w:pPr>
      <w:r w:rsidRPr="00093F71">
        <w:rPr>
          <w:rFonts w:ascii="Times New Roman" w:hAnsi="Times New Roman"/>
          <w:b/>
          <w:bCs/>
          <w:sz w:val="28"/>
          <w:szCs w:val="28"/>
          <w:shd w:val="clear" w:color="auto" w:fill="FFFFFF"/>
        </w:rPr>
        <w:t>4.2.4. Технологии, основанные на электрохимических методах</w:t>
      </w:r>
    </w:p>
    <w:p w:rsidR="001609F1" w:rsidRPr="00093F71" w:rsidRDefault="001609F1" w:rsidP="00F9651E">
      <w:pPr>
        <w:shd w:val="clear" w:color="auto" w:fill="FFFFFF"/>
        <w:tabs>
          <w:tab w:val="left" w:pos="0"/>
        </w:tabs>
        <w:spacing w:after="120" w:line="240" w:lineRule="auto"/>
        <w:ind w:firstLine="709"/>
        <w:jc w:val="both"/>
        <w:rPr>
          <w:rFonts w:ascii="Times New Roman" w:hAnsi="Times New Roman"/>
          <w:sz w:val="28"/>
          <w:szCs w:val="28"/>
          <w:shd w:val="clear" w:color="auto" w:fill="FFFFFF"/>
        </w:rPr>
      </w:pPr>
      <w:r w:rsidRPr="00093F71">
        <w:rPr>
          <w:rFonts w:ascii="Times New Roman" w:hAnsi="Times New Roman"/>
          <w:sz w:val="28"/>
          <w:szCs w:val="28"/>
          <w:shd w:val="clear" w:color="auto" w:fill="FFFFFF"/>
        </w:rPr>
        <w:t>Технологии, основанные на электрохимических методах используются для обезвреживания хлорированных углеводородов, фенолов и нефтепродуктов и обеззараживания грунта и почвы.  При пропускании электрического тока через грунты одновременно протекают электролиз воды в поровом пространстве, электрофлотация, электрокоагуляция и электрохимическое окисление. Эффективность окисления фенола - 70-92% Однако, при этом образуется до 40% продуктов неполного окисления фенола, правда, менее токсичных, чем фенол Эффективность обеззараживания - 95-99%.</w:t>
      </w:r>
    </w:p>
    <w:p w:rsidR="001609F1" w:rsidRPr="00093F71" w:rsidRDefault="001609F1" w:rsidP="00F9651E">
      <w:pPr>
        <w:shd w:val="clear" w:color="auto" w:fill="FFFFFF"/>
        <w:tabs>
          <w:tab w:val="left" w:pos="0"/>
        </w:tabs>
        <w:spacing w:after="120" w:line="240" w:lineRule="auto"/>
        <w:ind w:firstLine="709"/>
        <w:jc w:val="both"/>
        <w:rPr>
          <w:rFonts w:ascii="Times New Roman" w:hAnsi="Times New Roman"/>
          <w:sz w:val="28"/>
          <w:szCs w:val="28"/>
          <w:shd w:val="clear" w:color="auto" w:fill="FFFFFF"/>
        </w:rPr>
      </w:pPr>
      <w:r w:rsidRPr="00093F71">
        <w:rPr>
          <w:rFonts w:ascii="Times New Roman" w:hAnsi="Times New Roman"/>
          <w:sz w:val="28"/>
          <w:szCs w:val="28"/>
          <w:shd w:val="clear" w:color="auto" w:fill="FFFFFF"/>
        </w:rPr>
        <w:t>Фирмы "</w:t>
      </w:r>
      <w:r w:rsidRPr="00093F71">
        <w:rPr>
          <w:rFonts w:ascii="Times New Roman" w:hAnsi="Times New Roman"/>
          <w:sz w:val="28"/>
          <w:szCs w:val="28"/>
          <w:shd w:val="clear" w:color="auto" w:fill="FFFFFF"/>
          <w:lang w:val="en-US"/>
        </w:rPr>
        <w:t>MONTANA</w:t>
      </w:r>
      <w:r w:rsidRPr="00093F71">
        <w:rPr>
          <w:rFonts w:ascii="Times New Roman" w:hAnsi="Times New Roman"/>
          <w:sz w:val="28"/>
          <w:szCs w:val="28"/>
          <w:shd w:val="clear" w:color="auto" w:fill="FFFFFF"/>
        </w:rPr>
        <w:t>", "</w:t>
      </w:r>
      <w:r w:rsidRPr="00093F71">
        <w:rPr>
          <w:rFonts w:ascii="Times New Roman" w:hAnsi="Times New Roman"/>
          <w:sz w:val="28"/>
          <w:szCs w:val="28"/>
          <w:shd w:val="clear" w:color="auto" w:fill="FFFFFF"/>
          <w:lang w:val="en-US"/>
        </w:rPr>
        <w:t>DUPON</w:t>
      </w:r>
      <w:r w:rsidRPr="00093F71">
        <w:rPr>
          <w:rFonts w:ascii="Times New Roman" w:hAnsi="Times New Roman"/>
          <w:sz w:val="28"/>
          <w:szCs w:val="28"/>
          <w:shd w:val="clear" w:color="auto" w:fill="FFFFFF"/>
        </w:rPr>
        <w:t>" И "</w:t>
      </w:r>
      <w:r w:rsidRPr="00093F71">
        <w:rPr>
          <w:rFonts w:ascii="Times New Roman" w:hAnsi="Times New Roman"/>
          <w:sz w:val="28"/>
          <w:szCs w:val="28"/>
          <w:shd w:val="clear" w:color="auto" w:fill="FFFFFF"/>
          <w:lang w:val="en-US"/>
        </w:rPr>
        <w:t>General</w:t>
      </w:r>
      <w:r w:rsidRPr="00093F71">
        <w:rPr>
          <w:rFonts w:ascii="Times New Roman" w:hAnsi="Times New Roman"/>
          <w:sz w:val="28"/>
          <w:szCs w:val="28"/>
        </w:rPr>
        <w:t> </w:t>
      </w:r>
      <w:r w:rsidRPr="00093F71">
        <w:rPr>
          <w:rFonts w:ascii="Times New Roman" w:hAnsi="Times New Roman"/>
          <w:sz w:val="28"/>
          <w:szCs w:val="28"/>
          <w:shd w:val="clear" w:color="auto" w:fill="FFFFFF"/>
          <w:lang w:val="en-US"/>
        </w:rPr>
        <w:t>Electric</w:t>
      </w:r>
      <w:r w:rsidRPr="00093F71">
        <w:rPr>
          <w:rFonts w:ascii="Times New Roman" w:hAnsi="Times New Roman"/>
          <w:sz w:val="28"/>
          <w:szCs w:val="28"/>
          <w:shd w:val="clear" w:color="auto" w:fill="FFFFFF"/>
        </w:rPr>
        <w:t>" совместно с Департаментами энергии и защиты окружающей среды провели крупномасштабные испытания технологии</w:t>
      </w:r>
      <w:r w:rsidRPr="00093F71">
        <w:rPr>
          <w:rFonts w:ascii="Times New Roman" w:hAnsi="Times New Roman"/>
          <w:sz w:val="28"/>
          <w:szCs w:val="28"/>
        </w:rPr>
        <w:t> </w:t>
      </w:r>
      <w:r w:rsidRPr="00093F71">
        <w:rPr>
          <w:rFonts w:ascii="Times New Roman" w:hAnsi="Times New Roman"/>
          <w:sz w:val="28"/>
          <w:szCs w:val="28"/>
          <w:shd w:val="clear" w:color="auto" w:fill="FFFFFF"/>
          <w:lang w:val="en-US"/>
        </w:rPr>
        <w:t>IASAGNA</w:t>
      </w:r>
      <w:r w:rsidRPr="00093F71">
        <w:rPr>
          <w:rFonts w:ascii="Times New Roman" w:hAnsi="Times New Roman"/>
          <w:sz w:val="28"/>
          <w:szCs w:val="28"/>
          <w:shd w:val="clear" w:color="auto" w:fill="FFFFFF"/>
        </w:rPr>
        <w:t xml:space="preserve">. Ряды электродов </w:t>
      </w:r>
      <w:r w:rsidRPr="00093F71">
        <w:rPr>
          <w:rFonts w:ascii="Times New Roman" w:hAnsi="Times New Roman"/>
          <w:sz w:val="28"/>
          <w:szCs w:val="28"/>
          <w:shd w:val="clear" w:color="auto" w:fill="FFFFFF"/>
        </w:rPr>
        <w:lastRenderedPageBreak/>
        <w:t xml:space="preserve">размещались в почве параллельно очищаемой зоне Расход электроэнергии и стоимость обезвреживания зависят от начальной концентрации экотоксиканта, электропроводности грунта, водонасыщенности, количества и размеров электродов и конечной концентрации и обычно составляет соответственно 32-160 кВт·ч/т и 86-260 долл/м почвы. Японская фирма "ОБАЯСИ" разработала электрохимическую технологию очистки грунта территории демонтированных химических предприятий для введения в земли в оборот. Технология обеспечивает высокую степень очистки от токсичных органических веществ до 25 наименований Для очистки участка площадью </w:t>
      </w:r>
      <w:smartTag w:uri="urn:schemas-microsoft-com:office:smarttags" w:element="metricconverter">
        <w:smartTagPr>
          <w:attr w:name="ProductID" w:val="15 м²"/>
        </w:smartTagPr>
        <w:r w:rsidRPr="00093F71">
          <w:rPr>
            <w:rFonts w:ascii="Times New Roman" w:hAnsi="Times New Roman"/>
            <w:sz w:val="28"/>
            <w:szCs w:val="28"/>
            <w:shd w:val="clear" w:color="auto" w:fill="FFFFFF"/>
          </w:rPr>
          <w:t>15 м²</w:t>
        </w:r>
      </w:smartTag>
      <w:r w:rsidRPr="00093F71">
        <w:rPr>
          <w:rFonts w:ascii="Times New Roman" w:hAnsi="Times New Roman"/>
          <w:sz w:val="28"/>
          <w:szCs w:val="28"/>
          <w:shd w:val="clear" w:color="auto" w:fill="FFFFFF"/>
        </w:rPr>
        <w:t xml:space="preserve"> требуется обработка постоянным током напряжением 50 В с общим расходом электроэнергии 5 кВт Для удаления 90% кадмия, цианидов, свинца, хрома, ртути и мышьяка требуется три месяца.</w:t>
      </w:r>
    </w:p>
    <w:p w:rsidR="001609F1" w:rsidRPr="00093F71" w:rsidRDefault="001609F1" w:rsidP="00F9651E">
      <w:pPr>
        <w:shd w:val="clear" w:color="auto" w:fill="FFFFFF"/>
        <w:tabs>
          <w:tab w:val="left" w:pos="0"/>
        </w:tabs>
        <w:spacing w:after="120" w:line="240" w:lineRule="auto"/>
        <w:ind w:firstLine="709"/>
        <w:jc w:val="both"/>
        <w:rPr>
          <w:rFonts w:ascii="Times New Roman" w:hAnsi="Times New Roman"/>
          <w:sz w:val="28"/>
          <w:szCs w:val="28"/>
          <w:shd w:val="clear" w:color="auto" w:fill="FFFFFF"/>
        </w:rPr>
      </w:pPr>
      <w:r w:rsidRPr="00093F71">
        <w:rPr>
          <w:rFonts w:ascii="Times New Roman" w:hAnsi="Times New Roman"/>
          <w:sz w:val="28"/>
          <w:szCs w:val="28"/>
          <w:shd w:val="clear" w:color="auto" w:fill="FFFFFF"/>
        </w:rPr>
        <w:t>Технологии электрокинетическои обработки применяются для очистки глинистых и суглинистых грунтов при полной или неполной водонасыщенности В переносе загрязнений в почвах и грунтах под действием постоянного электрического поля основную роль играют процессы электроосмоса и электрофореза Электрокинетические технологии применяют для очистки почв и грунтов от тяжелых металлов, цианидов, хлорорганики, нефти и нефтепродуктов [43-48]. Преимуществом электрокинетической технологии является высокая степень контроля и управления процессом очистки благодаря тому, что загрязнения перемещаются вдоль силовыхлиний электрического поля, распределение которых определяется расположением электродов, со скоростью, зависящей от напряженности поля [49]. Исходные концентрации экотоксикантов могут быть снижены с 10-50 мг/кг до 1-10 мг/кг [50].</w:t>
      </w:r>
    </w:p>
    <w:p w:rsidR="001609F1" w:rsidRPr="00093F71" w:rsidRDefault="001609F1" w:rsidP="00F9651E">
      <w:pPr>
        <w:shd w:val="clear" w:color="auto" w:fill="FFFFFF"/>
        <w:tabs>
          <w:tab w:val="left" w:pos="0"/>
        </w:tabs>
        <w:spacing w:after="120" w:line="240" w:lineRule="auto"/>
        <w:ind w:firstLine="709"/>
        <w:jc w:val="both"/>
        <w:rPr>
          <w:rFonts w:ascii="Times New Roman" w:hAnsi="Times New Roman"/>
          <w:sz w:val="28"/>
          <w:szCs w:val="28"/>
          <w:shd w:val="clear" w:color="auto" w:fill="FFFFFF"/>
        </w:rPr>
      </w:pPr>
      <w:r w:rsidRPr="00093F71">
        <w:rPr>
          <w:rFonts w:ascii="Times New Roman" w:hAnsi="Times New Roman"/>
          <w:sz w:val="28"/>
          <w:szCs w:val="28"/>
          <w:shd w:val="clear" w:color="auto" w:fill="FFFFFF"/>
        </w:rPr>
        <w:t>Параметры электрокинетического процесса: напряжение на электродах 4-200 В, напряженность поля 20-200 В/м, плотность тока 0.5-5.0 А/м², расстояние между электродами 2-</w:t>
      </w:r>
      <w:smartTag w:uri="urn:schemas-microsoft-com:office:smarttags" w:element="metricconverter">
        <w:smartTagPr>
          <w:attr w:name="ProductID" w:val="10 м"/>
        </w:smartTagPr>
        <w:r w:rsidRPr="00093F71">
          <w:rPr>
            <w:rFonts w:ascii="Times New Roman" w:hAnsi="Times New Roman"/>
            <w:sz w:val="28"/>
            <w:szCs w:val="28"/>
            <w:shd w:val="clear" w:color="auto" w:fill="FFFFFF"/>
          </w:rPr>
          <w:t>10 м</w:t>
        </w:r>
      </w:smartTag>
      <w:r w:rsidRPr="00093F71">
        <w:rPr>
          <w:rFonts w:ascii="Times New Roman" w:hAnsi="Times New Roman"/>
          <w:sz w:val="28"/>
          <w:szCs w:val="28"/>
          <w:shd w:val="clear" w:color="auto" w:fill="FFFFFF"/>
        </w:rPr>
        <w:t>, глубина их заложения - 2-</w:t>
      </w:r>
      <w:smartTag w:uri="urn:schemas-microsoft-com:office:smarttags" w:element="metricconverter">
        <w:smartTagPr>
          <w:attr w:name="ProductID" w:val="50 м"/>
        </w:smartTagPr>
        <w:r w:rsidRPr="00093F71">
          <w:rPr>
            <w:rFonts w:ascii="Times New Roman" w:hAnsi="Times New Roman"/>
            <w:sz w:val="28"/>
            <w:szCs w:val="28"/>
            <w:shd w:val="clear" w:color="auto" w:fill="FFFFFF"/>
          </w:rPr>
          <w:t>50 м</w:t>
        </w:r>
      </w:smartTag>
      <w:r w:rsidRPr="00093F71">
        <w:rPr>
          <w:rFonts w:ascii="Times New Roman" w:hAnsi="Times New Roman"/>
          <w:sz w:val="28"/>
          <w:szCs w:val="28"/>
          <w:shd w:val="clear" w:color="auto" w:fill="FFFFFF"/>
        </w:rPr>
        <w:t xml:space="preserve"> [45]. Максимальный объем грунта, реально очищенный электрокинетической технологией на одном месте, - </w:t>
      </w:r>
      <w:smartTag w:uri="urn:schemas-microsoft-com:office:smarttags" w:element="metricconverter">
        <w:smartTagPr>
          <w:attr w:name="ProductID" w:val="5505 м²"/>
        </w:smartTagPr>
        <w:r w:rsidRPr="00093F71">
          <w:rPr>
            <w:rFonts w:ascii="Times New Roman" w:hAnsi="Times New Roman"/>
            <w:sz w:val="28"/>
            <w:szCs w:val="28"/>
            <w:shd w:val="clear" w:color="auto" w:fill="FFFFFF"/>
          </w:rPr>
          <w:t>5505 м²</w:t>
        </w:r>
      </w:smartTag>
      <w:r w:rsidRPr="00093F71">
        <w:rPr>
          <w:rFonts w:ascii="Times New Roman" w:hAnsi="Times New Roman"/>
          <w:sz w:val="28"/>
          <w:szCs w:val="28"/>
          <w:shd w:val="clear" w:color="auto" w:fill="FFFFFF"/>
        </w:rPr>
        <w:t xml:space="preserve">. Эффективность очистки - 80-99%. Добиться высокой очистки без применения химреагентов или растворов ПАВ невозможно. Стоимость очистки грунтов составляет от 120 до 170 долл. США за </w:t>
      </w:r>
      <w:smartTag w:uri="urn:schemas-microsoft-com:office:smarttags" w:element="metricconverter">
        <w:smartTagPr>
          <w:attr w:name="ProductID" w:val="1 м³"/>
        </w:smartTagPr>
        <w:r w:rsidRPr="00093F71">
          <w:rPr>
            <w:rFonts w:ascii="Times New Roman" w:hAnsi="Times New Roman"/>
            <w:sz w:val="28"/>
            <w:szCs w:val="28"/>
            <w:shd w:val="clear" w:color="auto" w:fill="FFFFFF"/>
          </w:rPr>
          <w:t>1 м³</w:t>
        </w:r>
      </w:smartTag>
      <w:r w:rsidRPr="00093F71">
        <w:rPr>
          <w:rFonts w:ascii="Times New Roman" w:hAnsi="Times New Roman"/>
          <w:sz w:val="28"/>
          <w:szCs w:val="28"/>
          <w:shd w:val="clear" w:color="auto" w:fill="FFFFFF"/>
        </w:rPr>
        <w:t>.</w:t>
      </w:r>
    </w:p>
    <w:p w:rsidR="001609F1" w:rsidRDefault="001609F1" w:rsidP="00F9651E">
      <w:pPr>
        <w:shd w:val="clear" w:color="auto" w:fill="FFFFFF"/>
        <w:tabs>
          <w:tab w:val="left" w:pos="0"/>
        </w:tabs>
        <w:spacing w:after="120" w:line="240" w:lineRule="auto"/>
        <w:ind w:firstLine="709"/>
        <w:jc w:val="both"/>
        <w:rPr>
          <w:rFonts w:ascii="Times New Roman" w:hAnsi="Times New Roman"/>
          <w:b/>
          <w:sz w:val="28"/>
          <w:szCs w:val="28"/>
          <w:shd w:val="clear" w:color="auto" w:fill="FFFFFF"/>
          <w:lang w:val="en-US"/>
        </w:rPr>
      </w:pPr>
    </w:p>
    <w:p w:rsidR="001609F1" w:rsidRPr="00093F71" w:rsidRDefault="001609F1" w:rsidP="00F9651E">
      <w:pPr>
        <w:shd w:val="clear" w:color="auto" w:fill="FFFFFF"/>
        <w:tabs>
          <w:tab w:val="left" w:pos="0"/>
        </w:tabs>
        <w:spacing w:after="120" w:line="240" w:lineRule="auto"/>
        <w:ind w:firstLine="709"/>
        <w:jc w:val="both"/>
        <w:rPr>
          <w:rFonts w:ascii="Times New Roman" w:hAnsi="Times New Roman"/>
          <w:b/>
          <w:sz w:val="28"/>
          <w:szCs w:val="28"/>
          <w:shd w:val="clear" w:color="auto" w:fill="FFFFFF"/>
        </w:rPr>
      </w:pPr>
      <w:r w:rsidRPr="00093F71">
        <w:rPr>
          <w:rFonts w:ascii="Times New Roman" w:hAnsi="Times New Roman"/>
          <w:b/>
          <w:sz w:val="28"/>
          <w:szCs w:val="28"/>
          <w:shd w:val="clear" w:color="auto" w:fill="FFFFFF"/>
        </w:rPr>
        <w:t>4.2.5. Технологии, основанные на электромагнитных излучениях</w:t>
      </w:r>
    </w:p>
    <w:p w:rsidR="001609F1" w:rsidRPr="00093F71" w:rsidRDefault="001609F1" w:rsidP="00F9651E">
      <w:pPr>
        <w:shd w:val="clear" w:color="auto" w:fill="FFFFFF"/>
        <w:tabs>
          <w:tab w:val="left" w:pos="0"/>
        </w:tabs>
        <w:spacing w:after="120" w:line="240" w:lineRule="auto"/>
        <w:ind w:firstLine="709"/>
        <w:jc w:val="both"/>
        <w:rPr>
          <w:rFonts w:ascii="Times New Roman" w:hAnsi="Times New Roman"/>
          <w:sz w:val="28"/>
          <w:szCs w:val="28"/>
          <w:shd w:val="clear" w:color="auto" w:fill="FFFFFF"/>
        </w:rPr>
      </w:pPr>
      <w:r w:rsidRPr="00093F71">
        <w:rPr>
          <w:rFonts w:ascii="Times New Roman" w:hAnsi="Times New Roman"/>
          <w:sz w:val="28"/>
          <w:szCs w:val="28"/>
          <w:shd w:val="clear" w:color="auto" w:fill="FFFFFF"/>
        </w:rPr>
        <w:t xml:space="preserve">Для очистки почв и грунтов от хлорорганики разработан метод сверхвысокочастотного нагрева [51]. СВЧ-оборудование позволяет </w:t>
      </w:r>
      <w:r w:rsidRPr="00093F71">
        <w:rPr>
          <w:rFonts w:ascii="Times New Roman" w:hAnsi="Times New Roman"/>
          <w:sz w:val="28"/>
          <w:szCs w:val="28"/>
          <w:shd w:val="clear" w:color="auto" w:fill="FFFFFF"/>
        </w:rPr>
        <w:lastRenderedPageBreak/>
        <w:t>быстро разогревать грунт, и при этом происходит быстрое окисление органических молекул вплоть до оплавления пород [51].</w:t>
      </w:r>
    </w:p>
    <w:p w:rsidR="001609F1" w:rsidRPr="00093F71" w:rsidRDefault="001609F1" w:rsidP="00F9651E">
      <w:pPr>
        <w:shd w:val="clear" w:color="auto" w:fill="FFFFFF"/>
        <w:tabs>
          <w:tab w:val="left" w:pos="0"/>
        </w:tabs>
        <w:spacing w:after="120" w:line="240" w:lineRule="auto"/>
        <w:ind w:firstLine="709"/>
        <w:jc w:val="both"/>
        <w:rPr>
          <w:rFonts w:ascii="Times New Roman" w:hAnsi="Times New Roman"/>
          <w:sz w:val="28"/>
          <w:szCs w:val="28"/>
          <w:shd w:val="clear" w:color="auto" w:fill="FFFFFF"/>
        </w:rPr>
      </w:pPr>
      <w:r w:rsidRPr="00093F71">
        <w:rPr>
          <w:rFonts w:ascii="Times New Roman" w:hAnsi="Times New Roman"/>
          <w:sz w:val="28"/>
          <w:szCs w:val="28"/>
          <w:shd w:val="clear" w:color="auto" w:fill="FFFFFF"/>
        </w:rPr>
        <w:t>Импульсная ультрафиолетовая очистка эффективна для очистки грунтов, загрязненных трихлорэтиленом, тетрахлоридом, хлороформом и другими низкомолекулярными хлорированными углеводородами. При обработке загрязненного грунта неоновыми лампами происходит фотоокисление хлорорганики до НС</w:t>
      </w:r>
      <w:r w:rsidRPr="00093F71">
        <w:rPr>
          <w:rFonts w:ascii="Times New Roman" w:hAnsi="Times New Roman"/>
          <w:sz w:val="28"/>
          <w:szCs w:val="28"/>
          <w:shd w:val="clear" w:color="auto" w:fill="FFFFFF"/>
          <w:lang w:val="en-US"/>
        </w:rPr>
        <w:t>l</w:t>
      </w:r>
      <w:r w:rsidRPr="00093F71">
        <w:rPr>
          <w:rFonts w:ascii="Times New Roman" w:hAnsi="Times New Roman"/>
          <w:sz w:val="28"/>
          <w:szCs w:val="28"/>
          <w:shd w:val="clear" w:color="auto" w:fill="FFFFFF"/>
        </w:rPr>
        <w:t>, С0</w:t>
      </w:r>
      <w:r w:rsidRPr="00093F71">
        <w:rPr>
          <w:rFonts w:ascii="Times New Roman" w:hAnsi="Times New Roman"/>
          <w:sz w:val="28"/>
          <w:szCs w:val="28"/>
          <w:shd w:val="clear" w:color="auto" w:fill="FFFFFF"/>
          <w:vertAlign w:val="subscript"/>
        </w:rPr>
        <w:t>2</w:t>
      </w:r>
      <w:r w:rsidRPr="00093F71">
        <w:rPr>
          <w:rFonts w:ascii="Times New Roman" w:hAnsi="Times New Roman"/>
          <w:sz w:val="28"/>
          <w:szCs w:val="28"/>
          <w:shd w:val="clear" w:color="auto" w:fill="FFFFFF"/>
        </w:rPr>
        <w:t>, Н</w:t>
      </w:r>
      <w:r w:rsidRPr="00093F71">
        <w:rPr>
          <w:rFonts w:ascii="Times New Roman" w:hAnsi="Times New Roman"/>
          <w:sz w:val="28"/>
          <w:szCs w:val="28"/>
          <w:shd w:val="clear" w:color="auto" w:fill="FFFFFF"/>
          <w:vertAlign w:val="subscript"/>
        </w:rPr>
        <w:t>2</w:t>
      </w:r>
      <w:r w:rsidRPr="00093F71">
        <w:rPr>
          <w:rFonts w:ascii="Times New Roman" w:hAnsi="Times New Roman"/>
          <w:sz w:val="28"/>
          <w:szCs w:val="28"/>
          <w:shd w:val="clear" w:color="auto" w:fill="FFFFFF"/>
        </w:rPr>
        <w:t>0, и при этом возможно образование формилхлорида НСОС</w:t>
      </w:r>
      <w:r w:rsidRPr="00093F71">
        <w:rPr>
          <w:rFonts w:ascii="Times New Roman" w:hAnsi="Times New Roman"/>
          <w:sz w:val="28"/>
          <w:szCs w:val="28"/>
          <w:shd w:val="clear" w:color="auto" w:fill="FFFFFF"/>
          <w:lang w:val="en-US"/>
        </w:rPr>
        <w:t>l</w:t>
      </w:r>
      <w:r w:rsidRPr="00093F71">
        <w:rPr>
          <w:rFonts w:ascii="Times New Roman" w:hAnsi="Times New Roman"/>
          <w:sz w:val="28"/>
          <w:szCs w:val="28"/>
          <w:shd w:val="clear" w:color="auto" w:fill="FFFFFF"/>
        </w:rPr>
        <w:t>. Поэтому эффективность метода удовлетворительна для невысоких содержаний хлорированных углеводородов в почве [52].</w:t>
      </w:r>
    </w:p>
    <w:p w:rsidR="001609F1" w:rsidRPr="00093F71" w:rsidRDefault="001609F1" w:rsidP="00F9651E">
      <w:pPr>
        <w:shd w:val="clear" w:color="auto" w:fill="FFFFFF"/>
        <w:tabs>
          <w:tab w:val="left" w:pos="0"/>
        </w:tabs>
        <w:spacing w:after="120" w:line="240" w:lineRule="auto"/>
        <w:ind w:firstLine="709"/>
        <w:jc w:val="both"/>
        <w:rPr>
          <w:rFonts w:ascii="Times New Roman" w:hAnsi="Times New Roman"/>
          <w:sz w:val="28"/>
          <w:szCs w:val="28"/>
          <w:shd w:val="clear" w:color="auto" w:fill="FFFFFF"/>
        </w:rPr>
      </w:pPr>
      <w:r w:rsidRPr="00093F71">
        <w:rPr>
          <w:rFonts w:ascii="Times New Roman" w:hAnsi="Times New Roman"/>
          <w:sz w:val="28"/>
          <w:szCs w:val="28"/>
          <w:shd w:val="clear" w:color="auto" w:fill="FFFFFF"/>
        </w:rPr>
        <w:t>Энергия лазеров используется для расплавления грунта, содержащего экотоксиканты, и капсюлирования загрязнения [53,54].</w:t>
      </w:r>
    </w:p>
    <w:p w:rsidR="001609F1" w:rsidRPr="00093F71" w:rsidRDefault="001609F1" w:rsidP="00F9651E">
      <w:pPr>
        <w:shd w:val="clear" w:color="auto" w:fill="FFFFFF"/>
        <w:tabs>
          <w:tab w:val="left" w:pos="0"/>
        </w:tabs>
        <w:spacing w:after="120" w:line="240" w:lineRule="auto"/>
        <w:ind w:firstLine="709"/>
        <w:jc w:val="both"/>
        <w:rPr>
          <w:rFonts w:ascii="Times New Roman" w:hAnsi="Times New Roman"/>
          <w:sz w:val="28"/>
          <w:szCs w:val="28"/>
          <w:shd w:val="clear" w:color="auto" w:fill="FFFFFF"/>
        </w:rPr>
      </w:pPr>
      <w:r w:rsidRPr="00093F71">
        <w:rPr>
          <w:rFonts w:ascii="Times New Roman" w:hAnsi="Times New Roman"/>
          <w:sz w:val="28"/>
          <w:szCs w:val="28"/>
          <w:shd w:val="clear" w:color="auto" w:fill="FFFFFF"/>
        </w:rPr>
        <w:t>Вышеперечисленные технологии используются редко, с их помощью обезвреживают небольшие количества загрязненного грунта, и реализация электромагнитных методов крайне дорога.</w:t>
      </w:r>
    </w:p>
    <w:p w:rsidR="001609F1" w:rsidRPr="00093F71" w:rsidRDefault="001609F1" w:rsidP="00F9651E">
      <w:pPr>
        <w:shd w:val="clear" w:color="auto" w:fill="FFFFFF"/>
        <w:tabs>
          <w:tab w:val="left" w:pos="0"/>
        </w:tabs>
        <w:spacing w:after="120" w:line="240" w:lineRule="auto"/>
        <w:ind w:firstLine="709"/>
        <w:jc w:val="both"/>
        <w:rPr>
          <w:rFonts w:ascii="Times New Roman" w:hAnsi="Times New Roman"/>
          <w:b/>
          <w:sz w:val="28"/>
          <w:szCs w:val="28"/>
          <w:shd w:val="clear" w:color="auto" w:fill="FFFFFF"/>
        </w:rPr>
      </w:pPr>
      <w:r w:rsidRPr="00093F71">
        <w:rPr>
          <w:rFonts w:ascii="Times New Roman" w:hAnsi="Times New Roman"/>
          <w:b/>
          <w:sz w:val="28"/>
          <w:szCs w:val="28"/>
          <w:shd w:val="clear" w:color="auto" w:fill="FFFFFF"/>
        </w:rPr>
        <w:t>4.2.6. Метод сверхкритической эекстракции</w:t>
      </w:r>
    </w:p>
    <w:p w:rsidR="001609F1" w:rsidRPr="00093F71" w:rsidRDefault="001609F1" w:rsidP="00F9651E">
      <w:pPr>
        <w:shd w:val="clear" w:color="auto" w:fill="FFFFFF"/>
        <w:tabs>
          <w:tab w:val="left" w:pos="0"/>
        </w:tabs>
        <w:spacing w:after="120" w:line="240" w:lineRule="auto"/>
        <w:ind w:firstLine="709"/>
        <w:jc w:val="both"/>
        <w:rPr>
          <w:rFonts w:ascii="Times New Roman" w:hAnsi="Times New Roman"/>
          <w:sz w:val="28"/>
          <w:szCs w:val="28"/>
          <w:shd w:val="clear" w:color="auto" w:fill="FFFFFF"/>
        </w:rPr>
      </w:pPr>
      <w:r w:rsidRPr="00093F71">
        <w:rPr>
          <w:rFonts w:ascii="Times New Roman" w:hAnsi="Times New Roman"/>
          <w:sz w:val="28"/>
          <w:szCs w:val="28"/>
          <w:shd w:val="clear" w:color="auto" w:fill="FFFFFF"/>
        </w:rPr>
        <w:t xml:space="preserve">Многообещающий метод сверхкритической экстракции углекислым газом позволяет извлекать из грунта и почвы любые органические соединения. Процесс экстракции проводят при давлении 350-400 кг/см и температуре 35.5°С. Эффективность извлечения метода может достигать 100% при тщательном перемешивании загрязненного грунта в реакторе. Сверхкритическая экстракция - это универсальный, экологически безопасный процесс обезвреживания экотоксикантов из всех существующих [55-57]. Однако технология очистки на основе сверхкритической экстракции имеет низкую производительность (не более 100-200 кг/ч) и высокие капитальные затраты (500-700 долл. США на </w:t>
      </w:r>
      <w:smartTag w:uri="urn:schemas-microsoft-com:office:smarttags" w:element="metricconverter">
        <w:smartTagPr>
          <w:attr w:name="ProductID" w:val="1 кг"/>
        </w:smartTagPr>
        <w:r w:rsidRPr="00093F71">
          <w:rPr>
            <w:rFonts w:ascii="Times New Roman" w:hAnsi="Times New Roman"/>
            <w:sz w:val="28"/>
            <w:szCs w:val="28"/>
            <w:shd w:val="clear" w:color="auto" w:fill="FFFFFF"/>
          </w:rPr>
          <w:t>1 кг</w:t>
        </w:r>
      </w:smartTag>
      <w:r w:rsidRPr="00093F71">
        <w:rPr>
          <w:rFonts w:ascii="Times New Roman" w:hAnsi="Times New Roman"/>
          <w:sz w:val="28"/>
          <w:szCs w:val="28"/>
          <w:shd w:val="clear" w:color="auto" w:fill="FFFFFF"/>
        </w:rPr>
        <w:t xml:space="preserve"> отходов в час).</w:t>
      </w:r>
    </w:p>
    <w:p w:rsidR="001609F1" w:rsidRPr="00093F71" w:rsidRDefault="001609F1" w:rsidP="00F9651E">
      <w:pPr>
        <w:shd w:val="clear" w:color="auto" w:fill="FFFFFF"/>
        <w:tabs>
          <w:tab w:val="left" w:pos="0"/>
        </w:tabs>
        <w:spacing w:after="120" w:line="240" w:lineRule="auto"/>
        <w:ind w:firstLine="709"/>
        <w:jc w:val="both"/>
        <w:rPr>
          <w:rFonts w:ascii="Times New Roman" w:hAnsi="Times New Roman"/>
          <w:b/>
          <w:sz w:val="28"/>
          <w:szCs w:val="28"/>
          <w:shd w:val="clear" w:color="auto" w:fill="FFFFFF"/>
        </w:rPr>
      </w:pPr>
      <w:r w:rsidRPr="00093F71">
        <w:rPr>
          <w:rFonts w:ascii="Times New Roman" w:hAnsi="Times New Roman"/>
          <w:b/>
          <w:sz w:val="28"/>
          <w:szCs w:val="28"/>
          <w:shd w:val="clear" w:color="auto" w:fill="FFFFFF"/>
        </w:rPr>
        <w:t>4.2.7. Механические методы</w:t>
      </w:r>
    </w:p>
    <w:p w:rsidR="001609F1" w:rsidRPr="00093F71" w:rsidRDefault="001609F1" w:rsidP="00F9651E">
      <w:pPr>
        <w:shd w:val="clear" w:color="auto" w:fill="FFFFFF"/>
        <w:tabs>
          <w:tab w:val="left" w:pos="0"/>
        </w:tabs>
        <w:spacing w:after="120" w:line="240" w:lineRule="auto"/>
        <w:ind w:firstLine="709"/>
        <w:jc w:val="both"/>
        <w:rPr>
          <w:rFonts w:ascii="Times New Roman" w:hAnsi="Times New Roman"/>
          <w:sz w:val="28"/>
          <w:szCs w:val="28"/>
          <w:shd w:val="clear" w:color="auto" w:fill="FFFFFF"/>
        </w:rPr>
      </w:pPr>
      <w:r w:rsidRPr="00093F71">
        <w:rPr>
          <w:rFonts w:ascii="Times New Roman" w:hAnsi="Times New Roman"/>
          <w:sz w:val="28"/>
          <w:szCs w:val="28"/>
          <w:shd w:val="clear" w:color="auto" w:fill="FFFFFF"/>
        </w:rPr>
        <w:t>В настоящее время распространено простое механическое удаление загрязненных грунтов с помощью различных машин и вывоз их для захоронения или обезвреживания [58]. Механическое перемешивание с вибросепарацией используется в путевых машинных станциях Российских железных дорог для очистки щебеночного балласта - верхней части железнодорожного пути от мелкой фракции и пыли, содержащей соли тяжелых металлов. Щебень при грохочении не очищается от пленочных нефтепродуктов. Степень очистки балласта от мелкой фракции и пыли не превышает 50%.</w:t>
      </w:r>
    </w:p>
    <w:p w:rsidR="001609F1" w:rsidRPr="00093F71" w:rsidRDefault="001609F1" w:rsidP="00F9651E">
      <w:pPr>
        <w:shd w:val="clear" w:color="auto" w:fill="FFFFFF"/>
        <w:tabs>
          <w:tab w:val="left" w:pos="0"/>
        </w:tabs>
        <w:spacing w:after="120" w:line="240" w:lineRule="auto"/>
        <w:ind w:firstLine="709"/>
        <w:jc w:val="both"/>
        <w:rPr>
          <w:rFonts w:ascii="Times New Roman" w:hAnsi="Times New Roman"/>
          <w:sz w:val="28"/>
          <w:szCs w:val="28"/>
          <w:shd w:val="clear" w:color="auto" w:fill="FFFFFF"/>
        </w:rPr>
      </w:pPr>
      <w:r w:rsidRPr="00093F71">
        <w:rPr>
          <w:rFonts w:ascii="Times New Roman" w:hAnsi="Times New Roman"/>
          <w:sz w:val="28"/>
          <w:szCs w:val="28"/>
          <w:shd w:val="clear" w:color="auto" w:fill="FFFFFF"/>
        </w:rPr>
        <w:t>Для очистки грунта и щебня от тяжелых металлов и нефтепродуктов механическое перемешивание совмещают с промывкой водой [59]. Фирма "</w:t>
      </w:r>
      <w:r w:rsidRPr="00093F71">
        <w:rPr>
          <w:rFonts w:ascii="Times New Roman" w:hAnsi="Times New Roman"/>
          <w:sz w:val="28"/>
          <w:szCs w:val="28"/>
          <w:shd w:val="clear" w:color="auto" w:fill="FFFFFF"/>
          <w:lang w:val="en-US"/>
        </w:rPr>
        <w:t>RAIL</w:t>
      </w:r>
      <w:r w:rsidRPr="00093F71">
        <w:rPr>
          <w:rFonts w:ascii="Times New Roman" w:hAnsi="Times New Roman"/>
          <w:sz w:val="28"/>
          <w:szCs w:val="28"/>
          <w:shd w:val="clear" w:color="auto" w:fill="FFFFFF"/>
        </w:rPr>
        <w:t>-</w:t>
      </w:r>
      <w:r w:rsidRPr="00093F71">
        <w:rPr>
          <w:rFonts w:ascii="Times New Roman" w:hAnsi="Times New Roman"/>
          <w:sz w:val="28"/>
          <w:szCs w:val="28"/>
          <w:shd w:val="clear" w:color="auto" w:fill="FFFFFF"/>
          <w:lang w:val="en-US"/>
        </w:rPr>
        <w:t>PRO</w:t>
      </w:r>
      <w:r w:rsidRPr="00093F71">
        <w:rPr>
          <w:rFonts w:ascii="Times New Roman" w:hAnsi="Times New Roman"/>
          <w:sz w:val="28"/>
          <w:szCs w:val="28"/>
          <w:shd w:val="clear" w:color="auto" w:fill="FFFFFF"/>
        </w:rPr>
        <w:t>" (</w:t>
      </w:r>
      <w:r w:rsidRPr="00093F71">
        <w:rPr>
          <w:rFonts w:ascii="Times New Roman" w:hAnsi="Times New Roman"/>
          <w:sz w:val="28"/>
          <w:szCs w:val="28"/>
          <w:shd w:val="clear" w:color="auto" w:fill="FFFFFF"/>
          <w:lang w:val="en-US"/>
        </w:rPr>
        <w:t>HILVERSUM</w:t>
      </w:r>
      <w:r w:rsidRPr="00093F71">
        <w:rPr>
          <w:rFonts w:ascii="Times New Roman" w:hAnsi="Times New Roman"/>
          <w:sz w:val="28"/>
          <w:szCs w:val="28"/>
          <w:shd w:val="clear" w:color="auto" w:fill="FFFFFF"/>
        </w:rPr>
        <w:t xml:space="preserve">, Голландия) производит </w:t>
      </w:r>
      <w:r w:rsidRPr="00093F71">
        <w:rPr>
          <w:rFonts w:ascii="Times New Roman" w:hAnsi="Times New Roman"/>
          <w:sz w:val="28"/>
          <w:szCs w:val="28"/>
          <w:shd w:val="clear" w:color="auto" w:fill="FFFFFF"/>
        </w:rPr>
        <w:lastRenderedPageBreak/>
        <w:t>очистку промывкой водой щебеночного балласта железнодорожных путей от нефтепродуктов и тяжелых металлов после глубокого капитального ремонта железнодорожного полотна. На заводе очищают до 95% балласта Голландии и до 60% балласта Дании, 12% очищенного балласта с размером фракций 64-</w:t>
      </w:r>
      <w:smartTag w:uri="urn:schemas-microsoft-com:office:smarttags" w:element="metricconverter">
        <w:smartTagPr>
          <w:attr w:name="ProductID" w:val="32 мм"/>
        </w:smartTagPr>
        <w:r w:rsidRPr="00093F71">
          <w:rPr>
            <w:rFonts w:ascii="Times New Roman" w:hAnsi="Times New Roman"/>
            <w:sz w:val="28"/>
            <w:szCs w:val="28"/>
            <w:shd w:val="clear" w:color="auto" w:fill="FFFFFF"/>
          </w:rPr>
          <w:t>32 мм</w:t>
        </w:r>
      </w:smartTag>
      <w:r w:rsidRPr="00093F71">
        <w:rPr>
          <w:rFonts w:ascii="Times New Roman" w:hAnsi="Times New Roman"/>
          <w:sz w:val="28"/>
          <w:szCs w:val="28"/>
          <w:shd w:val="clear" w:color="auto" w:fill="FFFFFF"/>
        </w:rPr>
        <w:t xml:space="preserve"> возвращается в технологический процесс восстановления балластной призмы, 70% с размером фракций 32-4 и 4-</w:t>
      </w:r>
      <w:smartTag w:uri="urn:schemas-microsoft-com:office:smarttags" w:element="metricconverter">
        <w:smartTagPr>
          <w:attr w:name="ProductID" w:val="0.5 мм"/>
        </w:smartTagPr>
        <w:r w:rsidRPr="00093F71">
          <w:rPr>
            <w:rFonts w:ascii="Times New Roman" w:hAnsi="Times New Roman"/>
            <w:sz w:val="28"/>
            <w:szCs w:val="28"/>
            <w:shd w:val="clear" w:color="auto" w:fill="FFFFFF"/>
          </w:rPr>
          <w:t>0.5 мм</w:t>
        </w:r>
      </w:smartTag>
      <w:r w:rsidRPr="00093F71">
        <w:rPr>
          <w:rFonts w:ascii="Times New Roman" w:hAnsi="Times New Roman"/>
          <w:sz w:val="28"/>
          <w:szCs w:val="28"/>
          <w:shd w:val="clear" w:color="auto" w:fill="FFFFFF"/>
        </w:rPr>
        <w:t xml:space="preserve"> продают строительным организациям. Фракция размером менее </w:t>
      </w:r>
      <w:smartTag w:uri="urn:schemas-microsoft-com:office:smarttags" w:element="metricconverter">
        <w:smartTagPr>
          <w:attr w:name="ProductID" w:val="0.5 мм"/>
        </w:smartTagPr>
        <w:r w:rsidRPr="00093F71">
          <w:rPr>
            <w:rFonts w:ascii="Times New Roman" w:hAnsi="Times New Roman"/>
            <w:sz w:val="28"/>
            <w:szCs w:val="28"/>
            <w:shd w:val="clear" w:color="auto" w:fill="FFFFFF"/>
          </w:rPr>
          <w:t>0.5 мм</w:t>
        </w:r>
      </w:smartTag>
      <w:r w:rsidRPr="00093F71">
        <w:rPr>
          <w:rFonts w:ascii="Times New Roman" w:hAnsi="Times New Roman"/>
          <w:sz w:val="28"/>
          <w:szCs w:val="28"/>
          <w:shd w:val="clear" w:color="auto" w:fill="FFFFFF"/>
        </w:rPr>
        <w:t>, аккумулирующая практически все загрязнения (нефтепродукты и соли тяжелых металлов), отправляется на полигон для захоронения. Стоимость очищенного балласта 7-10 долл. за 1 тонну.</w:t>
      </w:r>
    </w:p>
    <w:p w:rsidR="001609F1" w:rsidRPr="00093F71" w:rsidRDefault="001609F1" w:rsidP="00F9651E">
      <w:pPr>
        <w:shd w:val="clear" w:color="auto" w:fill="FFFFFF"/>
        <w:tabs>
          <w:tab w:val="left" w:pos="0"/>
        </w:tabs>
        <w:spacing w:after="120" w:line="240" w:lineRule="auto"/>
        <w:ind w:firstLine="709"/>
        <w:jc w:val="both"/>
        <w:rPr>
          <w:rFonts w:ascii="Times New Roman" w:hAnsi="Times New Roman"/>
          <w:sz w:val="28"/>
          <w:szCs w:val="28"/>
          <w:shd w:val="clear" w:color="auto" w:fill="FFFFFF"/>
        </w:rPr>
      </w:pPr>
      <w:r w:rsidRPr="00093F71">
        <w:rPr>
          <w:rFonts w:ascii="Times New Roman" w:hAnsi="Times New Roman"/>
          <w:sz w:val="28"/>
          <w:szCs w:val="28"/>
          <w:shd w:val="clear" w:color="auto" w:fill="FFFFFF"/>
        </w:rPr>
        <w:t>Технология механической промывки грунтов водой разработана фирмой "</w:t>
      </w:r>
      <w:r w:rsidRPr="00093F71">
        <w:rPr>
          <w:rFonts w:ascii="Times New Roman" w:hAnsi="Times New Roman"/>
          <w:sz w:val="28"/>
          <w:szCs w:val="28"/>
          <w:shd w:val="clear" w:color="auto" w:fill="FFFFFF"/>
          <w:lang w:val="en-US"/>
        </w:rPr>
        <w:t>LURGI</w:t>
      </w:r>
      <w:r w:rsidRPr="00093F71">
        <w:rPr>
          <w:rFonts w:ascii="Times New Roman" w:hAnsi="Times New Roman"/>
          <w:sz w:val="28"/>
          <w:szCs w:val="28"/>
        </w:rPr>
        <w:t> </w:t>
      </w:r>
      <w:r w:rsidRPr="00093F71">
        <w:rPr>
          <w:rFonts w:ascii="Times New Roman" w:hAnsi="Times New Roman"/>
          <w:sz w:val="28"/>
          <w:szCs w:val="28"/>
          <w:shd w:val="clear" w:color="auto" w:fill="FFFFFF"/>
          <w:lang w:val="en-US"/>
        </w:rPr>
        <w:t>AG</w:t>
      </w:r>
      <w:r w:rsidRPr="00093F71">
        <w:rPr>
          <w:rFonts w:ascii="Times New Roman" w:hAnsi="Times New Roman"/>
          <w:sz w:val="28"/>
          <w:szCs w:val="28"/>
          <w:shd w:val="clear" w:color="auto" w:fill="FFFFFF"/>
        </w:rPr>
        <w:t xml:space="preserve">" (г. Франкфурт-на-Майне, Германия) Вначале грунт измельчают в дробильной установке до размеров кусков менее </w:t>
      </w:r>
      <w:smartTag w:uri="urn:schemas-microsoft-com:office:smarttags" w:element="metricconverter">
        <w:smartTagPr>
          <w:attr w:name="ProductID" w:val="100 мм"/>
        </w:smartTagPr>
        <w:r w:rsidRPr="00093F71">
          <w:rPr>
            <w:rFonts w:ascii="Times New Roman" w:hAnsi="Times New Roman"/>
            <w:sz w:val="28"/>
            <w:szCs w:val="28"/>
            <w:shd w:val="clear" w:color="auto" w:fill="FFFFFF"/>
          </w:rPr>
          <w:t>100 мм</w:t>
        </w:r>
      </w:smartTag>
      <w:r w:rsidRPr="00093F71">
        <w:rPr>
          <w:rFonts w:ascii="Times New Roman" w:hAnsi="Times New Roman"/>
          <w:sz w:val="28"/>
          <w:szCs w:val="28"/>
          <w:shd w:val="clear" w:color="auto" w:fill="FFFFFF"/>
        </w:rPr>
        <w:t xml:space="preserve"> и вместе с тонкой фракцией подают в промывной барабан. В промывном барабане за счет трения и ударов частиц друг о друга нефтепродукты и соли тяжелых металлов переходят в жидкость. После рассева промытого материала грубодисперсную фракцию повторно промывают в барабане. Тонкую фракцию (10-30%) грунта обезвоживают в гидроциклоне. Промывные воды очищают во флотаторе и используют вновь. Производительность установки - 1 т грунта в час. Стоимость очистки одной тонны грунта 30-50 долл. США [60].</w:t>
      </w:r>
    </w:p>
    <w:p w:rsidR="001609F1" w:rsidRPr="00093F71" w:rsidRDefault="001609F1" w:rsidP="00F9651E">
      <w:pPr>
        <w:shd w:val="clear" w:color="auto" w:fill="FFFFFF"/>
        <w:tabs>
          <w:tab w:val="left" w:pos="0"/>
        </w:tabs>
        <w:spacing w:after="120" w:line="240" w:lineRule="auto"/>
        <w:ind w:firstLine="709"/>
        <w:jc w:val="both"/>
        <w:rPr>
          <w:rFonts w:ascii="Times New Roman" w:hAnsi="Times New Roman"/>
          <w:sz w:val="28"/>
          <w:szCs w:val="28"/>
          <w:shd w:val="clear" w:color="auto" w:fill="FFFFFF"/>
        </w:rPr>
      </w:pPr>
      <w:r w:rsidRPr="00093F71">
        <w:rPr>
          <w:rFonts w:ascii="Times New Roman" w:hAnsi="Times New Roman"/>
          <w:sz w:val="28"/>
          <w:szCs w:val="28"/>
          <w:shd w:val="clear" w:color="auto" w:fill="FFFFFF"/>
        </w:rPr>
        <w:t>Подобные промывные технологии внедрены и в России. Нефтеперерабатывающее предприятие "Шэрыкз" (г. Салават, Башкортостан) разработало технологию промывки загрязненных грунтов. Песчаные загрязненные нефтью почвы промывают растворами ПАВ, в качестве которых применяют ОП-10 или оксиэтилированные жирные кислоты (ОЖК). Соотношение грунт: раствор 0,02% ОП°10 равно 1:16, степень очистки -99.2%. При очистке дерново-карбонатных почв от нефтепродуктов раствором ОП-10 концентрацией 0.02% при соотношении грунт: раствор 1:30 степень извлечения составляет 93.5%. После очистки грунт или почва возвращаются для рекультивации.</w:t>
      </w:r>
    </w:p>
    <w:p w:rsidR="001609F1" w:rsidRPr="00093F71" w:rsidRDefault="001609F1" w:rsidP="00F9651E">
      <w:pPr>
        <w:shd w:val="clear" w:color="auto" w:fill="FFFFFF"/>
        <w:tabs>
          <w:tab w:val="left" w:pos="0"/>
        </w:tabs>
        <w:spacing w:after="120" w:line="240" w:lineRule="auto"/>
        <w:ind w:firstLine="709"/>
        <w:jc w:val="both"/>
        <w:rPr>
          <w:rFonts w:ascii="Times New Roman" w:hAnsi="Times New Roman"/>
          <w:sz w:val="28"/>
          <w:szCs w:val="28"/>
          <w:shd w:val="clear" w:color="auto" w:fill="FFFFFF"/>
        </w:rPr>
      </w:pPr>
      <w:r w:rsidRPr="00093F71">
        <w:rPr>
          <w:rFonts w:ascii="Times New Roman" w:hAnsi="Times New Roman"/>
          <w:sz w:val="28"/>
          <w:szCs w:val="28"/>
          <w:shd w:val="clear" w:color="auto" w:fill="FFFFFF"/>
        </w:rPr>
        <w:t>Для очистки несвязанных грунтов (песок, щебень) от нефтепродуктов и фенолов Научно-исследовательский центр "ЭКОЛОГИЯ" МПС России (г. Новосибирск) разработал технологию и изготовил и разместил на двух железнодорожных платформах мобильную установку, основанную на ротационном принципе перемешивания загрязненного грунта и раствора ПАВ в воде. Стоимость очистки одной тонны грунта 10-30 долл. США [61].</w:t>
      </w:r>
    </w:p>
    <w:p w:rsidR="001609F1" w:rsidRPr="00093F71" w:rsidRDefault="001609F1" w:rsidP="00F9651E">
      <w:pPr>
        <w:shd w:val="clear" w:color="auto" w:fill="FFFFFF"/>
        <w:tabs>
          <w:tab w:val="left" w:pos="0"/>
        </w:tabs>
        <w:spacing w:after="120" w:line="240" w:lineRule="auto"/>
        <w:ind w:firstLine="709"/>
        <w:jc w:val="both"/>
        <w:rPr>
          <w:rFonts w:ascii="Times New Roman" w:hAnsi="Times New Roman"/>
          <w:sz w:val="28"/>
          <w:szCs w:val="28"/>
          <w:shd w:val="clear" w:color="auto" w:fill="FFFFFF"/>
        </w:rPr>
      </w:pPr>
      <w:r w:rsidRPr="00093F71">
        <w:rPr>
          <w:rFonts w:ascii="Times New Roman" w:hAnsi="Times New Roman"/>
          <w:sz w:val="28"/>
          <w:szCs w:val="28"/>
          <w:shd w:val="clear" w:color="auto" w:fill="FFFFFF"/>
        </w:rPr>
        <w:t>Одна из крупнейших в мире и в Европе компания "</w:t>
      </w:r>
      <w:r w:rsidRPr="00093F71">
        <w:rPr>
          <w:rFonts w:ascii="Times New Roman" w:hAnsi="Times New Roman"/>
          <w:sz w:val="28"/>
          <w:szCs w:val="28"/>
          <w:shd w:val="clear" w:color="auto" w:fill="FFFFFF"/>
          <w:lang w:val="en-US"/>
        </w:rPr>
        <w:t>WATCO</w:t>
      </w:r>
      <w:r w:rsidRPr="00093F71">
        <w:rPr>
          <w:rFonts w:ascii="Times New Roman" w:hAnsi="Times New Roman"/>
          <w:sz w:val="28"/>
          <w:szCs w:val="28"/>
          <w:shd w:val="clear" w:color="auto" w:fill="FFFFFF"/>
        </w:rPr>
        <w:t>" (г.</w:t>
      </w:r>
      <w:r w:rsidRPr="00093F71">
        <w:rPr>
          <w:rFonts w:ascii="Times New Roman" w:hAnsi="Times New Roman"/>
          <w:sz w:val="28"/>
          <w:szCs w:val="28"/>
        </w:rPr>
        <w:t> </w:t>
      </w:r>
      <w:r w:rsidRPr="00093F71">
        <w:rPr>
          <w:rFonts w:ascii="Times New Roman" w:hAnsi="Times New Roman"/>
          <w:sz w:val="28"/>
          <w:szCs w:val="28"/>
          <w:shd w:val="clear" w:color="auto" w:fill="FFFFFF"/>
          <w:lang w:val="en-US"/>
        </w:rPr>
        <w:t>Grirabergem</w:t>
      </w:r>
      <w:r w:rsidRPr="00093F71">
        <w:rPr>
          <w:rFonts w:ascii="Times New Roman" w:hAnsi="Times New Roman"/>
          <w:sz w:val="28"/>
          <w:szCs w:val="28"/>
          <w:shd w:val="clear" w:color="auto" w:fill="FFFFFF"/>
        </w:rPr>
        <w:t xml:space="preserve">, Дания) специализируется на очистке грунтов и почв от нефтепродуктов, органических веществ и тяжелых металлов. Благодаря </w:t>
      </w:r>
      <w:r w:rsidRPr="00093F71">
        <w:rPr>
          <w:rFonts w:ascii="Times New Roman" w:hAnsi="Times New Roman"/>
          <w:sz w:val="28"/>
          <w:szCs w:val="28"/>
          <w:shd w:val="clear" w:color="auto" w:fill="FFFFFF"/>
        </w:rPr>
        <w:lastRenderedPageBreak/>
        <w:t>огромному опыту и значительным мощностям компания перерабатывает более 300 млн. тонн загрязненных грунтов не только Бельгии, но и Голландии.</w:t>
      </w:r>
      <w:r w:rsidRPr="00093F71">
        <w:rPr>
          <w:rFonts w:ascii="Times New Roman" w:hAnsi="Times New Roman"/>
          <w:sz w:val="28"/>
          <w:szCs w:val="28"/>
        </w:rPr>
        <w:t> </w:t>
      </w:r>
      <w:r w:rsidRPr="00093F71">
        <w:rPr>
          <w:rFonts w:ascii="Times New Roman" w:hAnsi="Times New Roman"/>
          <w:sz w:val="28"/>
          <w:szCs w:val="28"/>
          <w:shd w:val="clear" w:color="auto" w:fill="FFFFFF"/>
          <w:lang w:val="en-US"/>
        </w:rPr>
        <w:t>WATCO</w:t>
      </w:r>
      <w:r w:rsidRPr="00093F71">
        <w:rPr>
          <w:rFonts w:ascii="Times New Roman" w:hAnsi="Times New Roman"/>
          <w:sz w:val="28"/>
          <w:szCs w:val="28"/>
        </w:rPr>
        <w:t> </w:t>
      </w:r>
      <w:r w:rsidRPr="00093F71">
        <w:rPr>
          <w:rFonts w:ascii="Times New Roman" w:hAnsi="Times New Roman"/>
          <w:sz w:val="28"/>
          <w:szCs w:val="28"/>
          <w:shd w:val="clear" w:color="auto" w:fill="FFFFFF"/>
        </w:rPr>
        <w:t>осуществляет очистку грунтов промывной водой, биообезвреживание грунтов, загрязненных ароматическими веществами, проводит термообработку грунтов при 800°С и очистку водоносных пластов от тяжелых металлов в адсорбционных колоннах. В зависимости от типа грунта и вида экотокси канта в научно исследовательском центре компании выбирают метод обезвреживания и технологическую линию нейтрализации загрязнений [62]</w:t>
      </w:r>
      <w:r w:rsidRPr="00093F71">
        <w:rPr>
          <w:rFonts w:ascii="Times New Roman" w:hAnsi="Times New Roman"/>
          <w:sz w:val="28"/>
          <w:szCs w:val="28"/>
        </w:rPr>
        <w:t> </w:t>
      </w:r>
      <w:r w:rsidRPr="00093F71">
        <w:rPr>
          <w:rFonts w:ascii="Times New Roman" w:hAnsi="Times New Roman"/>
          <w:sz w:val="28"/>
          <w:szCs w:val="28"/>
          <w:shd w:val="clear" w:color="auto" w:fill="FFFFFF"/>
          <w:lang w:val="en-US"/>
        </w:rPr>
        <w:t>c</w:t>
      </w:r>
      <w:r w:rsidRPr="00093F71">
        <w:rPr>
          <w:rFonts w:ascii="Times New Roman" w:hAnsi="Times New Roman"/>
          <w:sz w:val="28"/>
          <w:szCs w:val="28"/>
        </w:rPr>
        <w:t> </w:t>
      </w:r>
      <w:r w:rsidRPr="00093F71">
        <w:rPr>
          <w:rFonts w:ascii="Times New Roman" w:hAnsi="Times New Roman"/>
          <w:sz w:val="28"/>
          <w:szCs w:val="28"/>
          <w:shd w:val="clear" w:color="auto" w:fill="FFFFFF"/>
        </w:rPr>
        <w:t>помощью биологических, электрохимических или электрокинетических технологий, приведенных в нижеприведенной таблице.</w:t>
      </w:r>
    </w:p>
    <w:p w:rsidR="001609F1" w:rsidRPr="00093F71" w:rsidRDefault="001609F1" w:rsidP="001609F1">
      <w:pPr>
        <w:shd w:val="clear" w:color="auto" w:fill="FFFFFF"/>
        <w:spacing w:after="120" w:line="240" w:lineRule="auto"/>
        <w:jc w:val="both"/>
        <w:rPr>
          <w:rFonts w:ascii="Times New Roman" w:hAnsi="Times New Roman"/>
          <w:sz w:val="24"/>
          <w:szCs w:val="24"/>
          <w:shd w:val="clear" w:color="auto" w:fill="FFFFFF"/>
        </w:rPr>
      </w:pPr>
      <w:r w:rsidRPr="00093F71">
        <w:rPr>
          <w:rFonts w:ascii="Times New Roman" w:hAnsi="Times New Roman"/>
          <w:sz w:val="24"/>
          <w:szCs w:val="24"/>
          <w:shd w:val="clear" w:color="auto" w:fill="FFFFFF"/>
        </w:rPr>
        <w:t>Таблица 4 Эколого-экономические показатели установок и технологии утилизации углеродсодержаших отходов</w:t>
      </w:r>
    </w:p>
    <w:tbl>
      <w:tblPr>
        <w:tblW w:w="8931" w:type="dxa"/>
        <w:tblInd w:w="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36" w:type="dxa"/>
          <w:left w:w="36" w:type="dxa"/>
          <w:bottom w:w="36" w:type="dxa"/>
          <w:right w:w="36" w:type="dxa"/>
        </w:tblCellMar>
        <w:tblLook w:val="04A0"/>
      </w:tblPr>
      <w:tblGrid>
        <w:gridCol w:w="2127"/>
        <w:gridCol w:w="709"/>
        <w:gridCol w:w="851"/>
        <w:gridCol w:w="992"/>
        <w:gridCol w:w="709"/>
        <w:gridCol w:w="849"/>
        <w:gridCol w:w="957"/>
        <w:gridCol w:w="1737"/>
      </w:tblGrid>
      <w:tr w:rsidR="001609F1" w:rsidRPr="00093F71" w:rsidTr="00B37628">
        <w:trPr>
          <w:tblHeader/>
        </w:trPr>
        <w:tc>
          <w:tcPr>
            <w:tcW w:w="2127" w:type="dxa"/>
            <w:vMerge w:val="restart"/>
            <w:vAlign w:val="center"/>
          </w:tcPr>
          <w:p w:rsidR="001609F1" w:rsidRPr="00093F71" w:rsidRDefault="001609F1" w:rsidP="00B37628">
            <w:pPr>
              <w:shd w:val="clear" w:color="auto" w:fill="FFFFFF"/>
              <w:tabs>
                <w:tab w:val="left" w:pos="1950"/>
              </w:tabs>
              <w:spacing w:after="0" w:line="240" w:lineRule="auto"/>
              <w:rPr>
                <w:rFonts w:ascii="Times New Roman" w:hAnsi="Times New Roman"/>
                <w:sz w:val="24"/>
                <w:szCs w:val="24"/>
              </w:rPr>
            </w:pPr>
            <w:r w:rsidRPr="00093F71">
              <w:rPr>
                <w:rFonts w:ascii="Times New Roman" w:hAnsi="Times New Roman"/>
                <w:sz w:val="24"/>
                <w:szCs w:val="24"/>
              </w:rPr>
              <w:t>Наименование установки/технологии обезвреживания отходов</w:t>
            </w:r>
          </w:p>
        </w:tc>
        <w:tc>
          <w:tcPr>
            <w:tcW w:w="709" w:type="dxa"/>
            <w:vMerge w:val="restart"/>
            <w:textDirection w:val="btLr"/>
            <w:vAlign w:val="center"/>
          </w:tcPr>
          <w:p w:rsidR="001609F1" w:rsidRPr="00093F71" w:rsidRDefault="001609F1" w:rsidP="00B37628">
            <w:pPr>
              <w:shd w:val="clear" w:color="auto" w:fill="FFFFFF"/>
              <w:spacing w:after="0" w:line="240" w:lineRule="auto"/>
              <w:jc w:val="center"/>
              <w:rPr>
                <w:rFonts w:ascii="Times New Roman" w:hAnsi="Times New Roman"/>
                <w:sz w:val="24"/>
                <w:szCs w:val="24"/>
              </w:rPr>
            </w:pPr>
            <w:r w:rsidRPr="00093F71">
              <w:rPr>
                <w:rFonts w:ascii="Times New Roman" w:hAnsi="Times New Roman"/>
                <w:sz w:val="24"/>
                <w:szCs w:val="24"/>
              </w:rPr>
              <w:t>Производительность, т/час</w:t>
            </w:r>
          </w:p>
        </w:tc>
        <w:tc>
          <w:tcPr>
            <w:tcW w:w="851" w:type="dxa"/>
            <w:vMerge w:val="restart"/>
            <w:textDirection w:val="btLr"/>
          </w:tcPr>
          <w:p w:rsidR="001609F1" w:rsidRPr="00093F71" w:rsidRDefault="001609F1" w:rsidP="00B37628">
            <w:pPr>
              <w:shd w:val="clear" w:color="auto" w:fill="FFFFFF"/>
              <w:spacing w:after="0" w:line="240" w:lineRule="auto"/>
              <w:rPr>
                <w:rFonts w:ascii="Times New Roman" w:hAnsi="Times New Roman"/>
                <w:sz w:val="24"/>
                <w:szCs w:val="24"/>
              </w:rPr>
            </w:pPr>
            <w:r w:rsidRPr="00093F71">
              <w:rPr>
                <w:rFonts w:ascii="Times New Roman" w:hAnsi="Times New Roman"/>
                <w:sz w:val="24"/>
                <w:szCs w:val="24"/>
              </w:rPr>
              <w:t>Стоимость обезвреживания, долл</w:t>
            </w:r>
          </w:p>
          <w:p w:rsidR="001609F1" w:rsidRPr="00093F71" w:rsidRDefault="001609F1" w:rsidP="00B37628">
            <w:pPr>
              <w:shd w:val="clear" w:color="auto" w:fill="FFFFFF"/>
              <w:spacing w:after="0" w:line="240" w:lineRule="auto"/>
              <w:rPr>
                <w:rFonts w:ascii="Times New Roman" w:hAnsi="Times New Roman"/>
                <w:sz w:val="24"/>
                <w:szCs w:val="24"/>
              </w:rPr>
            </w:pPr>
            <w:r w:rsidRPr="00093F71">
              <w:rPr>
                <w:rFonts w:ascii="Times New Roman" w:hAnsi="Times New Roman"/>
                <w:sz w:val="24"/>
                <w:szCs w:val="24"/>
              </w:rPr>
              <w:br/>
            </w:r>
          </w:p>
        </w:tc>
        <w:tc>
          <w:tcPr>
            <w:tcW w:w="992" w:type="dxa"/>
            <w:vMerge w:val="restart"/>
            <w:textDirection w:val="btLr"/>
          </w:tcPr>
          <w:p w:rsidR="001609F1" w:rsidRPr="00093F71" w:rsidRDefault="001609F1" w:rsidP="00B37628">
            <w:pPr>
              <w:shd w:val="clear" w:color="auto" w:fill="FFFFFF"/>
              <w:spacing w:after="0" w:line="240" w:lineRule="auto"/>
              <w:rPr>
                <w:rFonts w:ascii="Times New Roman" w:hAnsi="Times New Roman"/>
                <w:sz w:val="24"/>
                <w:szCs w:val="24"/>
              </w:rPr>
            </w:pPr>
            <w:r w:rsidRPr="00093F71">
              <w:rPr>
                <w:rFonts w:ascii="Times New Roman" w:hAnsi="Times New Roman"/>
                <w:sz w:val="24"/>
                <w:szCs w:val="24"/>
              </w:rPr>
              <w:t>Капитальные затраты, долл./т утилизируемых отходов в год</w:t>
            </w:r>
          </w:p>
          <w:p w:rsidR="001609F1" w:rsidRPr="00093F71" w:rsidRDefault="001609F1" w:rsidP="00B37628">
            <w:pPr>
              <w:shd w:val="clear" w:color="auto" w:fill="FFFFFF"/>
              <w:spacing w:after="0" w:line="240" w:lineRule="auto"/>
              <w:rPr>
                <w:rFonts w:ascii="Times New Roman" w:hAnsi="Times New Roman"/>
                <w:sz w:val="24"/>
                <w:szCs w:val="24"/>
              </w:rPr>
            </w:pPr>
            <w:r w:rsidRPr="00093F71">
              <w:rPr>
                <w:rFonts w:ascii="Times New Roman" w:hAnsi="Times New Roman"/>
                <w:sz w:val="24"/>
                <w:szCs w:val="24"/>
              </w:rPr>
              <w:br/>
            </w:r>
          </w:p>
        </w:tc>
        <w:tc>
          <w:tcPr>
            <w:tcW w:w="1558" w:type="dxa"/>
            <w:gridSpan w:val="2"/>
            <w:vAlign w:val="center"/>
          </w:tcPr>
          <w:p w:rsidR="001609F1" w:rsidRPr="00093F71" w:rsidRDefault="001609F1" w:rsidP="00B37628">
            <w:pPr>
              <w:shd w:val="clear" w:color="auto" w:fill="FFFFFF"/>
              <w:spacing w:after="0" w:line="240" w:lineRule="auto"/>
              <w:jc w:val="center"/>
              <w:rPr>
                <w:rFonts w:ascii="Times New Roman" w:hAnsi="Times New Roman"/>
                <w:sz w:val="24"/>
                <w:szCs w:val="24"/>
              </w:rPr>
            </w:pPr>
            <w:r w:rsidRPr="00093F71">
              <w:rPr>
                <w:rFonts w:ascii="Times New Roman" w:hAnsi="Times New Roman"/>
                <w:sz w:val="24"/>
                <w:szCs w:val="24"/>
              </w:rPr>
              <w:t>Срок окупаемости, лет</w:t>
            </w:r>
          </w:p>
        </w:tc>
        <w:tc>
          <w:tcPr>
            <w:tcW w:w="2694" w:type="dxa"/>
            <w:gridSpan w:val="2"/>
            <w:vAlign w:val="center"/>
          </w:tcPr>
          <w:p w:rsidR="001609F1" w:rsidRPr="00093F71" w:rsidRDefault="001609F1" w:rsidP="00B37628">
            <w:pPr>
              <w:shd w:val="clear" w:color="auto" w:fill="FFFFFF"/>
              <w:spacing w:after="0" w:line="240" w:lineRule="auto"/>
              <w:jc w:val="center"/>
              <w:rPr>
                <w:rFonts w:ascii="Times New Roman" w:hAnsi="Times New Roman"/>
                <w:sz w:val="24"/>
                <w:szCs w:val="24"/>
              </w:rPr>
            </w:pPr>
            <w:r w:rsidRPr="00093F71">
              <w:rPr>
                <w:rFonts w:ascii="Times New Roman" w:hAnsi="Times New Roman"/>
                <w:sz w:val="24"/>
                <w:szCs w:val="24"/>
              </w:rPr>
              <w:t>Степень очистки</w:t>
            </w:r>
          </w:p>
        </w:tc>
      </w:tr>
      <w:tr w:rsidR="001609F1" w:rsidRPr="00093F71" w:rsidTr="00B37628">
        <w:trPr>
          <w:cantSplit/>
          <w:trHeight w:val="1922"/>
          <w:tblHeader/>
        </w:trPr>
        <w:tc>
          <w:tcPr>
            <w:tcW w:w="2127" w:type="dxa"/>
            <w:vMerge/>
          </w:tcPr>
          <w:p w:rsidR="001609F1" w:rsidRPr="00093F71" w:rsidRDefault="001609F1" w:rsidP="00B37628">
            <w:pPr>
              <w:shd w:val="clear" w:color="auto" w:fill="FFFFFF"/>
              <w:spacing w:after="0" w:line="240" w:lineRule="auto"/>
              <w:rPr>
                <w:rFonts w:ascii="Times New Roman" w:hAnsi="Times New Roman"/>
                <w:sz w:val="24"/>
                <w:szCs w:val="24"/>
              </w:rPr>
            </w:pPr>
          </w:p>
        </w:tc>
        <w:tc>
          <w:tcPr>
            <w:tcW w:w="709" w:type="dxa"/>
            <w:vMerge/>
          </w:tcPr>
          <w:p w:rsidR="001609F1" w:rsidRPr="00093F71" w:rsidRDefault="001609F1" w:rsidP="00B37628">
            <w:pPr>
              <w:shd w:val="clear" w:color="auto" w:fill="FFFFFF"/>
              <w:spacing w:after="0" w:line="240" w:lineRule="auto"/>
              <w:rPr>
                <w:rFonts w:ascii="Times New Roman" w:hAnsi="Times New Roman"/>
                <w:sz w:val="24"/>
                <w:szCs w:val="24"/>
              </w:rPr>
            </w:pPr>
          </w:p>
        </w:tc>
        <w:tc>
          <w:tcPr>
            <w:tcW w:w="851" w:type="dxa"/>
            <w:vMerge/>
          </w:tcPr>
          <w:p w:rsidR="001609F1" w:rsidRPr="00093F71" w:rsidRDefault="001609F1" w:rsidP="00B37628">
            <w:pPr>
              <w:shd w:val="clear" w:color="auto" w:fill="FFFFFF"/>
              <w:spacing w:after="0" w:line="240" w:lineRule="auto"/>
              <w:rPr>
                <w:rFonts w:ascii="Times New Roman" w:hAnsi="Times New Roman"/>
                <w:sz w:val="24"/>
                <w:szCs w:val="24"/>
              </w:rPr>
            </w:pPr>
          </w:p>
        </w:tc>
        <w:tc>
          <w:tcPr>
            <w:tcW w:w="992" w:type="dxa"/>
            <w:vMerge/>
          </w:tcPr>
          <w:p w:rsidR="001609F1" w:rsidRPr="00093F71" w:rsidRDefault="001609F1" w:rsidP="00B37628">
            <w:pPr>
              <w:shd w:val="clear" w:color="auto" w:fill="FFFFFF"/>
              <w:spacing w:after="0" w:line="240" w:lineRule="auto"/>
              <w:rPr>
                <w:rFonts w:ascii="Times New Roman" w:hAnsi="Times New Roman"/>
                <w:sz w:val="24"/>
                <w:szCs w:val="24"/>
              </w:rPr>
            </w:pPr>
          </w:p>
        </w:tc>
        <w:tc>
          <w:tcPr>
            <w:tcW w:w="709" w:type="dxa"/>
            <w:textDirection w:val="btLr"/>
          </w:tcPr>
          <w:p w:rsidR="001609F1" w:rsidRPr="00093F71" w:rsidRDefault="001609F1" w:rsidP="00B37628">
            <w:pPr>
              <w:shd w:val="clear" w:color="auto" w:fill="FFFFFF"/>
              <w:spacing w:after="0" w:line="240" w:lineRule="auto"/>
              <w:rPr>
                <w:rFonts w:ascii="Times New Roman" w:hAnsi="Times New Roman"/>
                <w:sz w:val="24"/>
                <w:szCs w:val="24"/>
              </w:rPr>
            </w:pPr>
            <w:r w:rsidRPr="00093F71">
              <w:rPr>
                <w:rFonts w:ascii="Times New Roman" w:hAnsi="Times New Roman"/>
                <w:sz w:val="24"/>
                <w:szCs w:val="24"/>
              </w:rPr>
              <w:t>Без оплаты обезвреживания</w:t>
            </w:r>
          </w:p>
        </w:tc>
        <w:tc>
          <w:tcPr>
            <w:tcW w:w="849" w:type="dxa"/>
            <w:textDirection w:val="btLr"/>
          </w:tcPr>
          <w:p w:rsidR="001609F1" w:rsidRPr="00093F71" w:rsidRDefault="001609F1" w:rsidP="00B37628">
            <w:pPr>
              <w:shd w:val="clear" w:color="auto" w:fill="FFFFFF"/>
              <w:spacing w:after="0" w:line="240" w:lineRule="auto"/>
              <w:rPr>
                <w:rFonts w:ascii="Times New Roman" w:hAnsi="Times New Roman"/>
                <w:sz w:val="24"/>
                <w:szCs w:val="24"/>
              </w:rPr>
            </w:pPr>
            <w:r w:rsidRPr="00093F71">
              <w:rPr>
                <w:rFonts w:ascii="Times New Roman" w:hAnsi="Times New Roman"/>
                <w:sz w:val="24"/>
                <w:szCs w:val="24"/>
              </w:rPr>
              <w:t>С оплатой обезвреживания</w:t>
            </w:r>
          </w:p>
        </w:tc>
        <w:tc>
          <w:tcPr>
            <w:tcW w:w="957" w:type="dxa"/>
            <w:textDirection w:val="btLr"/>
            <w:vAlign w:val="center"/>
          </w:tcPr>
          <w:p w:rsidR="001609F1" w:rsidRPr="00093F71" w:rsidRDefault="001609F1" w:rsidP="00B37628">
            <w:pPr>
              <w:shd w:val="clear" w:color="auto" w:fill="FFFFFF"/>
              <w:spacing w:after="0" w:line="240" w:lineRule="auto"/>
              <w:rPr>
                <w:rFonts w:ascii="Times New Roman" w:hAnsi="Times New Roman"/>
                <w:sz w:val="24"/>
                <w:szCs w:val="24"/>
              </w:rPr>
            </w:pPr>
            <w:r w:rsidRPr="00093F71">
              <w:rPr>
                <w:rFonts w:ascii="Times New Roman" w:hAnsi="Times New Roman"/>
                <w:sz w:val="24"/>
                <w:szCs w:val="24"/>
              </w:rPr>
              <w:t>от углеводородов</w:t>
            </w:r>
          </w:p>
        </w:tc>
        <w:tc>
          <w:tcPr>
            <w:tcW w:w="1737" w:type="dxa"/>
            <w:textDirection w:val="btLr"/>
            <w:vAlign w:val="center"/>
          </w:tcPr>
          <w:p w:rsidR="001609F1" w:rsidRPr="00093F71" w:rsidRDefault="001609F1" w:rsidP="00B37628">
            <w:pPr>
              <w:shd w:val="clear" w:color="auto" w:fill="FFFFFF"/>
              <w:spacing w:after="0" w:line="240" w:lineRule="auto"/>
              <w:rPr>
                <w:rFonts w:ascii="Times New Roman" w:hAnsi="Times New Roman"/>
                <w:sz w:val="24"/>
                <w:szCs w:val="24"/>
              </w:rPr>
            </w:pPr>
            <w:r w:rsidRPr="00093F71">
              <w:rPr>
                <w:rFonts w:ascii="Times New Roman" w:hAnsi="Times New Roman"/>
                <w:sz w:val="24"/>
                <w:szCs w:val="24"/>
              </w:rPr>
              <w:t>от солей тяжелых металлов</w:t>
            </w:r>
          </w:p>
        </w:tc>
      </w:tr>
      <w:tr w:rsidR="001609F1" w:rsidRPr="00093F71" w:rsidTr="00B37628">
        <w:trPr>
          <w:tblHeader/>
        </w:trPr>
        <w:tc>
          <w:tcPr>
            <w:tcW w:w="2127" w:type="dxa"/>
            <w:vAlign w:val="center"/>
          </w:tcPr>
          <w:p w:rsidR="001609F1" w:rsidRPr="00093F71" w:rsidRDefault="001609F1" w:rsidP="00B37628">
            <w:pPr>
              <w:shd w:val="clear" w:color="auto" w:fill="FFFFFF"/>
              <w:spacing w:after="0" w:line="240" w:lineRule="auto"/>
              <w:rPr>
                <w:rFonts w:ascii="Times New Roman" w:hAnsi="Times New Roman"/>
                <w:sz w:val="24"/>
                <w:szCs w:val="24"/>
              </w:rPr>
            </w:pPr>
            <w:r w:rsidRPr="00093F71">
              <w:rPr>
                <w:rFonts w:ascii="Times New Roman" w:hAnsi="Times New Roman"/>
                <w:sz w:val="24"/>
                <w:szCs w:val="24"/>
              </w:rPr>
              <w:t>Печь сжигания (Нью Джерси США)</w:t>
            </w:r>
          </w:p>
        </w:tc>
        <w:tc>
          <w:tcPr>
            <w:tcW w:w="709" w:type="dxa"/>
            <w:vAlign w:val="center"/>
          </w:tcPr>
          <w:p w:rsidR="001609F1" w:rsidRPr="00093F71" w:rsidRDefault="001609F1" w:rsidP="00B37628">
            <w:pPr>
              <w:shd w:val="clear" w:color="auto" w:fill="FFFFFF"/>
              <w:spacing w:after="0" w:line="240" w:lineRule="auto"/>
              <w:jc w:val="center"/>
              <w:rPr>
                <w:rFonts w:ascii="Times New Roman" w:hAnsi="Times New Roman"/>
                <w:sz w:val="24"/>
                <w:szCs w:val="24"/>
              </w:rPr>
            </w:pPr>
            <w:r w:rsidRPr="00093F71">
              <w:rPr>
                <w:rFonts w:ascii="Times New Roman" w:hAnsi="Times New Roman"/>
                <w:sz w:val="24"/>
                <w:szCs w:val="24"/>
              </w:rPr>
              <w:t>40</w:t>
            </w:r>
          </w:p>
        </w:tc>
        <w:tc>
          <w:tcPr>
            <w:tcW w:w="851" w:type="dxa"/>
            <w:vAlign w:val="center"/>
          </w:tcPr>
          <w:p w:rsidR="001609F1" w:rsidRPr="00093F71" w:rsidRDefault="001609F1" w:rsidP="00B37628">
            <w:pPr>
              <w:shd w:val="clear" w:color="auto" w:fill="FFFFFF"/>
              <w:spacing w:after="0" w:line="240" w:lineRule="auto"/>
              <w:jc w:val="center"/>
              <w:rPr>
                <w:rFonts w:ascii="Times New Roman" w:hAnsi="Times New Roman"/>
                <w:sz w:val="24"/>
                <w:szCs w:val="24"/>
              </w:rPr>
            </w:pPr>
            <w:r w:rsidRPr="00093F71">
              <w:rPr>
                <w:rFonts w:ascii="Times New Roman" w:hAnsi="Times New Roman"/>
                <w:sz w:val="24"/>
                <w:szCs w:val="24"/>
              </w:rPr>
              <w:t>60-100</w:t>
            </w:r>
          </w:p>
        </w:tc>
        <w:tc>
          <w:tcPr>
            <w:tcW w:w="992" w:type="dxa"/>
            <w:vAlign w:val="center"/>
          </w:tcPr>
          <w:p w:rsidR="001609F1" w:rsidRPr="00093F71" w:rsidRDefault="001609F1" w:rsidP="00B37628">
            <w:pPr>
              <w:shd w:val="clear" w:color="auto" w:fill="FFFFFF"/>
              <w:spacing w:after="0" w:line="240" w:lineRule="auto"/>
              <w:jc w:val="center"/>
              <w:rPr>
                <w:rFonts w:ascii="Times New Roman" w:hAnsi="Times New Roman"/>
                <w:sz w:val="24"/>
                <w:szCs w:val="24"/>
              </w:rPr>
            </w:pPr>
            <w:r w:rsidRPr="00093F71">
              <w:rPr>
                <w:rFonts w:ascii="Times New Roman" w:hAnsi="Times New Roman"/>
                <w:sz w:val="24"/>
                <w:szCs w:val="24"/>
              </w:rPr>
              <w:t>1300</w:t>
            </w:r>
          </w:p>
        </w:tc>
        <w:tc>
          <w:tcPr>
            <w:tcW w:w="709" w:type="dxa"/>
            <w:vAlign w:val="center"/>
          </w:tcPr>
          <w:p w:rsidR="001609F1" w:rsidRPr="00093F71" w:rsidRDefault="001609F1" w:rsidP="00B37628">
            <w:pPr>
              <w:shd w:val="clear" w:color="auto" w:fill="FFFFFF"/>
              <w:spacing w:after="0" w:line="240" w:lineRule="auto"/>
              <w:jc w:val="center"/>
              <w:rPr>
                <w:rFonts w:ascii="Times New Roman" w:hAnsi="Times New Roman"/>
                <w:sz w:val="24"/>
                <w:szCs w:val="24"/>
              </w:rPr>
            </w:pPr>
            <w:r w:rsidRPr="00093F71">
              <w:rPr>
                <w:rFonts w:ascii="Times New Roman" w:hAnsi="Times New Roman"/>
                <w:sz w:val="24"/>
                <w:szCs w:val="24"/>
              </w:rPr>
              <w:t>00</w:t>
            </w:r>
          </w:p>
        </w:tc>
        <w:tc>
          <w:tcPr>
            <w:tcW w:w="849" w:type="dxa"/>
            <w:vAlign w:val="center"/>
          </w:tcPr>
          <w:p w:rsidR="001609F1" w:rsidRPr="00093F71" w:rsidRDefault="001609F1" w:rsidP="00B37628">
            <w:pPr>
              <w:shd w:val="clear" w:color="auto" w:fill="FFFFFF"/>
              <w:spacing w:after="0" w:line="240" w:lineRule="auto"/>
              <w:jc w:val="center"/>
              <w:rPr>
                <w:rFonts w:ascii="Times New Roman" w:hAnsi="Times New Roman"/>
                <w:sz w:val="24"/>
                <w:szCs w:val="24"/>
              </w:rPr>
            </w:pPr>
            <w:r w:rsidRPr="00093F71">
              <w:rPr>
                <w:rFonts w:ascii="Times New Roman" w:hAnsi="Times New Roman"/>
                <w:sz w:val="24"/>
                <w:szCs w:val="24"/>
              </w:rPr>
              <w:t>3-4</w:t>
            </w:r>
          </w:p>
        </w:tc>
        <w:tc>
          <w:tcPr>
            <w:tcW w:w="957" w:type="dxa"/>
            <w:vAlign w:val="center"/>
          </w:tcPr>
          <w:p w:rsidR="001609F1" w:rsidRPr="00093F71" w:rsidRDefault="001609F1" w:rsidP="00B37628">
            <w:pPr>
              <w:shd w:val="clear" w:color="auto" w:fill="FFFFFF"/>
              <w:spacing w:after="0" w:line="240" w:lineRule="auto"/>
              <w:jc w:val="center"/>
              <w:rPr>
                <w:rFonts w:ascii="Times New Roman" w:hAnsi="Times New Roman"/>
                <w:sz w:val="24"/>
                <w:szCs w:val="24"/>
              </w:rPr>
            </w:pPr>
            <w:r w:rsidRPr="00093F71">
              <w:rPr>
                <w:rFonts w:ascii="Times New Roman" w:hAnsi="Times New Roman"/>
                <w:sz w:val="24"/>
                <w:szCs w:val="24"/>
              </w:rPr>
              <w:t>Менее ПДК</w:t>
            </w:r>
          </w:p>
        </w:tc>
        <w:tc>
          <w:tcPr>
            <w:tcW w:w="1737" w:type="dxa"/>
            <w:vAlign w:val="center"/>
          </w:tcPr>
          <w:p w:rsidR="001609F1" w:rsidRPr="00093F71" w:rsidRDefault="001609F1" w:rsidP="00B37628">
            <w:pPr>
              <w:shd w:val="clear" w:color="auto" w:fill="FFFFFF"/>
              <w:spacing w:after="0" w:line="240" w:lineRule="auto"/>
              <w:jc w:val="center"/>
              <w:rPr>
                <w:rFonts w:ascii="Times New Roman" w:hAnsi="Times New Roman"/>
                <w:sz w:val="24"/>
                <w:szCs w:val="24"/>
              </w:rPr>
            </w:pPr>
            <w:r w:rsidRPr="00093F71">
              <w:rPr>
                <w:rFonts w:ascii="Times New Roman" w:hAnsi="Times New Roman"/>
                <w:sz w:val="24"/>
                <w:szCs w:val="24"/>
              </w:rPr>
              <w:t>Не обезвреживает</w:t>
            </w:r>
          </w:p>
        </w:tc>
      </w:tr>
      <w:tr w:rsidR="001609F1" w:rsidRPr="00093F71" w:rsidTr="00B37628">
        <w:trPr>
          <w:tblHeader/>
        </w:trPr>
        <w:tc>
          <w:tcPr>
            <w:tcW w:w="2127" w:type="dxa"/>
            <w:vAlign w:val="center"/>
          </w:tcPr>
          <w:p w:rsidR="001609F1" w:rsidRPr="00093F71" w:rsidRDefault="001609F1" w:rsidP="00B37628">
            <w:pPr>
              <w:shd w:val="clear" w:color="auto" w:fill="FFFFFF"/>
              <w:spacing w:after="0" w:line="240" w:lineRule="auto"/>
              <w:rPr>
                <w:rFonts w:ascii="Times New Roman" w:hAnsi="Times New Roman"/>
                <w:sz w:val="24"/>
                <w:szCs w:val="24"/>
              </w:rPr>
            </w:pPr>
            <w:r w:rsidRPr="00093F71">
              <w:rPr>
                <w:rFonts w:ascii="Times New Roman" w:hAnsi="Times New Roman"/>
                <w:sz w:val="24"/>
                <w:szCs w:val="24"/>
              </w:rPr>
              <w:t>Печь сжигания "Вихрь" (Россия)</w:t>
            </w:r>
          </w:p>
        </w:tc>
        <w:tc>
          <w:tcPr>
            <w:tcW w:w="709" w:type="dxa"/>
            <w:vAlign w:val="center"/>
          </w:tcPr>
          <w:p w:rsidR="001609F1" w:rsidRPr="00093F71" w:rsidRDefault="001609F1" w:rsidP="00B37628">
            <w:pPr>
              <w:shd w:val="clear" w:color="auto" w:fill="FFFFFF"/>
              <w:spacing w:after="0" w:line="240" w:lineRule="auto"/>
              <w:jc w:val="center"/>
              <w:rPr>
                <w:rFonts w:ascii="Times New Roman" w:hAnsi="Times New Roman"/>
                <w:sz w:val="24"/>
                <w:szCs w:val="24"/>
              </w:rPr>
            </w:pPr>
            <w:r w:rsidRPr="00093F71">
              <w:rPr>
                <w:rFonts w:ascii="Times New Roman" w:hAnsi="Times New Roman"/>
                <w:sz w:val="24"/>
                <w:szCs w:val="24"/>
              </w:rPr>
              <w:t>1.0</w:t>
            </w:r>
          </w:p>
        </w:tc>
        <w:tc>
          <w:tcPr>
            <w:tcW w:w="851" w:type="dxa"/>
            <w:vAlign w:val="center"/>
          </w:tcPr>
          <w:p w:rsidR="001609F1" w:rsidRPr="00093F71" w:rsidRDefault="001609F1" w:rsidP="00B37628">
            <w:pPr>
              <w:shd w:val="clear" w:color="auto" w:fill="FFFFFF"/>
              <w:spacing w:after="0" w:line="240" w:lineRule="auto"/>
              <w:jc w:val="center"/>
              <w:rPr>
                <w:rFonts w:ascii="Times New Roman" w:hAnsi="Times New Roman"/>
                <w:sz w:val="24"/>
                <w:szCs w:val="24"/>
              </w:rPr>
            </w:pPr>
            <w:r w:rsidRPr="00093F71">
              <w:rPr>
                <w:rFonts w:ascii="Times New Roman" w:hAnsi="Times New Roman"/>
                <w:sz w:val="24"/>
                <w:szCs w:val="24"/>
              </w:rPr>
              <w:t>25-40</w:t>
            </w:r>
          </w:p>
        </w:tc>
        <w:tc>
          <w:tcPr>
            <w:tcW w:w="992" w:type="dxa"/>
            <w:vAlign w:val="center"/>
          </w:tcPr>
          <w:p w:rsidR="001609F1" w:rsidRPr="00093F71" w:rsidRDefault="001609F1" w:rsidP="00B37628">
            <w:pPr>
              <w:shd w:val="clear" w:color="auto" w:fill="FFFFFF"/>
              <w:spacing w:after="0" w:line="240" w:lineRule="auto"/>
              <w:jc w:val="center"/>
              <w:rPr>
                <w:rFonts w:ascii="Times New Roman" w:hAnsi="Times New Roman"/>
                <w:sz w:val="24"/>
                <w:szCs w:val="24"/>
              </w:rPr>
            </w:pPr>
            <w:r w:rsidRPr="00093F71">
              <w:rPr>
                <w:rFonts w:ascii="Times New Roman" w:hAnsi="Times New Roman"/>
                <w:sz w:val="24"/>
                <w:szCs w:val="24"/>
              </w:rPr>
              <w:t>450</w:t>
            </w:r>
          </w:p>
        </w:tc>
        <w:tc>
          <w:tcPr>
            <w:tcW w:w="709" w:type="dxa"/>
            <w:vAlign w:val="center"/>
          </w:tcPr>
          <w:p w:rsidR="001609F1" w:rsidRPr="00093F71" w:rsidRDefault="001609F1" w:rsidP="00B37628">
            <w:pPr>
              <w:shd w:val="clear" w:color="auto" w:fill="FFFFFF"/>
              <w:spacing w:after="0" w:line="240" w:lineRule="auto"/>
              <w:jc w:val="center"/>
              <w:rPr>
                <w:rFonts w:ascii="Times New Roman" w:hAnsi="Times New Roman"/>
                <w:sz w:val="24"/>
                <w:szCs w:val="24"/>
              </w:rPr>
            </w:pPr>
            <w:r w:rsidRPr="00093F71">
              <w:rPr>
                <w:rFonts w:ascii="Times New Roman" w:hAnsi="Times New Roman"/>
                <w:sz w:val="24"/>
                <w:szCs w:val="24"/>
              </w:rPr>
              <w:t>00</w:t>
            </w:r>
          </w:p>
        </w:tc>
        <w:tc>
          <w:tcPr>
            <w:tcW w:w="849" w:type="dxa"/>
            <w:vAlign w:val="center"/>
          </w:tcPr>
          <w:p w:rsidR="001609F1" w:rsidRPr="00093F71" w:rsidRDefault="001609F1" w:rsidP="00B37628">
            <w:pPr>
              <w:shd w:val="clear" w:color="auto" w:fill="FFFFFF"/>
              <w:spacing w:after="0" w:line="240" w:lineRule="auto"/>
              <w:jc w:val="center"/>
              <w:rPr>
                <w:rFonts w:ascii="Times New Roman" w:hAnsi="Times New Roman"/>
                <w:sz w:val="24"/>
                <w:szCs w:val="24"/>
              </w:rPr>
            </w:pPr>
            <w:r w:rsidRPr="00093F71">
              <w:rPr>
                <w:rFonts w:ascii="Times New Roman" w:hAnsi="Times New Roman"/>
                <w:sz w:val="24"/>
                <w:szCs w:val="24"/>
              </w:rPr>
              <w:t>2</w:t>
            </w:r>
          </w:p>
        </w:tc>
        <w:tc>
          <w:tcPr>
            <w:tcW w:w="957" w:type="dxa"/>
            <w:vAlign w:val="center"/>
          </w:tcPr>
          <w:p w:rsidR="001609F1" w:rsidRPr="00093F71" w:rsidRDefault="001609F1" w:rsidP="00B37628">
            <w:pPr>
              <w:shd w:val="clear" w:color="auto" w:fill="FFFFFF"/>
              <w:spacing w:after="0" w:line="240" w:lineRule="auto"/>
              <w:jc w:val="center"/>
              <w:rPr>
                <w:rFonts w:ascii="Times New Roman" w:hAnsi="Times New Roman"/>
                <w:sz w:val="24"/>
                <w:szCs w:val="24"/>
              </w:rPr>
            </w:pPr>
            <w:r w:rsidRPr="00093F71">
              <w:rPr>
                <w:rFonts w:ascii="Times New Roman" w:hAnsi="Times New Roman"/>
                <w:sz w:val="24"/>
                <w:szCs w:val="24"/>
              </w:rPr>
              <w:t>Более ПДК</w:t>
            </w:r>
          </w:p>
        </w:tc>
        <w:tc>
          <w:tcPr>
            <w:tcW w:w="1737" w:type="dxa"/>
            <w:vAlign w:val="center"/>
          </w:tcPr>
          <w:p w:rsidR="001609F1" w:rsidRPr="00093F71" w:rsidRDefault="001609F1" w:rsidP="00B37628">
            <w:pPr>
              <w:shd w:val="clear" w:color="auto" w:fill="FFFFFF"/>
              <w:spacing w:after="0" w:line="240" w:lineRule="auto"/>
              <w:jc w:val="center"/>
              <w:rPr>
                <w:rFonts w:ascii="Times New Roman" w:hAnsi="Times New Roman"/>
                <w:sz w:val="24"/>
                <w:szCs w:val="24"/>
              </w:rPr>
            </w:pPr>
            <w:r w:rsidRPr="00093F71">
              <w:rPr>
                <w:rFonts w:ascii="Times New Roman" w:hAnsi="Times New Roman"/>
                <w:sz w:val="24"/>
                <w:szCs w:val="24"/>
              </w:rPr>
              <w:t>Не обезвреживает</w:t>
            </w:r>
          </w:p>
        </w:tc>
      </w:tr>
      <w:tr w:rsidR="001609F1" w:rsidRPr="00093F71" w:rsidTr="00B37628">
        <w:trPr>
          <w:trHeight w:val="946"/>
          <w:tblHeader/>
        </w:trPr>
        <w:tc>
          <w:tcPr>
            <w:tcW w:w="2127" w:type="dxa"/>
          </w:tcPr>
          <w:p w:rsidR="001609F1" w:rsidRPr="00093F71" w:rsidRDefault="001609F1" w:rsidP="00B37628">
            <w:pPr>
              <w:shd w:val="clear" w:color="auto" w:fill="FFFFFF"/>
              <w:spacing w:after="0" w:line="240" w:lineRule="auto"/>
              <w:rPr>
                <w:rFonts w:ascii="Times New Roman" w:hAnsi="Times New Roman"/>
                <w:sz w:val="24"/>
                <w:szCs w:val="24"/>
                <w:lang w:val="en-US"/>
              </w:rPr>
            </w:pPr>
            <w:r w:rsidRPr="00093F71">
              <w:rPr>
                <w:rFonts w:ascii="Times New Roman" w:hAnsi="Times New Roman"/>
                <w:sz w:val="24"/>
                <w:szCs w:val="24"/>
              </w:rPr>
              <w:t>Вращающаяся</w:t>
            </w:r>
            <w:r w:rsidRPr="00093F71">
              <w:rPr>
                <w:rFonts w:ascii="Times New Roman" w:hAnsi="Times New Roman"/>
                <w:sz w:val="24"/>
                <w:szCs w:val="24"/>
                <w:lang w:val="en-US"/>
              </w:rPr>
              <w:t> </w:t>
            </w:r>
            <w:r w:rsidRPr="00093F71">
              <w:rPr>
                <w:rFonts w:ascii="Times New Roman" w:hAnsi="Times New Roman"/>
                <w:sz w:val="24"/>
                <w:szCs w:val="24"/>
              </w:rPr>
              <w:t>печь</w:t>
            </w:r>
            <w:r w:rsidRPr="00093F71">
              <w:rPr>
                <w:rFonts w:ascii="Times New Roman" w:hAnsi="Times New Roman"/>
                <w:sz w:val="24"/>
                <w:szCs w:val="24"/>
                <w:lang w:val="en-US"/>
              </w:rPr>
              <w:t>(Waste Utilization Teth-Nol,</w:t>
            </w:r>
            <w:r w:rsidRPr="00093F71">
              <w:rPr>
                <w:rFonts w:ascii="Times New Roman" w:hAnsi="Times New Roman"/>
                <w:sz w:val="24"/>
                <w:szCs w:val="24"/>
              </w:rPr>
              <w:t>США</w:t>
            </w:r>
            <w:r w:rsidRPr="00093F71">
              <w:rPr>
                <w:rFonts w:ascii="Times New Roman" w:hAnsi="Times New Roman"/>
                <w:sz w:val="24"/>
                <w:szCs w:val="24"/>
                <w:lang w:val="en-US"/>
              </w:rPr>
              <w:t>)</w:t>
            </w:r>
          </w:p>
        </w:tc>
        <w:tc>
          <w:tcPr>
            <w:tcW w:w="709" w:type="dxa"/>
            <w:vAlign w:val="center"/>
          </w:tcPr>
          <w:p w:rsidR="001609F1" w:rsidRPr="00093F71" w:rsidRDefault="001609F1" w:rsidP="00B37628">
            <w:pPr>
              <w:shd w:val="clear" w:color="auto" w:fill="FFFFFF"/>
              <w:spacing w:after="0" w:line="240" w:lineRule="auto"/>
              <w:jc w:val="center"/>
              <w:rPr>
                <w:rFonts w:ascii="Times New Roman" w:hAnsi="Times New Roman"/>
                <w:sz w:val="24"/>
                <w:szCs w:val="24"/>
              </w:rPr>
            </w:pPr>
            <w:r w:rsidRPr="00093F71">
              <w:rPr>
                <w:rFonts w:ascii="Times New Roman" w:hAnsi="Times New Roman"/>
                <w:sz w:val="24"/>
                <w:szCs w:val="24"/>
              </w:rPr>
              <w:t>1.0</w:t>
            </w:r>
          </w:p>
        </w:tc>
        <w:tc>
          <w:tcPr>
            <w:tcW w:w="851" w:type="dxa"/>
            <w:vAlign w:val="center"/>
          </w:tcPr>
          <w:p w:rsidR="001609F1" w:rsidRPr="00093F71" w:rsidRDefault="001609F1" w:rsidP="00B37628">
            <w:pPr>
              <w:shd w:val="clear" w:color="auto" w:fill="FFFFFF"/>
              <w:spacing w:after="0" w:line="240" w:lineRule="auto"/>
              <w:jc w:val="center"/>
              <w:rPr>
                <w:rFonts w:ascii="Times New Roman" w:hAnsi="Times New Roman"/>
                <w:sz w:val="24"/>
                <w:szCs w:val="24"/>
              </w:rPr>
            </w:pPr>
            <w:r w:rsidRPr="00093F71">
              <w:rPr>
                <w:rFonts w:ascii="Times New Roman" w:hAnsi="Times New Roman"/>
                <w:sz w:val="24"/>
                <w:szCs w:val="24"/>
              </w:rPr>
              <w:t>100-200</w:t>
            </w:r>
          </w:p>
        </w:tc>
        <w:tc>
          <w:tcPr>
            <w:tcW w:w="992" w:type="dxa"/>
            <w:vAlign w:val="center"/>
          </w:tcPr>
          <w:p w:rsidR="001609F1" w:rsidRPr="00093F71" w:rsidRDefault="001609F1" w:rsidP="00B37628">
            <w:pPr>
              <w:shd w:val="clear" w:color="auto" w:fill="FFFFFF"/>
              <w:spacing w:after="0" w:line="240" w:lineRule="auto"/>
              <w:jc w:val="center"/>
              <w:rPr>
                <w:rFonts w:ascii="Times New Roman" w:hAnsi="Times New Roman"/>
                <w:sz w:val="24"/>
                <w:szCs w:val="24"/>
              </w:rPr>
            </w:pPr>
            <w:r w:rsidRPr="00093F71">
              <w:rPr>
                <w:rFonts w:ascii="Times New Roman" w:hAnsi="Times New Roman"/>
                <w:sz w:val="24"/>
                <w:szCs w:val="24"/>
              </w:rPr>
              <w:t>1600</w:t>
            </w:r>
          </w:p>
        </w:tc>
        <w:tc>
          <w:tcPr>
            <w:tcW w:w="709" w:type="dxa"/>
            <w:vAlign w:val="center"/>
          </w:tcPr>
          <w:p w:rsidR="001609F1" w:rsidRPr="00093F71" w:rsidRDefault="001609F1" w:rsidP="00B37628">
            <w:pPr>
              <w:shd w:val="clear" w:color="auto" w:fill="FFFFFF"/>
              <w:spacing w:after="0" w:line="240" w:lineRule="auto"/>
              <w:jc w:val="center"/>
              <w:rPr>
                <w:rFonts w:ascii="Times New Roman" w:hAnsi="Times New Roman"/>
                <w:sz w:val="24"/>
                <w:szCs w:val="24"/>
              </w:rPr>
            </w:pPr>
            <w:r w:rsidRPr="00093F71">
              <w:rPr>
                <w:rFonts w:ascii="Times New Roman" w:hAnsi="Times New Roman"/>
                <w:sz w:val="24"/>
                <w:szCs w:val="24"/>
              </w:rPr>
              <w:t>00</w:t>
            </w:r>
          </w:p>
        </w:tc>
        <w:tc>
          <w:tcPr>
            <w:tcW w:w="849" w:type="dxa"/>
            <w:vAlign w:val="center"/>
          </w:tcPr>
          <w:p w:rsidR="001609F1" w:rsidRPr="00093F71" w:rsidRDefault="001609F1" w:rsidP="00B37628">
            <w:pPr>
              <w:shd w:val="clear" w:color="auto" w:fill="FFFFFF"/>
              <w:spacing w:after="0" w:line="240" w:lineRule="auto"/>
              <w:jc w:val="center"/>
              <w:rPr>
                <w:rFonts w:ascii="Times New Roman" w:hAnsi="Times New Roman"/>
                <w:sz w:val="24"/>
                <w:szCs w:val="24"/>
              </w:rPr>
            </w:pPr>
            <w:r w:rsidRPr="00093F71">
              <w:rPr>
                <w:rFonts w:ascii="Times New Roman" w:hAnsi="Times New Roman"/>
                <w:sz w:val="24"/>
                <w:szCs w:val="24"/>
              </w:rPr>
              <w:t>2-3</w:t>
            </w:r>
          </w:p>
        </w:tc>
        <w:tc>
          <w:tcPr>
            <w:tcW w:w="957" w:type="dxa"/>
            <w:vAlign w:val="center"/>
          </w:tcPr>
          <w:p w:rsidR="001609F1" w:rsidRPr="00093F71" w:rsidRDefault="001609F1" w:rsidP="00B37628">
            <w:pPr>
              <w:shd w:val="clear" w:color="auto" w:fill="FFFFFF"/>
              <w:spacing w:after="0" w:line="240" w:lineRule="auto"/>
              <w:jc w:val="center"/>
              <w:rPr>
                <w:rFonts w:ascii="Times New Roman" w:hAnsi="Times New Roman"/>
                <w:sz w:val="24"/>
                <w:szCs w:val="24"/>
              </w:rPr>
            </w:pPr>
            <w:r w:rsidRPr="00093F71">
              <w:rPr>
                <w:rFonts w:ascii="Times New Roman" w:hAnsi="Times New Roman"/>
                <w:sz w:val="24"/>
                <w:szCs w:val="24"/>
              </w:rPr>
              <w:t>Менее ПДК</w:t>
            </w:r>
          </w:p>
        </w:tc>
        <w:tc>
          <w:tcPr>
            <w:tcW w:w="1737" w:type="dxa"/>
            <w:vAlign w:val="center"/>
          </w:tcPr>
          <w:p w:rsidR="001609F1" w:rsidRPr="00093F71" w:rsidRDefault="001609F1" w:rsidP="00B37628">
            <w:pPr>
              <w:shd w:val="clear" w:color="auto" w:fill="FFFFFF"/>
              <w:spacing w:after="0" w:line="240" w:lineRule="auto"/>
              <w:jc w:val="center"/>
              <w:rPr>
                <w:rFonts w:ascii="Times New Roman" w:hAnsi="Times New Roman"/>
                <w:sz w:val="24"/>
                <w:szCs w:val="24"/>
              </w:rPr>
            </w:pPr>
            <w:r w:rsidRPr="00093F71">
              <w:rPr>
                <w:rFonts w:ascii="Times New Roman" w:hAnsi="Times New Roman"/>
                <w:sz w:val="24"/>
                <w:szCs w:val="24"/>
              </w:rPr>
              <w:t>Не обезвреживает</w:t>
            </w:r>
          </w:p>
        </w:tc>
      </w:tr>
      <w:tr w:rsidR="001609F1" w:rsidRPr="00093F71" w:rsidTr="00B37628">
        <w:trPr>
          <w:tblHeader/>
        </w:trPr>
        <w:tc>
          <w:tcPr>
            <w:tcW w:w="2127" w:type="dxa"/>
            <w:vAlign w:val="center"/>
          </w:tcPr>
          <w:p w:rsidR="001609F1" w:rsidRPr="00093F71" w:rsidRDefault="001609F1" w:rsidP="00B37628">
            <w:pPr>
              <w:shd w:val="clear" w:color="auto" w:fill="FFFFFF"/>
              <w:spacing w:after="0" w:line="240" w:lineRule="auto"/>
              <w:rPr>
                <w:rFonts w:ascii="Times New Roman" w:hAnsi="Times New Roman"/>
                <w:sz w:val="24"/>
                <w:szCs w:val="24"/>
              </w:rPr>
            </w:pPr>
            <w:r w:rsidRPr="00093F71">
              <w:rPr>
                <w:rFonts w:ascii="Times New Roman" w:hAnsi="Times New Roman"/>
                <w:sz w:val="24"/>
                <w:szCs w:val="24"/>
              </w:rPr>
              <w:t>Вращающаяся печь (Dupon, Франция)</w:t>
            </w:r>
          </w:p>
        </w:tc>
        <w:tc>
          <w:tcPr>
            <w:tcW w:w="709" w:type="dxa"/>
            <w:vAlign w:val="center"/>
          </w:tcPr>
          <w:p w:rsidR="001609F1" w:rsidRPr="00093F71" w:rsidRDefault="001609F1" w:rsidP="00B37628">
            <w:pPr>
              <w:shd w:val="clear" w:color="auto" w:fill="FFFFFF"/>
              <w:spacing w:after="0" w:line="240" w:lineRule="auto"/>
              <w:jc w:val="center"/>
              <w:rPr>
                <w:rFonts w:ascii="Times New Roman" w:hAnsi="Times New Roman"/>
                <w:sz w:val="24"/>
                <w:szCs w:val="24"/>
              </w:rPr>
            </w:pPr>
            <w:r w:rsidRPr="00093F71">
              <w:rPr>
                <w:rFonts w:ascii="Times New Roman" w:hAnsi="Times New Roman"/>
                <w:sz w:val="24"/>
                <w:szCs w:val="24"/>
              </w:rPr>
              <w:t>0.5</w:t>
            </w:r>
          </w:p>
        </w:tc>
        <w:tc>
          <w:tcPr>
            <w:tcW w:w="851" w:type="dxa"/>
            <w:vAlign w:val="center"/>
          </w:tcPr>
          <w:p w:rsidR="001609F1" w:rsidRPr="00093F71" w:rsidRDefault="001609F1" w:rsidP="00B37628">
            <w:pPr>
              <w:shd w:val="clear" w:color="auto" w:fill="FFFFFF"/>
              <w:spacing w:after="0" w:line="240" w:lineRule="auto"/>
              <w:jc w:val="center"/>
              <w:rPr>
                <w:rFonts w:ascii="Times New Roman" w:hAnsi="Times New Roman"/>
                <w:sz w:val="24"/>
                <w:szCs w:val="24"/>
              </w:rPr>
            </w:pPr>
            <w:r w:rsidRPr="00093F71">
              <w:rPr>
                <w:rFonts w:ascii="Times New Roman" w:hAnsi="Times New Roman"/>
                <w:sz w:val="24"/>
                <w:szCs w:val="24"/>
              </w:rPr>
              <w:t>100-200</w:t>
            </w:r>
          </w:p>
        </w:tc>
        <w:tc>
          <w:tcPr>
            <w:tcW w:w="992" w:type="dxa"/>
            <w:vAlign w:val="center"/>
          </w:tcPr>
          <w:p w:rsidR="001609F1" w:rsidRPr="00093F71" w:rsidRDefault="001609F1" w:rsidP="00B37628">
            <w:pPr>
              <w:shd w:val="clear" w:color="auto" w:fill="FFFFFF"/>
              <w:spacing w:after="0" w:line="240" w:lineRule="auto"/>
              <w:jc w:val="center"/>
              <w:rPr>
                <w:rFonts w:ascii="Times New Roman" w:hAnsi="Times New Roman"/>
                <w:sz w:val="24"/>
                <w:szCs w:val="24"/>
              </w:rPr>
            </w:pPr>
            <w:r w:rsidRPr="00093F71">
              <w:rPr>
                <w:rFonts w:ascii="Times New Roman" w:hAnsi="Times New Roman"/>
                <w:sz w:val="24"/>
                <w:szCs w:val="24"/>
              </w:rPr>
              <w:t>1600</w:t>
            </w:r>
          </w:p>
        </w:tc>
        <w:tc>
          <w:tcPr>
            <w:tcW w:w="709" w:type="dxa"/>
            <w:vAlign w:val="center"/>
          </w:tcPr>
          <w:p w:rsidR="001609F1" w:rsidRPr="00093F71" w:rsidRDefault="001609F1" w:rsidP="00B37628">
            <w:pPr>
              <w:shd w:val="clear" w:color="auto" w:fill="FFFFFF"/>
              <w:spacing w:after="0" w:line="240" w:lineRule="auto"/>
              <w:jc w:val="center"/>
              <w:rPr>
                <w:rFonts w:ascii="Times New Roman" w:hAnsi="Times New Roman"/>
                <w:sz w:val="24"/>
                <w:szCs w:val="24"/>
              </w:rPr>
            </w:pPr>
            <w:r w:rsidRPr="00093F71">
              <w:rPr>
                <w:rFonts w:ascii="Times New Roman" w:hAnsi="Times New Roman"/>
                <w:sz w:val="24"/>
                <w:szCs w:val="24"/>
              </w:rPr>
              <w:t>00</w:t>
            </w:r>
          </w:p>
        </w:tc>
        <w:tc>
          <w:tcPr>
            <w:tcW w:w="849" w:type="dxa"/>
            <w:vAlign w:val="center"/>
          </w:tcPr>
          <w:p w:rsidR="001609F1" w:rsidRPr="00093F71" w:rsidRDefault="001609F1" w:rsidP="00B37628">
            <w:pPr>
              <w:shd w:val="clear" w:color="auto" w:fill="FFFFFF"/>
              <w:spacing w:after="0" w:line="240" w:lineRule="auto"/>
              <w:jc w:val="center"/>
              <w:rPr>
                <w:rFonts w:ascii="Times New Roman" w:hAnsi="Times New Roman"/>
                <w:sz w:val="24"/>
                <w:szCs w:val="24"/>
              </w:rPr>
            </w:pPr>
            <w:r w:rsidRPr="00093F71">
              <w:rPr>
                <w:rFonts w:ascii="Times New Roman" w:hAnsi="Times New Roman"/>
                <w:sz w:val="24"/>
                <w:szCs w:val="24"/>
              </w:rPr>
              <w:t>2-3</w:t>
            </w:r>
          </w:p>
        </w:tc>
        <w:tc>
          <w:tcPr>
            <w:tcW w:w="957" w:type="dxa"/>
            <w:vAlign w:val="center"/>
          </w:tcPr>
          <w:p w:rsidR="001609F1" w:rsidRPr="00093F71" w:rsidRDefault="001609F1" w:rsidP="00B37628">
            <w:pPr>
              <w:shd w:val="clear" w:color="auto" w:fill="FFFFFF"/>
              <w:spacing w:after="0" w:line="240" w:lineRule="auto"/>
              <w:jc w:val="center"/>
              <w:rPr>
                <w:rFonts w:ascii="Times New Roman" w:hAnsi="Times New Roman"/>
                <w:sz w:val="24"/>
                <w:szCs w:val="24"/>
              </w:rPr>
            </w:pPr>
            <w:r w:rsidRPr="00093F71">
              <w:rPr>
                <w:rFonts w:ascii="Times New Roman" w:hAnsi="Times New Roman"/>
                <w:sz w:val="24"/>
                <w:szCs w:val="24"/>
              </w:rPr>
              <w:t>Менее ПДК</w:t>
            </w:r>
          </w:p>
        </w:tc>
        <w:tc>
          <w:tcPr>
            <w:tcW w:w="1737" w:type="dxa"/>
            <w:vAlign w:val="center"/>
          </w:tcPr>
          <w:p w:rsidR="001609F1" w:rsidRPr="00093F71" w:rsidRDefault="001609F1" w:rsidP="00B37628">
            <w:pPr>
              <w:shd w:val="clear" w:color="auto" w:fill="FFFFFF"/>
              <w:spacing w:after="0" w:line="240" w:lineRule="auto"/>
              <w:jc w:val="center"/>
              <w:rPr>
                <w:rFonts w:ascii="Times New Roman" w:hAnsi="Times New Roman"/>
                <w:sz w:val="24"/>
                <w:szCs w:val="24"/>
              </w:rPr>
            </w:pPr>
            <w:r w:rsidRPr="00093F71">
              <w:rPr>
                <w:rFonts w:ascii="Times New Roman" w:hAnsi="Times New Roman"/>
                <w:sz w:val="24"/>
                <w:szCs w:val="24"/>
              </w:rPr>
              <w:t>Не обезвреживает</w:t>
            </w:r>
          </w:p>
        </w:tc>
      </w:tr>
      <w:tr w:rsidR="001609F1" w:rsidRPr="00093F71" w:rsidTr="00B37628">
        <w:trPr>
          <w:tblHeader/>
        </w:trPr>
        <w:tc>
          <w:tcPr>
            <w:tcW w:w="2127" w:type="dxa"/>
            <w:vAlign w:val="center"/>
          </w:tcPr>
          <w:p w:rsidR="001609F1" w:rsidRPr="00093F71" w:rsidRDefault="001609F1" w:rsidP="00B37628">
            <w:pPr>
              <w:shd w:val="clear" w:color="auto" w:fill="FFFFFF"/>
              <w:spacing w:after="0" w:line="240" w:lineRule="auto"/>
              <w:rPr>
                <w:rFonts w:ascii="Times New Roman" w:hAnsi="Times New Roman"/>
                <w:sz w:val="24"/>
                <w:szCs w:val="24"/>
              </w:rPr>
            </w:pPr>
            <w:r w:rsidRPr="00093F71">
              <w:rPr>
                <w:rFonts w:ascii="Times New Roman" w:hAnsi="Times New Roman"/>
                <w:sz w:val="24"/>
                <w:szCs w:val="24"/>
              </w:rPr>
              <w:t>Печь с псевдоожиженным слоем (Dorr Oliver GmbH, Германия)</w:t>
            </w:r>
          </w:p>
        </w:tc>
        <w:tc>
          <w:tcPr>
            <w:tcW w:w="709" w:type="dxa"/>
            <w:vAlign w:val="center"/>
          </w:tcPr>
          <w:p w:rsidR="001609F1" w:rsidRPr="00093F71" w:rsidRDefault="001609F1" w:rsidP="00B37628">
            <w:pPr>
              <w:shd w:val="clear" w:color="auto" w:fill="FFFFFF"/>
              <w:spacing w:after="0" w:line="240" w:lineRule="auto"/>
              <w:jc w:val="center"/>
              <w:rPr>
                <w:rFonts w:ascii="Times New Roman" w:hAnsi="Times New Roman"/>
                <w:sz w:val="24"/>
                <w:szCs w:val="24"/>
              </w:rPr>
            </w:pPr>
            <w:r w:rsidRPr="00093F71">
              <w:rPr>
                <w:rFonts w:ascii="Times New Roman" w:hAnsi="Times New Roman"/>
                <w:sz w:val="24"/>
                <w:szCs w:val="24"/>
              </w:rPr>
              <w:t>50.0</w:t>
            </w:r>
          </w:p>
        </w:tc>
        <w:tc>
          <w:tcPr>
            <w:tcW w:w="851" w:type="dxa"/>
            <w:vAlign w:val="center"/>
          </w:tcPr>
          <w:p w:rsidR="001609F1" w:rsidRPr="00093F71" w:rsidRDefault="001609F1" w:rsidP="00B37628">
            <w:pPr>
              <w:shd w:val="clear" w:color="auto" w:fill="FFFFFF"/>
              <w:spacing w:after="0" w:line="240" w:lineRule="auto"/>
              <w:jc w:val="center"/>
              <w:rPr>
                <w:rFonts w:ascii="Times New Roman" w:hAnsi="Times New Roman"/>
                <w:sz w:val="24"/>
                <w:szCs w:val="24"/>
              </w:rPr>
            </w:pPr>
            <w:r w:rsidRPr="00093F71">
              <w:rPr>
                <w:rFonts w:ascii="Times New Roman" w:hAnsi="Times New Roman"/>
                <w:sz w:val="24"/>
                <w:szCs w:val="24"/>
              </w:rPr>
              <w:t>100-200</w:t>
            </w:r>
          </w:p>
        </w:tc>
        <w:tc>
          <w:tcPr>
            <w:tcW w:w="992" w:type="dxa"/>
            <w:vAlign w:val="center"/>
          </w:tcPr>
          <w:p w:rsidR="001609F1" w:rsidRPr="00093F71" w:rsidRDefault="001609F1" w:rsidP="00B37628">
            <w:pPr>
              <w:shd w:val="clear" w:color="auto" w:fill="FFFFFF"/>
              <w:spacing w:after="0" w:line="240" w:lineRule="auto"/>
              <w:jc w:val="center"/>
              <w:rPr>
                <w:rFonts w:ascii="Times New Roman" w:hAnsi="Times New Roman"/>
                <w:sz w:val="24"/>
                <w:szCs w:val="24"/>
              </w:rPr>
            </w:pPr>
            <w:r w:rsidRPr="00093F71">
              <w:rPr>
                <w:rFonts w:ascii="Times New Roman" w:hAnsi="Times New Roman"/>
                <w:sz w:val="24"/>
                <w:szCs w:val="24"/>
              </w:rPr>
              <w:t>4000</w:t>
            </w:r>
          </w:p>
        </w:tc>
        <w:tc>
          <w:tcPr>
            <w:tcW w:w="709" w:type="dxa"/>
            <w:vAlign w:val="center"/>
          </w:tcPr>
          <w:p w:rsidR="001609F1" w:rsidRPr="00093F71" w:rsidRDefault="001609F1" w:rsidP="00B37628">
            <w:pPr>
              <w:shd w:val="clear" w:color="auto" w:fill="FFFFFF"/>
              <w:spacing w:after="0" w:line="240" w:lineRule="auto"/>
              <w:jc w:val="center"/>
              <w:rPr>
                <w:rFonts w:ascii="Times New Roman" w:hAnsi="Times New Roman"/>
                <w:sz w:val="24"/>
                <w:szCs w:val="24"/>
              </w:rPr>
            </w:pPr>
            <w:r w:rsidRPr="00093F71">
              <w:rPr>
                <w:rFonts w:ascii="Times New Roman" w:hAnsi="Times New Roman"/>
                <w:sz w:val="24"/>
                <w:szCs w:val="24"/>
              </w:rPr>
              <w:t>00</w:t>
            </w:r>
          </w:p>
        </w:tc>
        <w:tc>
          <w:tcPr>
            <w:tcW w:w="849" w:type="dxa"/>
            <w:vAlign w:val="center"/>
          </w:tcPr>
          <w:p w:rsidR="001609F1" w:rsidRPr="00093F71" w:rsidRDefault="001609F1" w:rsidP="00B37628">
            <w:pPr>
              <w:shd w:val="clear" w:color="auto" w:fill="FFFFFF"/>
              <w:spacing w:after="0" w:line="240" w:lineRule="auto"/>
              <w:jc w:val="center"/>
              <w:rPr>
                <w:rFonts w:ascii="Times New Roman" w:hAnsi="Times New Roman"/>
                <w:sz w:val="24"/>
                <w:szCs w:val="24"/>
              </w:rPr>
            </w:pPr>
            <w:r w:rsidRPr="00093F71">
              <w:rPr>
                <w:rFonts w:ascii="Times New Roman" w:hAnsi="Times New Roman"/>
                <w:sz w:val="24"/>
                <w:szCs w:val="24"/>
              </w:rPr>
              <w:t>4-6</w:t>
            </w:r>
          </w:p>
        </w:tc>
        <w:tc>
          <w:tcPr>
            <w:tcW w:w="957" w:type="dxa"/>
            <w:vAlign w:val="center"/>
          </w:tcPr>
          <w:p w:rsidR="001609F1" w:rsidRPr="00093F71" w:rsidRDefault="001609F1" w:rsidP="00B37628">
            <w:pPr>
              <w:shd w:val="clear" w:color="auto" w:fill="FFFFFF"/>
              <w:spacing w:after="0" w:line="240" w:lineRule="auto"/>
              <w:jc w:val="center"/>
              <w:rPr>
                <w:rFonts w:ascii="Times New Roman" w:hAnsi="Times New Roman"/>
                <w:sz w:val="24"/>
                <w:szCs w:val="24"/>
              </w:rPr>
            </w:pPr>
            <w:r w:rsidRPr="00093F71">
              <w:rPr>
                <w:rFonts w:ascii="Times New Roman" w:hAnsi="Times New Roman"/>
                <w:sz w:val="24"/>
                <w:szCs w:val="24"/>
              </w:rPr>
              <w:t>Менее ПДК</w:t>
            </w:r>
          </w:p>
        </w:tc>
        <w:tc>
          <w:tcPr>
            <w:tcW w:w="1737" w:type="dxa"/>
            <w:vAlign w:val="center"/>
          </w:tcPr>
          <w:p w:rsidR="001609F1" w:rsidRPr="00093F71" w:rsidRDefault="001609F1" w:rsidP="00B37628">
            <w:pPr>
              <w:shd w:val="clear" w:color="auto" w:fill="FFFFFF"/>
              <w:spacing w:after="0" w:line="240" w:lineRule="auto"/>
              <w:jc w:val="center"/>
              <w:rPr>
                <w:rFonts w:ascii="Times New Roman" w:hAnsi="Times New Roman"/>
                <w:sz w:val="24"/>
                <w:szCs w:val="24"/>
              </w:rPr>
            </w:pPr>
            <w:r w:rsidRPr="00093F71">
              <w:rPr>
                <w:rFonts w:ascii="Times New Roman" w:hAnsi="Times New Roman"/>
                <w:sz w:val="24"/>
                <w:szCs w:val="24"/>
              </w:rPr>
              <w:t>Не обезвреживает</w:t>
            </w:r>
          </w:p>
        </w:tc>
      </w:tr>
      <w:tr w:rsidR="001609F1" w:rsidRPr="00093F71" w:rsidTr="00B37628">
        <w:trPr>
          <w:tblHeader/>
        </w:trPr>
        <w:tc>
          <w:tcPr>
            <w:tcW w:w="2127" w:type="dxa"/>
            <w:vAlign w:val="center"/>
          </w:tcPr>
          <w:p w:rsidR="001609F1" w:rsidRPr="00093F71" w:rsidRDefault="001609F1" w:rsidP="00B37628">
            <w:pPr>
              <w:shd w:val="clear" w:color="auto" w:fill="FFFFFF"/>
              <w:spacing w:after="0" w:line="240" w:lineRule="auto"/>
              <w:rPr>
                <w:rFonts w:ascii="Times New Roman" w:hAnsi="Times New Roman"/>
                <w:sz w:val="24"/>
                <w:szCs w:val="24"/>
              </w:rPr>
            </w:pPr>
            <w:r w:rsidRPr="00093F71">
              <w:rPr>
                <w:rFonts w:ascii="Times New Roman" w:hAnsi="Times New Roman"/>
                <w:sz w:val="24"/>
                <w:szCs w:val="24"/>
              </w:rPr>
              <w:t>Печь газификационная с каталитическим блоком (Берлин Германия)</w:t>
            </w:r>
          </w:p>
        </w:tc>
        <w:tc>
          <w:tcPr>
            <w:tcW w:w="709" w:type="dxa"/>
            <w:vAlign w:val="center"/>
          </w:tcPr>
          <w:p w:rsidR="001609F1" w:rsidRPr="00093F71" w:rsidRDefault="001609F1" w:rsidP="00B37628">
            <w:pPr>
              <w:shd w:val="clear" w:color="auto" w:fill="FFFFFF"/>
              <w:spacing w:after="0" w:line="240" w:lineRule="auto"/>
              <w:jc w:val="center"/>
              <w:rPr>
                <w:rFonts w:ascii="Times New Roman" w:hAnsi="Times New Roman"/>
                <w:sz w:val="24"/>
                <w:szCs w:val="24"/>
              </w:rPr>
            </w:pPr>
            <w:r w:rsidRPr="00093F71">
              <w:rPr>
                <w:rFonts w:ascii="Times New Roman" w:hAnsi="Times New Roman"/>
                <w:sz w:val="24"/>
                <w:szCs w:val="24"/>
              </w:rPr>
              <w:t>5.0</w:t>
            </w:r>
          </w:p>
        </w:tc>
        <w:tc>
          <w:tcPr>
            <w:tcW w:w="851" w:type="dxa"/>
            <w:vAlign w:val="center"/>
          </w:tcPr>
          <w:p w:rsidR="001609F1" w:rsidRPr="00093F71" w:rsidRDefault="001609F1" w:rsidP="00B37628">
            <w:pPr>
              <w:shd w:val="clear" w:color="auto" w:fill="FFFFFF"/>
              <w:spacing w:after="0" w:line="240" w:lineRule="auto"/>
              <w:jc w:val="center"/>
              <w:rPr>
                <w:rFonts w:ascii="Times New Roman" w:hAnsi="Times New Roman"/>
                <w:sz w:val="24"/>
                <w:szCs w:val="24"/>
              </w:rPr>
            </w:pPr>
            <w:r w:rsidRPr="00093F71">
              <w:rPr>
                <w:rFonts w:ascii="Times New Roman" w:hAnsi="Times New Roman"/>
                <w:sz w:val="24"/>
                <w:szCs w:val="24"/>
              </w:rPr>
              <w:t>0</w:t>
            </w:r>
          </w:p>
        </w:tc>
        <w:tc>
          <w:tcPr>
            <w:tcW w:w="992" w:type="dxa"/>
            <w:vAlign w:val="center"/>
          </w:tcPr>
          <w:p w:rsidR="001609F1" w:rsidRPr="00093F71" w:rsidRDefault="001609F1" w:rsidP="00B37628">
            <w:pPr>
              <w:shd w:val="clear" w:color="auto" w:fill="FFFFFF"/>
              <w:spacing w:after="0" w:line="240" w:lineRule="auto"/>
              <w:jc w:val="center"/>
              <w:rPr>
                <w:rFonts w:ascii="Times New Roman" w:hAnsi="Times New Roman"/>
                <w:sz w:val="24"/>
                <w:szCs w:val="24"/>
              </w:rPr>
            </w:pPr>
            <w:r w:rsidRPr="00093F71">
              <w:rPr>
                <w:rFonts w:ascii="Times New Roman" w:hAnsi="Times New Roman"/>
                <w:sz w:val="24"/>
                <w:szCs w:val="24"/>
              </w:rPr>
              <w:t>1600</w:t>
            </w:r>
          </w:p>
        </w:tc>
        <w:tc>
          <w:tcPr>
            <w:tcW w:w="709" w:type="dxa"/>
            <w:vAlign w:val="center"/>
          </w:tcPr>
          <w:p w:rsidR="001609F1" w:rsidRPr="00093F71" w:rsidRDefault="001609F1" w:rsidP="00B37628">
            <w:pPr>
              <w:shd w:val="clear" w:color="auto" w:fill="FFFFFF"/>
              <w:spacing w:after="0" w:line="240" w:lineRule="auto"/>
              <w:jc w:val="center"/>
              <w:rPr>
                <w:rFonts w:ascii="Times New Roman" w:hAnsi="Times New Roman"/>
                <w:sz w:val="24"/>
                <w:szCs w:val="24"/>
              </w:rPr>
            </w:pPr>
            <w:r w:rsidRPr="00093F71">
              <w:rPr>
                <w:rFonts w:ascii="Times New Roman" w:hAnsi="Times New Roman"/>
                <w:sz w:val="24"/>
                <w:szCs w:val="24"/>
              </w:rPr>
              <w:t>2-3</w:t>
            </w:r>
          </w:p>
        </w:tc>
        <w:tc>
          <w:tcPr>
            <w:tcW w:w="849" w:type="dxa"/>
            <w:vAlign w:val="center"/>
          </w:tcPr>
          <w:p w:rsidR="001609F1" w:rsidRPr="00093F71" w:rsidRDefault="001609F1" w:rsidP="00B37628">
            <w:pPr>
              <w:shd w:val="clear" w:color="auto" w:fill="FFFFFF"/>
              <w:spacing w:after="0" w:line="240" w:lineRule="auto"/>
              <w:jc w:val="center"/>
              <w:rPr>
                <w:rFonts w:ascii="Times New Roman" w:hAnsi="Times New Roman"/>
                <w:sz w:val="24"/>
                <w:szCs w:val="24"/>
              </w:rPr>
            </w:pPr>
            <w:r w:rsidRPr="00093F71">
              <w:rPr>
                <w:rFonts w:ascii="Times New Roman" w:hAnsi="Times New Roman"/>
                <w:sz w:val="24"/>
                <w:szCs w:val="24"/>
              </w:rPr>
              <w:t>-</w:t>
            </w:r>
          </w:p>
        </w:tc>
        <w:tc>
          <w:tcPr>
            <w:tcW w:w="957" w:type="dxa"/>
            <w:vAlign w:val="center"/>
          </w:tcPr>
          <w:p w:rsidR="001609F1" w:rsidRPr="00093F71" w:rsidRDefault="001609F1" w:rsidP="00B37628">
            <w:pPr>
              <w:shd w:val="clear" w:color="auto" w:fill="FFFFFF"/>
              <w:spacing w:after="0" w:line="240" w:lineRule="auto"/>
              <w:jc w:val="center"/>
              <w:rPr>
                <w:rFonts w:ascii="Times New Roman" w:hAnsi="Times New Roman"/>
                <w:sz w:val="24"/>
                <w:szCs w:val="24"/>
              </w:rPr>
            </w:pPr>
            <w:r w:rsidRPr="00093F71">
              <w:rPr>
                <w:rFonts w:ascii="Times New Roman" w:hAnsi="Times New Roman"/>
                <w:sz w:val="24"/>
                <w:szCs w:val="24"/>
              </w:rPr>
              <w:t>Менее ПДК</w:t>
            </w:r>
          </w:p>
        </w:tc>
        <w:tc>
          <w:tcPr>
            <w:tcW w:w="1737" w:type="dxa"/>
            <w:vAlign w:val="center"/>
          </w:tcPr>
          <w:p w:rsidR="001609F1" w:rsidRPr="00093F71" w:rsidRDefault="001609F1" w:rsidP="00B37628">
            <w:pPr>
              <w:shd w:val="clear" w:color="auto" w:fill="FFFFFF"/>
              <w:spacing w:after="0" w:line="240" w:lineRule="auto"/>
              <w:jc w:val="center"/>
              <w:rPr>
                <w:rFonts w:ascii="Times New Roman" w:hAnsi="Times New Roman"/>
                <w:sz w:val="24"/>
                <w:szCs w:val="24"/>
              </w:rPr>
            </w:pPr>
            <w:r w:rsidRPr="00093F71">
              <w:rPr>
                <w:rFonts w:ascii="Times New Roman" w:hAnsi="Times New Roman"/>
                <w:sz w:val="24"/>
                <w:szCs w:val="24"/>
              </w:rPr>
              <w:t>Не обезвреживает</w:t>
            </w:r>
          </w:p>
        </w:tc>
      </w:tr>
      <w:tr w:rsidR="001609F1" w:rsidRPr="00093F71" w:rsidTr="00B37628">
        <w:trPr>
          <w:tblHeader/>
        </w:trPr>
        <w:tc>
          <w:tcPr>
            <w:tcW w:w="2127" w:type="dxa"/>
            <w:vAlign w:val="center"/>
          </w:tcPr>
          <w:p w:rsidR="001609F1" w:rsidRPr="00093F71" w:rsidRDefault="001609F1" w:rsidP="00B37628">
            <w:pPr>
              <w:shd w:val="clear" w:color="auto" w:fill="FFFFFF"/>
              <w:spacing w:after="0" w:line="240" w:lineRule="auto"/>
              <w:rPr>
                <w:rFonts w:ascii="Times New Roman" w:hAnsi="Times New Roman"/>
                <w:sz w:val="24"/>
                <w:szCs w:val="24"/>
              </w:rPr>
            </w:pPr>
            <w:r w:rsidRPr="00093F71">
              <w:rPr>
                <w:rFonts w:ascii="Times New Roman" w:hAnsi="Times New Roman"/>
                <w:sz w:val="24"/>
                <w:szCs w:val="24"/>
              </w:rPr>
              <w:lastRenderedPageBreak/>
              <w:t>Печь газификационная (Molten Metal Technol, США)</w:t>
            </w:r>
          </w:p>
        </w:tc>
        <w:tc>
          <w:tcPr>
            <w:tcW w:w="709" w:type="dxa"/>
            <w:vAlign w:val="center"/>
          </w:tcPr>
          <w:p w:rsidR="001609F1" w:rsidRPr="00093F71" w:rsidRDefault="001609F1" w:rsidP="00B37628">
            <w:pPr>
              <w:shd w:val="clear" w:color="auto" w:fill="FFFFFF"/>
              <w:spacing w:after="0" w:line="240" w:lineRule="auto"/>
              <w:jc w:val="center"/>
              <w:rPr>
                <w:rFonts w:ascii="Times New Roman" w:hAnsi="Times New Roman"/>
                <w:sz w:val="24"/>
                <w:szCs w:val="24"/>
              </w:rPr>
            </w:pPr>
            <w:r w:rsidRPr="00093F71">
              <w:rPr>
                <w:rFonts w:ascii="Times New Roman" w:hAnsi="Times New Roman"/>
                <w:sz w:val="24"/>
                <w:szCs w:val="24"/>
              </w:rPr>
              <w:t>3.0</w:t>
            </w:r>
          </w:p>
        </w:tc>
        <w:tc>
          <w:tcPr>
            <w:tcW w:w="851" w:type="dxa"/>
            <w:vAlign w:val="center"/>
          </w:tcPr>
          <w:p w:rsidR="001609F1" w:rsidRPr="00093F71" w:rsidRDefault="001609F1" w:rsidP="00B37628">
            <w:pPr>
              <w:shd w:val="clear" w:color="auto" w:fill="FFFFFF"/>
              <w:spacing w:after="0" w:line="240" w:lineRule="auto"/>
              <w:jc w:val="center"/>
              <w:rPr>
                <w:rFonts w:ascii="Times New Roman" w:hAnsi="Times New Roman"/>
                <w:sz w:val="24"/>
                <w:szCs w:val="24"/>
              </w:rPr>
            </w:pPr>
            <w:r w:rsidRPr="00093F71">
              <w:rPr>
                <w:rFonts w:ascii="Times New Roman" w:hAnsi="Times New Roman"/>
                <w:sz w:val="24"/>
                <w:szCs w:val="24"/>
              </w:rPr>
              <w:t>0</w:t>
            </w:r>
          </w:p>
        </w:tc>
        <w:tc>
          <w:tcPr>
            <w:tcW w:w="992" w:type="dxa"/>
            <w:vAlign w:val="center"/>
          </w:tcPr>
          <w:p w:rsidR="001609F1" w:rsidRPr="00093F71" w:rsidRDefault="001609F1" w:rsidP="00B37628">
            <w:pPr>
              <w:shd w:val="clear" w:color="auto" w:fill="FFFFFF"/>
              <w:spacing w:after="0" w:line="240" w:lineRule="auto"/>
              <w:jc w:val="center"/>
              <w:rPr>
                <w:rFonts w:ascii="Times New Roman" w:hAnsi="Times New Roman"/>
                <w:sz w:val="24"/>
                <w:szCs w:val="24"/>
              </w:rPr>
            </w:pPr>
            <w:r w:rsidRPr="00093F71">
              <w:rPr>
                <w:rFonts w:ascii="Times New Roman" w:hAnsi="Times New Roman"/>
                <w:sz w:val="24"/>
                <w:szCs w:val="24"/>
              </w:rPr>
              <w:t>1100</w:t>
            </w:r>
          </w:p>
        </w:tc>
        <w:tc>
          <w:tcPr>
            <w:tcW w:w="709" w:type="dxa"/>
            <w:vAlign w:val="center"/>
          </w:tcPr>
          <w:p w:rsidR="001609F1" w:rsidRPr="00093F71" w:rsidRDefault="001609F1" w:rsidP="00B37628">
            <w:pPr>
              <w:shd w:val="clear" w:color="auto" w:fill="FFFFFF"/>
              <w:spacing w:after="0" w:line="240" w:lineRule="auto"/>
              <w:jc w:val="center"/>
              <w:rPr>
                <w:rFonts w:ascii="Times New Roman" w:hAnsi="Times New Roman"/>
                <w:sz w:val="24"/>
                <w:szCs w:val="24"/>
              </w:rPr>
            </w:pPr>
            <w:r w:rsidRPr="00093F71">
              <w:rPr>
                <w:rFonts w:ascii="Times New Roman" w:hAnsi="Times New Roman"/>
                <w:sz w:val="24"/>
                <w:szCs w:val="24"/>
              </w:rPr>
              <w:t>2</w:t>
            </w:r>
          </w:p>
        </w:tc>
        <w:tc>
          <w:tcPr>
            <w:tcW w:w="849" w:type="dxa"/>
            <w:vAlign w:val="center"/>
          </w:tcPr>
          <w:p w:rsidR="001609F1" w:rsidRPr="00093F71" w:rsidRDefault="001609F1" w:rsidP="00B37628">
            <w:pPr>
              <w:shd w:val="clear" w:color="auto" w:fill="FFFFFF"/>
              <w:spacing w:after="0" w:line="240" w:lineRule="auto"/>
              <w:jc w:val="center"/>
              <w:rPr>
                <w:rFonts w:ascii="Times New Roman" w:hAnsi="Times New Roman"/>
                <w:sz w:val="24"/>
                <w:szCs w:val="24"/>
              </w:rPr>
            </w:pPr>
            <w:r w:rsidRPr="00093F71">
              <w:rPr>
                <w:rFonts w:ascii="Times New Roman" w:hAnsi="Times New Roman"/>
                <w:sz w:val="24"/>
                <w:szCs w:val="24"/>
              </w:rPr>
              <w:t>-</w:t>
            </w:r>
          </w:p>
        </w:tc>
        <w:tc>
          <w:tcPr>
            <w:tcW w:w="957" w:type="dxa"/>
            <w:vAlign w:val="center"/>
          </w:tcPr>
          <w:p w:rsidR="001609F1" w:rsidRPr="00093F71" w:rsidRDefault="001609F1" w:rsidP="00B37628">
            <w:pPr>
              <w:shd w:val="clear" w:color="auto" w:fill="FFFFFF"/>
              <w:spacing w:after="0" w:line="240" w:lineRule="auto"/>
              <w:jc w:val="center"/>
              <w:rPr>
                <w:rFonts w:ascii="Times New Roman" w:hAnsi="Times New Roman"/>
                <w:sz w:val="24"/>
                <w:szCs w:val="24"/>
              </w:rPr>
            </w:pPr>
            <w:r w:rsidRPr="00093F71">
              <w:rPr>
                <w:rFonts w:ascii="Times New Roman" w:hAnsi="Times New Roman"/>
                <w:sz w:val="24"/>
                <w:szCs w:val="24"/>
              </w:rPr>
              <w:t>Менее ПДК</w:t>
            </w:r>
          </w:p>
        </w:tc>
        <w:tc>
          <w:tcPr>
            <w:tcW w:w="1737" w:type="dxa"/>
            <w:vAlign w:val="center"/>
          </w:tcPr>
          <w:p w:rsidR="001609F1" w:rsidRPr="00093F71" w:rsidRDefault="001609F1" w:rsidP="00B37628">
            <w:pPr>
              <w:shd w:val="clear" w:color="auto" w:fill="FFFFFF"/>
              <w:spacing w:after="0" w:line="240" w:lineRule="auto"/>
              <w:jc w:val="center"/>
              <w:rPr>
                <w:rFonts w:ascii="Times New Roman" w:hAnsi="Times New Roman"/>
                <w:sz w:val="24"/>
                <w:szCs w:val="24"/>
              </w:rPr>
            </w:pPr>
            <w:r w:rsidRPr="00093F71">
              <w:rPr>
                <w:rFonts w:ascii="Times New Roman" w:hAnsi="Times New Roman"/>
                <w:sz w:val="24"/>
                <w:szCs w:val="24"/>
              </w:rPr>
              <w:t>Менее ПДК</w:t>
            </w:r>
          </w:p>
        </w:tc>
      </w:tr>
      <w:tr w:rsidR="001609F1" w:rsidRPr="00093F71" w:rsidTr="00B37628">
        <w:trPr>
          <w:tblHeader/>
        </w:trPr>
        <w:tc>
          <w:tcPr>
            <w:tcW w:w="2127" w:type="dxa"/>
            <w:vAlign w:val="center"/>
          </w:tcPr>
          <w:p w:rsidR="001609F1" w:rsidRPr="00093F71" w:rsidRDefault="001609F1" w:rsidP="00B37628">
            <w:pPr>
              <w:shd w:val="clear" w:color="auto" w:fill="FFFFFF"/>
              <w:spacing w:after="0" w:line="240" w:lineRule="auto"/>
              <w:rPr>
                <w:rFonts w:ascii="Times New Roman" w:hAnsi="Times New Roman"/>
                <w:sz w:val="24"/>
                <w:szCs w:val="24"/>
              </w:rPr>
            </w:pPr>
            <w:r w:rsidRPr="00093F71">
              <w:rPr>
                <w:rFonts w:ascii="Times New Roman" w:hAnsi="Times New Roman"/>
                <w:sz w:val="24"/>
                <w:szCs w:val="24"/>
              </w:rPr>
              <w:t>Доменная мини-печь (Россия)</w:t>
            </w:r>
          </w:p>
        </w:tc>
        <w:tc>
          <w:tcPr>
            <w:tcW w:w="709" w:type="dxa"/>
            <w:vAlign w:val="center"/>
          </w:tcPr>
          <w:p w:rsidR="001609F1" w:rsidRPr="00093F71" w:rsidRDefault="001609F1" w:rsidP="00B37628">
            <w:pPr>
              <w:shd w:val="clear" w:color="auto" w:fill="FFFFFF"/>
              <w:spacing w:after="0" w:line="240" w:lineRule="auto"/>
              <w:jc w:val="center"/>
              <w:rPr>
                <w:rFonts w:ascii="Times New Roman" w:hAnsi="Times New Roman"/>
                <w:sz w:val="24"/>
                <w:szCs w:val="24"/>
              </w:rPr>
            </w:pPr>
            <w:r w:rsidRPr="00093F71">
              <w:rPr>
                <w:rFonts w:ascii="Times New Roman" w:hAnsi="Times New Roman"/>
                <w:sz w:val="24"/>
                <w:szCs w:val="24"/>
              </w:rPr>
              <w:t>10.0</w:t>
            </w:r>
          </w:p>
        </w:tc>
        <w:tc>
          <w:tcPr>
            <w:tcW w:w="851" w:type="dxa"/>
            <w:vAlign w:val="center"/>
          </w:tcPr>
          <w:p w:rsidR="001609F1" w:rsidRPr="00093F71" w:rsidRDefault="001609F1" w:rsidP="00B37628">
            <w:pPr>
              <w:shd w:val="clear" w:color="auto" w:fill="FFFFFF"/>
              <w:spacing w:after="0" w:line="240" w:lineRule="auto"/>
              <w:jc w:val="center"/>
              <w:rPr>
                <w:rFonts w:ascii="Times New Roman" w:hAnsi="Times New Roman"/>
                <w:sz w:val="24"/>
                <w:szCs w:val="24"/>
              </w:rPr>
            </w:pPr>
            <w:r w:rsidRPr="00093F71">
              <w:rPr>
                <w:rFonts w:ascii="Times New Roman" w:hAnsi="Times New Roman"/>
                <w:sz w:val="24"/>
                <w:szCs w:val="24"/>
              </w:rPr>
              <w:t>0</w:t>
            </w:r>
          </w:p>
        </w:tc>
        <w:tc>
          <w:tcPr>
            <w:tcW w:w="992" w:type="dxa"/>
            <w:vAlign w:val="center"/>
          </w:tcPr>
          <w:p w:rsidR="001609F1" w:rsidRPr="00093F71" w:rsidRDefault="001609F1" w:rsidP="00B37628">
            <w:pPr>
              <w:shd w:val="clear" w:color="auto" w:fill="FFFFFF"/>
              <w:spacing w:after="0" w:line="240" w:lineRule="auto"/>
              <w:jc w:val="center"/>
              <w:rPr>
                <w:rFonts w:ascii="Times New Roman" w:hAnsi="Times New Roman"/>
                <w:sz w:val="24"/>
                <w:szCs w:val="24"/>
              </w:rPr>
            </w:pPr>
            <w:r w:rsidRPr="00093F71">
              <w:rPr>
                <w:rFonts w:ascii="Times New Roman" w:hAnsi="Times New Roman"/>
                <w:sz w:val="24"/>
                <w:szCs w:val="24"/>
              </w:rPr>
              <w:t>330</w:t>
            </w:r>
          </w:p>
        </w:tc>
        <w:tc>
          <w:tcPr>
            <w:tcW w:w="709" w:type="dxa"/>
            <w:vAlign w:val="center"/>
          </w:tcPr>
          <w:p w:rsidR="001609F1" w:rsidRPr="00093F71" w:rsidRDefault="001609F1" w:rsidP="00B37628">
            <w:pPr>
              <w:shd w:val="clear" w:color="auto" w:fill="FFFFFF"/>
              <w:spacing w:after="0" w:line="240" w:lineRule="auto"/>
              <w:jc w:val="center"/>
              <w:rPr>
                <w:rFonts w:ascii="Times New Roman" w:hAnsi="Times New Roman"/>
                <w:sz w:val="24"/>
                <w:szCs w:val="24"/>
              </w:rPr>
            </w:pPr>
            <w:r w:rsidRPr="00093F71">
              <w:rPr>
                <w:rFonts w:ascii="Times New Roman" w:hAnsi="Times New Roman"/>
                <w:sz w:val="24"/>
                <w:szCs w:val="24"/>
              </w:rPr>
              <w:t>1</w:t>
            </w:r>
          </w:p>
        </w:tc>
        <w:tc>
          <w:tcPr>
            <w:tcW w:w="849" w:type="dxa"/>
            <w:vAlign w:val="center"/>
          </w:tcPr>
          <w:p w:rsidR="001609F1" w:rsidRPr="00093F71" w:rsidRDefault="001609F1" w:rsidP="00B37628">
            <w:pPr>
              <w:shd w:val="clear" w:color="auto" w:fill="FFFFFF"/>
              <w:spacing w:after="0" w:line="240" w:lineRule="auto"/>
              <w:jc w:val="center"/>
              <w:rPr>
                <w:rFonts w:ascii="Times New Roman" w:hAnsi="Times New Roman"/>
                <w:sz w:val="24"/>
                <w:szCs w:val="24"/>
              </w:rPr>
            </w:pPr>
            <w:r w:rsidRPr="00093F71">
              <w:rPr>
                <w:rFonts w:ascii="Times New Roman" w:hAnsi="Times New Roman"/>
                <w:sz w:val="24"/>
                <w:szCs w:val="24"/>
              </w:rPr>
              <w:t>-</w:t>
            </w:r>
          </w:p>
        </w:tc>
        <w:tc>
          <w:tcPr>
            <w:tcW w:w="957" w:type="dxa"/>
            <w:vAlign w:val="center"/>
          </w:tcPr>
          <w:p w:rsidR="001609F1" w:rsidRPr="00093F71" w:rsidRDefault="001609F1" w:rsidP="00B37628">
            <w:pPr>
              <w:shd w:val="clear" w:color="auto" w:fill="FFFFFF"/>
              <w:spacing w:after="0" w:line="240" w:lineRule="auto"/>
              <w:jc w:val="center"/>
              <w:rPr>
                <w:rFonts w:ascii="Times New Roman" w:hAnsi="Times New Roman"/>
                <w:sz w:val="24"/>
                <w:szCs w:val="24"/>
              </w:rPr>
            </w:pPr>
            <w:r w:rsidRPr="00093F71">
              <w:rPr>
                <w:rFonts w:ascii="Times New Roman" w:hAnsi="Times New Roman"/>
                <w:sz w:val="24"/>
                <w:szCs w:val="24"/>
              </w:rPr>
              <w:t>Менее ПДК</w:t>
            </w:r>
          </w:p>
        </w:tc>
        <w:tc>
          <w:tcPr>
            <w:tcW w:w="1737" w:type="dxa"/>
            <w:vAlign w:val="center"/>
          </w:tcPr>
          <w:p w:rsidR="001609F1" w:rsidRPr="00093F71" w:rsidRDefault="001609F1" w:rsidP="00B37628">
            <w:pPr>
              <w:shd w:val="clear" w:color="auto" w:fill="FFFFFF"/>
              <w:spacing w:after="0" w:line="240" w:lineRule="auto"/>
              <w:jc w:val="center"/>
              <w:rPr>
                <w:rFonts w:ascii="Times New Roman" w:hAnsi="Times New Roman"/>
                <w:sz w:val="24"/>
                <w:szCs w:val="24"/>
              </w:rPr>
            </w:pPr>
            <w:r w:rsidRPr="00093F71">
              <w:rPr>
                <w:rFonts w:ascii="Times New Roman" w:hAnsi="Times New Roman"/>
                <w:sz w:val="24"/>
                <w:szCs w:val="24"/>
              </w:rPr>
              <w:t>Менее ПДК</w:t>
            </w:r>
          </w:p>
        </w:tc>
      </w:tr>
      <w:tr w:rsidR="001609F1" w:rsidRPr="00093F71" w:rsidTr="00B37628">
        <w:trPr>
          <w:tblHeader/>
        </w:trPr>
        <w:tc>
          <w:tcPr>
            <w:tcW w:w="2127" w:type="dxa"/>
            <w:vAlign w:val="center"/>
          </w:tcPr>
          <w:p w:rsidR="001609F1" w:rsidRPr="00093F71" w:rsidRDefault="001609F1" w:rsidP="00B37628">
            <w:pPr>
              <w:shd w:val="clear" w:color="auto" w:fill="FFFFFF"/>
              <w:spacing w:after="0" w:line="240" w:lineRule="auto"/>
              <w:rPr>
                <w:rFonts w:ascii="Times New Roman" w:hAnsi="Times New Roman"/>
                <w:sz w:val="24"/>
                <w:szCs w:val="24"/>
              </w:rPr>
            </w:pPr>
            <w:r w:rsidRPr="00093F71">
              <w:rPr>
                <w:rFonts w:ascii="Times New Roman" w:hAnsi="Times New Roman"/>
                <w:sz w:val="24"/>
                <w:szCs w:val="24"/>
              </w:rPr>
              <w:t>Печь РОМЕЛТ (Россия)</w:t>
            </w:r>
          </w:p>
        </w:tc>
        <w:tc>
          <w:tcPr>
            <w:tcW w:w="709" w:type="dxa"/>
            <w:vAlign w:val="center"/>
          </w:tcPr>
          <w:p w:rsidR="001609F1" w:rsidRPr="00093F71" w:rsidRDefault="001609F1" w:rsidP="00B37628">
            <w:pPr>
              <w:shd w:val="clear" w:color="auto" w:fill="FFFFFF"/>
              <w:spacing w:after="0" w:line="240" w:lineRule="auto"/>
              <w:jc w:val="center"/>
              <w:rPr>
                <w:rFonts w:ascii="Times New Roman" w:hAnsi="Times New Roman"/>
                <w:sz w:val="24"/>
                <w:szCs w:val="24"/>
              </w:rPr>
            </w:pPr>
            <w:r w:rsidRPr="00093F71">
              <w:rPr>
                <w:rFonts w:ascii="Times New Roman" w:hAnsi="Times New Roman"/>
                <w:sz w:val="24"/>
                <w:szCs w:val="24"/>
              </w:rPr>
              <w:t>1.0</w:t>
            </w:r>
          </w:p>
        </w:tc>
        <w:tc>
          <w:tcPr>
            <w:tcW w:w="851" w:type="dxa"/>
            <w:vAlign w:val="center"/>
          </w:tcPr>
          <w:p w:rsidR="001609F1" w:rsidRPr="00093F71" w:rsidRDefault="001609F1" w:rsidP="00B37628">
            <w:pPr>
              <w:shd w:val="clear" w:color="auto" w:fill="FFFFFF"/>
              <w:spacing w:after="0" w:line="240" w:lineRule="auto"/>
              <w:jc w:val="center"/>
              <w:rPr>
                <w:rFonts w:ascii="Times New Roman" w:hAnsi="Times New Roman"/>
                <w:sz w:val="24"/>
                <w:szCs w:val="24"/>
              </w:rPr>
            </w:pPr>
            <w:r w:rsidRPr="00093F71">
              <w:rPr>
                <w:rFonts w:ascii="Times New Roman" w:hAnsi="Times New Roman"/>
                <w:sz w:val="24"/>
                <w:szCs w:val="24"/>
              </w:rPr>
              <w:t>0</w:t>
            </w:r>
          </w:p>
        </w:tc>
        <w:tc>
          <w:tcPr>
            <w:tcW w:w="992" w:type="dxa"/>
            <w:vAlign w:val="center"/>
          </w:tcPr>
          <w:p w:rsidR="001609F1" w:rsidRPr="00093F71" w:rsidRDefault="001609F1" w:rsidP="00B37628">
            <w:pPr>
              <w:shd w:val="clear" w:color="auto" w:fill="FFFFFF"/>
              <w:spacing w:after="0" w:line="240" w:lineRule="auto"/>
              <w:jc w:val="center"/>
              <w:rPr>
                <w:rFonts w:ascii="Times New Roman" w:hAnsi="Times New Roman"/>
                <w:sz w:val="24"/>
                <w:szCs w:val="24"/>
              </w:rPr>
            </w:pPr>
            <w:r w:rsidRPr="00093F71">
              <w:rPr>
                <w:rFonts w:ascii="Times New Roman" w:hAnsi="Times New Roman"/>
                <w:sz w:val="24"/>
                <w:szCs w:val="24"/>
              </w:rPr>
              <w:t>300</w:t>
            </w:r>
          </w:p>
        </w:tc>
        <w:tc>
          <w:tcPr>
            <w:tcW w:w="709" w:type="dxa"/>
            <w:vAlign w:val="center"/>
          </w:tcPr>
          <w:p w:rsidR="001609F1" w:rsidRPr="00093F71" w:rsidRDefault="001609F1" w:rsidP="00B37628">
            <w:pPr>
              <w:shd w:val="clear" w:color="auto" w:fill="FFFFFF"/>
              <w:spacing w:after="0" w:line="240" w:lineRule="auto"/>
              <w:jc w:val="center"/>
              <w:rPr>
                <w:rFonts w:ascii="Times New Roman" w:hAnsi="Times New Roman"/>
                <w:sz w:val="24"/>
                <w:szCs w:val="24"/>
              </w:rPr>
            </w:pPr>
            <w:r w:rsidRPr="00093F71">
              <w:rPr>
                <w:rFonts w:ascii="Times New Roman" w:hAnsi="Times New Roman"/>
                <w:sz w:val="24"/>
                <w:szCs w:val="24"/>
              </w:rPr>
              <w:t>1</w:t>
            </w:r>
          </w:p>
        </w:tc>
        <w:tc>
          <w:tcPr>
            <w:tcW w:w="849" w:type="dxa"/>
            <w:vAlign w:val="center"/>
          </w:tcPr>
          <w:p w:rsidR="001609F1" w:rsidRPr="00093F71" w:rsidRDefault="001609F1" w:rsidP="00B37628">
            <w:pPr>
              <w:shd w:val="clear" w:color="auto" w:fill="FFFFFF"/>
              <w:spacing w:after="0" w:line="240" w:lineRule="auto"/>
              <w:jc w:val="center"/>
              <w:rPr>
                <w:rFonts w:ascii="Times New Roman" w:hAnsi="Times New Roman"/>
                <w:sz w:val="24"/>
                <w:szCs w:val="24"/>
              </w:rPr>
            </w:pPr>
            <w:r w:rsidRPr="00093F71">
              <w:rPr>
                <w:rFonts w:ascii="Times New Roman" w:hAnsi="Times New Roman"/>
                <w:sz w:val="24"/>
                <w:szCs w:val="24"/>
              </w:rPr>
              <w:t>-</w:t>
            </w:r>
          </w:p>
        </w:tc>
        <w:tc>
          <w:tcPr>
            <w:tcW w:w="957" w:type="dxa"/>
            <w:vAlign w:val="center"/>
          </w:tcPr>
          <w:p w:rsidR="001609F1" w:rsidRPr="00093F71" w:rsidRDefault="001609F1" w:rsidP="00B37628">
            <w:pPr>
              <w:shd w:val="clear" w:color="auto" w:fill="FFFFFF"/>
              <w:spacing w:after="0" w:line="240" w:lineRule="auto"/>
              <w:jc w:val="center"/>
              <w:rPr>
                <w:rFonts w:ascii="Times New Roman" w:hAnsi="Times New Roman"/>
                <w:sz w:val="24"/>
                <w:szCs w:val="24"/>
              </w:rPr>
            </w:pPr>
            <w:r w:rsidRPr="00093F71">
              <w:rPr>
                <w:rFonts w:ascii="Times New Roman" w:hAnsi="Times New Roman"/>
                <w:sz w:val="24"/>
                <w:szCs w:val="24"/>
              </w:rPr>
              <w:t>Более ПДК</w:t>
            </w:r>
          </w:p>
        </w:tc>
        <w:tc>
          <w:tcPr>
            <w:tcW w:w="1737" w:type="dxa"/>
            <w:vAlign w:val="center"/>
          </w:tcPr>
          <w:p w:rsidR="001609F1" w:rsidRPr="00093F71" w:rsidRDefault="001609F1" w:rsidP="00B37628">
            <w:pPr>
              <w:shd w:val="clear" w:color="auto" w:fill="FFFFFF"/>
              <w:spacing w:after="0" w:line="240" w:lineRule="auto"/>
              <w:jc w:val="center"/>
              <w:rPr>
                <w:rFonts w:ascii="Times New Roman" w:hAnsi="Times New Roman"/>
                <w:sz w:val="24"/>
                <w:szCs w:val="24"/>
              </w:rPr>
            </w:pPr>
            <w:r w:rsidRPr="00093F71">
              <w:rPr>
                <w:rFonts w:ascii="Times New Roman" w:hAnsi="Times New Roman"/>
                <w:sz w:val="24"/>
                <w:szCs w:val="24"/>
              </w:rPr>
              <w:t>Менее ПДК</w:t>
            </w:r>
          </w:p>
        </w:tc>
      </w:tr>
      <w:tr w:rsidR="001609F1" w:rsidRPr="00093F71" w:rsidTr="00B37628">
        <w:trPr>
          <w:tblHeader/>
        </w:trPr>
        <w:tc>
          <w:tcPr>
            <w:tcW w:w="2127" w:type="dxa"/>
            <w:vAlign w:val="center"/>
          </w:tcPr>
          <w:p w:rsidR="001609F1" w:rsidRPr="00093F71" w:rsidRDefault="001609F1" w:rsidP="00B37628">
            <w:pPr>
              <w:shd w:val="clear" w:color="auto" w:fill="FFFFFF"/>
              <w:spacing w:after="0" w:line="240" w:lineRule="auto"/>
              <w:rPr>
                <w:rFonts w:ascii="Times New Roman" w:hAnsi="Times New Roman"/>
                <w:sz w:val="24"/>
                <w:szCs w:val="24"/>
              </w:rPr>
            </w:pPr>
            <w:r w:rsidRPr="00093F71">
              <w:rPr>
                <w:rFonts w:ascii="Times New Roman" w:hAnsi="Times New Roman"/>
                <w:sz w:val="24"/>
                <w:szCs w:val="24"/>
              </w:rPr>
              <w:t>Печь газификаиионпая (сверхадиабатного горения), Poссия</w:t>
            </w:r>
          </w:p>
        </w:tc>
        <w:tc>
          <w:tcPr>
            <w:tcW w:w="709" w:type="dxa"/>
            <w:vAlign w:val="center"/>
          </w:tcPr>
          <w:p w:rsidR="001609F1" w:rsidRPr="00093F71" w:rsidRDefault="001609F1" w:rsidP="00B37628">
            <w:pPr>
              <w:shd w:val="clear" w:color="auto" w:fill="FFFFFF"/>
              <w:spacing w:after="0" w:line="240" w:lineRule="auto"/>
              <w:jc w:val="center"/>
              <w:rPr>
                <w:rFonts w:ascii="Times New Roman" w:hAnsi="Times New Roman"/>
                <w:sz w:val="24"/>
                <w:szCs w:val="24"/>
              </w:rPr>
            </w:pPr>
            <w:r w:rsidRPr="00093F71">
              <w:rPr>
                <w:rFonts w:ascii="Times New Roman" w:hAnsi="Times New Roman"/>
                <w:sz w:val="24"/>
                <w:szCs w:val="24"/>
              </w:rPr>
              <w:t>4.0</w:t>
            </w:r>
          </w:p>
        </w:tc>
        <w:tc>
          <w:tcPr>
            <w:tcW w:w="851" w:type="dxa"/>
            <w:vAlign w:val="center"/>
          </w:tcPr>
          <w:p w:rsidR="001609F1" w:rsidRPr="00093F71" w:rsidRDefault="001609F1" w:rsidP="00B37628">
            <w:pPr>
              <w:shd w:val="clear" w:color="auto" w:fill="FFFFFF"/>
              <w:spacing w:after="0" w:line="240" w:lineRule="auto"/>
              <w:jc w:val="center"/>
              <w:rPr>
                <w:rFonts w:ascii="Times New Roman" w:hAnsi="Times New Roman"/>
                <w:sz w:val="24"/>
                <w:szCs w:val="24"/>
              </w:rPr>
            </w:pPr>
            <w:r w:rsidRPr="00093F71">
              <w:rPr>
                <w:rFonts w:ascii="Times New Roman" w:hAnsi="Times New Roman"/>
                <w:sz w:val="24"/>
                <w:szCs w:val="24"/>
              </w:rPr>
              <w:t>0</w:t>
            </w:r>
          </w:p>
        </w:tc>
        <w:tc>
          <w:tcPr>
            <w:tcW w:w="992" w:type="dxa"/>
            <w:vAlign w:val="center"/>
          </w:tcPr>
          <w:p w:rsidR="001609F1" w:rsidRPr="00093F71" w:rsidRDefault="001609F1" w:rsidP="00B37628">
            <w:pPr>
              <w:shd w:val="clear" w:color="auto" w:fill="FFFFFF"/>
              <w:spacing w:after="0" w:line="240" w:lineRule="auto"/>
              <w:jc w:val="center"/>
              <w:rPr>
                <w:rFonts w:ascii="Times New Roman" w:hAnsi="Times New Roman"/>
                <w:sz w:val="24"/>
                <w:szCs w:val="24"/>
              </w:rPr>
            </w:pPr>
            <w:r w:rsidRPr="00093F71">
              <w:rPr>
                <w:rFonts w:ascii="Times New Roman" w:hAnsi="Times New Roman"/>
                <w:sz w:val="24"/>
                <w:szCs w:val="24"/>
              </w:rPr>
              <w:t>190*</w:t>
            </w:r>
          </w:p>
        </w:tc>
        <w:tc>
          <w:tcPr>
            <w:tcW w:w="709" w:type="dxa"/>
            <w:vAlign w:val="center"/>
          </w:tcPr>
          <w:p w:rsidR="001609F1" w:rsidRPr="00093F71" w:rsidRDefault="001609F1" w:rsidP="00B37628">
            <w:pPr>
              <w:shd w:val="clear" w:color="auto" w:fill="FFFFFF"/>
              <w:spacing w:after="0" w:line="240" w:lineRule="auto"/>
              <w:jc w:val="center"/>
              <w:rPr>
                <w:rFonts w:ascii="Times New Roman" w:hAnsi="Times New Roman"/>
                <w:sz w:val="24"/>
                <w:szCs w:val="24"/>
              </w:rPr>
            </w:pPr>
            <w:r w:rsidRPr="00093F71">
              <w:rPr>
                <w:rFonts w:ascii="Times New Roman" w:hAnsi="Times New Roman"/>
                <w:sz w:val="24"/>
                <w:szCs w:val="24"/>
              </w:rPr>
              <w:t>1</w:t>
            </w:r>
          </w:p>
        </w:tc>
        <w:tc>
          <w:tcPr>
            <w:tcW w:w="849" w:type="dxa"/>
            <w:vAlign w:val="center"/>
          </w:tcPr>
          <w:p w:rsidR="001609F1" w:rsidRPr="00093F71" w:rsidRDefault="001609F1" w:rsidP="00B37628">
            <w:pPr>
              <w:shd w:val="clear" w:color="auto" w:fill="FFFFFF"/>
              <w:spacing w:after="0" w:line="240" w:lineRule="auto"/>
              <w:jc w:val="center"/>
              <w:rPr>
                <w:rFonts w:ascii="Times New Roman" w:hAnsi="Times New Roman"/>
                <w:sz w:val="24"/>
                <w:szCs w:val="24"/>
              </w:rPr>
            </w:pPr>
            <w:r w:rsidRPr="00093F71">
              <w:rPr>
                <w:rFonts w:ascii="Times New Roman" w:hAnsi="Times New Roman"/>
                <w:sz w:val="24"/>
                <w:szCs w:val="24"/>
              </w:rPr>
              <w:t>-</w:t>
            </w:r>
          </w:p>
        </w:tc>
        <w:tc>
          <w:tcPr>
            <w:tcW w:w="957" w:type="dxa"/>
            <w:vAlign w:val="center"/>
          </w:tcPr>
          <w:p w:rsidR="001609F1" w:rsidRPr="00093F71" w:rsidRDefault="001609F1" w:rsidP="00B37628">
            <w:pPr>
              <w:shd w:val="clear" w:color="auto" w:fill="FFFFFF"/>
              <w:spacing w:after="0" w:line="240" w:lineRule="auto"/>
              <w:jc w:val="center"/>
              <w:rPr>
                <w:rFonts w:ascii="Times New Roman" w:hAnsi="Times New Roman"/>
                <w:sz w:val="24"/>
                <w:szCs w:val="24"/>
              </w:rPr>
            </w:pPr>
            <w:r w:rsidRPr="00093F71">
              <w:rPr>
                <w:rFonts w:ascii="Times New Roman" w:hAnsi="Times New Roman"/>
                <w:sz w:val="24"/>
                <w:szCs w:val="24"/>
              </w:rPr>
              <w:t>Менее ПДК</w:t>
            </w:r>
          </w:p>
        </w:tc>
        <w:tc>
          <w:tcPr>
            <w:tcW w:w="1737" w:type="dxa"/>
            <w:vAlign w:val="center"/>
          </w:tcPr>
          <w:p w:rsidR="001609F1" w:rsidRPr="00093F71" w:rsidRDefault="001609F1" w:rsidP="00B37628">
            <w:pPr>
              <w:shd w:val="clear" w:color="auto" w:fill="FFFFFF"/>
              <w:spacing w:after="0" w:line="240" w:lineRule="auto"/>
              <w:jc w:val="center"/>
              <w:rPr>
                <w:rFonts w:ascii="Times New Roman" w:hAnsi="Times New Roman"/>
                <w:sz w:val="24"/>
                <w:szCs w:val="24"/>
              </w:rPr>
            </w:pPr>
            <w:r w:rsidRPr="00093F71">
              <w:rPr>
                <w:rFonts w:ascii="Times New Roman" w:hAnsi="Times New Roman"/>
                <w:sz w:val="24"/>
                <w:szCs w:val="24"/>
              </w:rPr>
              <w:t>Не обезвреживает</w:t>
            </w:r>
          </w:p>
        </w:tc>
      </w:tr>
      <w:tr w:rsidR="001609F1" w:rsidRPr="00093F71" w:rsidTr="00B37628">
        <w:trPr>
          <w:tblHeader/>
        </w:trPr>
        <w:tc>
          <w:tcPr>
            <w:tcW w:w="2127" w:type="dxa"/>
            <w:vAlign w:val="center"/>
          </w:tcPr>
          <w:p w:rsidR="001609F1" w:rsidRPr="00093F71" w:rsidRDefault="001609F1" w:rsidP="00B37628">
            <w:pPr>
              <w:shd w:val="clear" w:color="auto" w:fill="FFFFFF"/>
              <w:spacing w:after="0" w:line="240" w:lineRule="auto"/>
              <w:rPr>
                <w:rFonts w:ascii="Times New Roman" w:hAnsi="Times New Roman"/>
                <w:sz w:val="24"/>
                <w:szCs w:val="24"/>
              </w:rPr>
            </w:pPr>
            <w:r w:rsidRPr="00093F71">
              <w:rPr>
                <w:rFonts w:ascii="Times New Roman" w:hAnsi="Times New Roman"/>
                <w:sz w:val="24"/>
                <w:szCs w:val="24"/>
              </w:rPr>
              <w:t>Печь пиролизная (Alfa Laval, Австрия)</w:t>
            </w:r>
          </w:p>
        </w:tc>
        <w:tc>
          <w:tcPr>
            <w:tcW w:w="709" w:type="dxa"/>
            <w:vAlign w:val="center"/>
          </w:tcPr>
          <w:p w:rsidR="001609F1" w:rsidRPr="00093F71" w:rsidRDefault="001609F1" w:rsidP="00B37628">
            <w:pPr>
              <w:shd w:val="clear" w:color="auto" w:fill="FFFFFF"/>
              <w:spacing w:after="0" w:line="240" w:lineRule="auto"/>
              <w:jc w:val="center"/>
              <w:rPr>
                <w:rFonts w:ascii="Times New Roman" w:hAnsi="Times New Roman"/>
                <w:sz w:val="24"/>
                <w:szCs w:val="24"/>
              </w:rPr>
            </w:pPr>
            <w:r w:rsidRPr="00093F71">
              <w:rPr>
                <w:rFonts w:ascii="Times New Roman" w:hAnsi="Times New Roman"/>
                <w:sz w:val="24"/>
                <w:szCs w:val="24"/>
              </w:rPr>
              <w:t>2.5</w:t>
            </w:r>
          </w:p>
        </w:tc>
        <w:tc>
          <w:tcPr>
            <w:tcW w:w="851" w:type="dxa"/>
            <w:vAlign w:val="center"/>
          </w:tcPr>
          <w:p w:rsidR="001609F1" w:rsidRPr="00093F71" w:rsidRDefault="001609F1" w:rsidP="00B37628">
            <w:pPr>
              <w:shd w:val="clear" w:color="auto" w:fill="FFFFFF"/>
              <w:spacing w:after="0" w:line="240" w:lineRule="auto"/>
              <w:jc w:val="center"/>
              <w:rPr>
                <w:rFonts w:ascii="Times New Roman" w:hAnsi="Times New Roman"/>
                <w:sz w:val="24"/>
                <w:szCs w:val="24"/>
              </w:rPr>
            </w:pPr>
            <w:r w:rsidRPr="00093F71">
              <w:rPr>
                <w:rFonts w:ascii="Times New Roman" w:hAnsi="Times New Roman"/>
                <w:sz w:val="24"/>
                <w:szCs w:val="24"/>
              </w:rPr>
              <w:t>50-70</w:t>
            </w:r>
          </w:p>
        </w:tc>
        <w:tc>
          <w:tcPr>
            <w:tcW w:w="992" w:type="dxa"/>
            <w:vAlign w:val="center"/>
          </w:tcPr>
          <w:p w:rsidR="001609F1" w:rsidRPr="00093F71" w:rsidRDefault="001609F1" w:rsidP="00B37628">
            <w:pPr>
              <w:shd w:val="clear" w:color="auto" w:fill="FFFFFF"/>
              <w:spacing w:after="0" w:line="240" w:lineRule="auto"/>
              <w:jc w:val="center"/>
              <w:rPr>
                <w:rFonts w:ascii="Times New Roman" w:hAnsi="Times New Roman"/>
                <w:sz w:val="24"/>
                <w:szCs w:val="24"/>
              </w:rPr>
            </w:pPr>
            <w:r w:rsidRPr="00093F71">
              <w:rPr>
                <w:rFonts w:ascii="Times New Roman" w:hAnsi="Times New Roman"/>
                <w:sz w:val="24"/>
                <w:szCs w:val="24"/>
              </w:rPr>
              <w:t>147</w:t>
            </w:r>
          </w:p>
        </w:tc>
        <w:tc>
          <w:tcPr>
            <w:tcW w:w="709" w:type="dxa"/>
            <w:vAlign w:val="center"/>
          </w:tcPr>
          <w:p w:rsidR="001609F1" w:rsidRPr="00093F71" w:rsidRDefault="001609F1" w:rsidP="00B37628">
            <w:pPr>
              <w:shd w:val="clear" w:color="auto" w:fill="FFFFFF"/>
              <w:spacing w:after="0" w:line="240" w:lineRule="auto"/>
              <w:jc w:val="center"/>
              <w:rPr>
                <w:rFonts w:ascii="Times New Roman" w:hAnsi="Times New Roman"/>
                <w:sz w:val="24"/>
                <w:szCs w:val="24"/>
              </w:rPr>
            </w:pPr>
            <w:r w:rsidRPr="00093F71">
              <w:rPr>
                <w:rFonts w:ascii="Times New Roman" w:hAnsi="Times New Roman"/>
                <w:sz w:val="24"/>
                <w:szCs w:val="24"/>
              </w:rPr>
              <w:t>00</w:t>
            </w:r>
          </w:p>
        </w:tc>
        <w:tc>
          <w:tcPr>
            <w:tcW w:w="849" w:type="dxa"/>
            <w:vAlign w:val="center"/>
          </w:tcPr>
          <w:p w:rsidR="001609F1" w:rsidRPr="00093F71" w:rsidRDefault="001609F1" w:rsidP="00B37628">
            <w:pPr>
              <w:shd w:val="clear" w:color="auto" w:fill="FFFFFF"/>
              <w:spacing w:after="0" w:line="240" w:lineRule="auto"/>
              <w:jc w:val="center"/>
              <w:rPr>
                <w:rFonts w:ascii="Times New Roman" w:hAnsi="Times New Roman"/>
                <w:sz w:val="24"/>
                <w:szCs w:val="24"/>
              </w:rPr>
            </w:pPr>
            <w:r w:rsidRPr="00093F71">
              <w:rPr>
                <w:rFonts w:ascii="Times New Roman" w:hAnsi="Times New Roman"/>
                <w:sz w:val="24"/>
                <w:szCs w:val="24"/>
              </w:rPr>
              <w:t>1.5-2</w:t>
            </w:r>
          </w:p>
        </w:tc>
        <w:tc>
          <w:tcPr>
            <w:tcW w:w="957" w:type="dxa"/>
            <w:vAlign w:val="center"/>
          </w:tcPr>
          <w:p w:rsidR="001609F1" w:rsidRPr="00093F71" w:rsidRDefault="001609F1" w:rsidP="00B37628">
            <w:pPr>
              <w:shd w:val="clear" w:color="auto" w:fill="FFFFFF"/>
              <w:spacing w:after="0" w:line="240" w:lineRule="auto"/>
              <w:jc w:val="center"/>
              <w:rPr>
                <w:rFonts w:ascii="Times New Roman" w:hAnsi="Times New Roman"/>
                <w:sz w:val="24"/>
                <w:szCs w:val="24"/>
              </w:rPr>
            </w:pPr>
            <w:r w:rsidRPr="00093F71">
              <w:rPr>
                <w:rFonts w:ascii="Times New Roman" w:hAnsi="Times New Roman"/>
                <w:sz w:val="24"/>
                <w:szCs w:val="24"/>
              </w:rPr>
              <w:t>Менее ПДК</w:t>
            </w:r>
          </w:p>
        </w:tc>
        <w:tc>
          <w:tcPr>
            <w:tcW w:w="1737" w:type="dxa"/>
            <w:vAlign w:val="center"/>
          </w:tcPr>
          <w:p w:rsidR="001609F1" w:rsidRPr="00093F71" w:rsidRDefault="001609F1" w:rsidP="00B37628">
            <w:pPr>
              <w:shd w:val="clear" w:color="auto" w:fill="FFFFFF"/>
              <w:spacing w:after="0" w:line="240" w:lineRule="auto"/>
              <w:jc w:val="center"/>
              <w:rPr>
                <w:rFonts w:ascii="Times New Roman" w:hAnsi="Times New Roman"/>
                <w:sz w:val="24"/>
                <w:szCs w:val="24"/>
              </w:rPr>
            </w:pPr>
            <w:r w:rsidRPr="00093F71">
              <w:rPr>
                <w:rFonts w:ascii="Times New Roman" w:hAnsi="Times New Roman"/>
                <w:sz w:val="24"/>
                <w:szCs w:val="24"/>
              </w:rPr>
              <w:t>Не обезвреживает</w:t>
            </w:r>
          </w:p>
        </w:tc>
      </w:tr>
      <w:tr w:rsidR="001609F1" w:rsidRPr="00093F71" w:rsidTr="00B37628">
        <w:trPr>
          <w:tblHeader/>
        </w:trPr>
        <w:tc>
          <w:tcPr>
            <w:tcW w:w="2127" w:type="dxa"/>
            <w:vAlign w:val="center"/>
          </w:tcPr>
          <w:p w:rsidR="001609F1" w:rsidRPr="00093F71" w:rsidRDefault="001609F1" w:rsidP="00B37628">
            <w:pPr>
              <w:shd w:val="clear" w:color="auto" w:fill="FFFFFF"/>
              <w:spacing w:after="0" w:line="240" w:lineRule="auto"/>
              <w:rPr>
                <w:rFonts w:ascii="Times New Roman" w:hAnsi="Times New Roman"/>
                <w:sz w:val="24"/>
                <w:szCs w:val="24"/>
              </w:rPr>
            </w:pPr>
            <w:r w:rsidRPr="00093F71">
              <w:rPr>
                <w:rFonts w:ascii="Times New Roman" w:hAnsi="Times New Roman"/>
                <w:sz w:val="24"/>
                <w:szCs w:val="24"/>
              </w:rPr>
              <w:t>Печь пиролизная OTS (Германия)</w:t>
            </w:r>
          </w:p>
        </w:tc>
        <w:tc>
          <w:tcPr>
            <w:tcW w:w="709" w:type="dxa"/>
            <w:vAlign w:val="center"/>
          </w:tcPr>
          <w:p w:rsidR="001609F1" w:rsidRPr="00093F71" w:rsidRDefault="001609F1" w:rsidP="00B37628">
            <w:pPr>
              <w:shd w:val="clear" w:color="auto" w:fill="FFFFFF"/>
              <w:spacing w:after="0" w:line="240" w:lineRule="auto"/>
              <w:jc w:val="center"/>
              <w:rPr>
                <w:rFonts w:ascii="Times New Roman" w:hAnsi="Times New Roman"/>
                <w:sz w:val="24"/>
                <w:szCs w:val="24"/>
              </w:rPr>
            </w:pPr>
            <w:r w:rsidRPr="00093F71">
              <w:rPr>
                <w:rFonts w:ascii="Times New Roman" w:hAnsi="Times New Roman"/>
                <w:sz w:val="24"/>
                <w:szCs w:val="24"/>
              </w:rPr>
              <w:t>1.0</w:t>
            </w:r>
          </w:p>
        </w:tc>
        <w:tc>
          <w:tcPr>
            <w:tcW w:w="851" w:type="dxa"/>
            <w:vAlign w:val="center"/>
          </w:tcPr>
          <w:p w:rsidR="001609F1" w:rsidRPr="00093F71" w:rsidRDefault="001609F1" w:rsidP="00B37628">
            <w:pPr>
              <w:shd w:val="clear" w:color="auto" w:fill="FFFFFF"/>
              <w:spacing w:after="0" w:line="240" w:lineRule="auto"/>
              <w:jc w:val="center"/>
              <w:rPr>
                <w:rFonts w:ascii="Times New Roman" w:hAnsi="Times New Roman"/>
                <w:sz w:val="24"/>
                <w:szCs w:val="24"/>
              </w:rPr>
            </w:pPr>
            <w:r w:rsidRPr="00093F71">
              <w:rPr>
                <w:rFonts w:ascii="Times New Roman" w:hAnsi="Times New Roman"/>
                <w:sz w:val="24"/>
                <w:szCs w:val="24"/>
              </w:rPr>
              <w:t>0</w:t>
            </w:r>
          </w:p>
        </w:tc>
        <w:tc>
          <w:tcPr>
            <w:tcW w:w="992" w:type="dxa"/>
            <w:vAlign w:val="center"/>
          </w:tcPr>
          <w:p w:rsidR="001609F1" w:rsidRPr="00093F71" w:rsidRDefault="001609F1" w:rsidP="00B37628">
            <w:pPr>
              <w:shd w:val="clear" w:color="auto" w:fill="FFFFFF"/>
              <w:spacing w:after="0" w:line="240" w:lineRule="auto"/>
              <w:jc w:val="center"/>
              <w:rPr>
                <w:rFonts w:ascii="Times New Roman" w:hAnsi="Times New Roman"/>
                <w:sz w:val="24"/>
                <w:szCs w:val="24"/>
              </w:rPr>
            </w:pPr>
            <w:r w:rsidRPr="00093F71">
              <w:rPr>
                <w:rFonts w:ascii="Times New Roman" w:hAnsi="Times New Roman"/>
                <w:sz w:val="24"/>
                <w:szCs w:val="24"/>
              </w:rPr>
              <w:t>200</w:t>
            </w:r>
          </w:p>
        </w:tc>
        <w:tc>
          <w:tcPr>
            <w:tcW w:w="709" w:type="dxa"/>
            <w:vAlign w:val="center"/>
          </w:tcPr>
          <w:p w:rsidR="001609F1" w:rsidRPr="00093F71" w:rsidRDefault="001609F1" w:rsidP="00B37628">
            <w:pPr>
              <w:shd w:val="clear" w:color="auto" w:fill="FFFFFF"/>
              <w:spacing w:after="0" w:line="240" w:lineRule="auto"/>
              <w:jc w:val="center"/>
              <w:rPr>
                <w:rFonts w:ascii="Times New Roman" w:hAnsi="Times New Roman"/>
                <w:sz w:val="24"/>
                <w:szCs w:val="24"/>
              </w:rPr>
            </w:pPr>
            <w:r w:rsidRPr="00093F71">
              <w:rPr>
                <w:rFonts w:ascii="Times New Roman" w:hAnsi="Times New Roman"/>
                <w:sz w:val="24"/>
                <w:szCs w:val="24"/>
              </w:rPr>
              <w:t>4-7</w:t>
            </w:r>
          </w:p>
        </w:tc>
        <w:tc>
          <w:tcPr>
            <w:tcW w:w="849" w:type="dxa"/>
            <w:vAlign w:val="center"/>
          </w:tcPr>
          <w:p w:rsidR="001609F1" w:rsidRPr="00093F71" w:rsidRDefault="001609F1" w:rsidP="00B37628">
            <w:pPr>
              <w:shd w:val="clear" w:color="auto" w:fill="FFFFFF"/>
              <w:spacing w:after="0" w:line="240" w:lineRule="auto"/>
              <w:jc w:val="center"/>
              <w:rPr>
                <w:rFonts w:ascii="Times New Roman" w:hAnsi="Times New Roman"/>
                <w:sz w:val="24"/>
                <w:szCs w:val="24"/>
              </w:rPr>
            </w:pPr>
            <w:r w:rsidRPr="00093F71">
              <w:rPr>
                <w:rFonts w:ascii="Times New Roman" w:hAnsi="Times New Roman"/>
                <w:sz w:val="24"/>
                <w:szCs w:val="24"/>
              </w:rPr>
              <w:t>-</w:t>
            </w:r>
          </w:p>
        </w:tc>
        <w:tc>
          <w:tcPr>
            <w:tcW w:w="957" w:type="dxa"/>
            <w:vAlign w:val="center"/>
          </w:tcPr>
          <w:p w:rsidR="001609F1" w:rsidRPr="00093F71" w:rsidRDefault="001609F1" w:rsidP="00B37628">
            <w:pPr>
              <w:shd w:val="clear" w:color="auto" w:fill="FFFFFF"/>
              <w:spacing w:after="0" w:line="240" w:lineRule="auto"/>
              <w:jc w:val="center"/>
              <w:rPr>
                <w:rFonts w:ascii="Times New Roman" w:hAnsi="Times New Roman"/>
                <w:sz w:val="24"/>
                <w:szCs w:val="24"/>
              </w:rPr>
            </w:pPr>
            <w:r w:rsidRPr="00093F71">
              <w:rPr>
                <w:rFonts w:ascii="Times New Roman" w:hAnsi="Times New Roman"/>
                <w:sz w:val="24"/>
                <w:szCs w:val="24"/>
              </w:rPr>
              <w:t>Менее ПДК</w:t>
            </w:r>
          </w:p>
        </w:tc>
        <w:tc>
          <w:tcPr>
            <w:tcW w:w="1737" w:type="dxa"/>
            <w:vAlign w:val="center"/>
          </w:tcPr>
          <w:p w:rsidR="001609F1" w:rsidRPr="00093F71" w:rsidRDefault="001609F1" w:rsidP="00B37628">
            <w:pPr>
              <w:shd w:val="clear" w:color="auto" w:fill="FFFFFF"/>
              <w:spacing w:after="0" w:line="240" w:lineRule="auto"/>
              <w:jc w:val="center"/>
              <w:rPr>
                <w:rFonts w:ascii="Times New Roman" w:hAnsi="Times New Roman"/>
                <w:sz w:val="24"/>
                <w:szCs w:val="24"/>
              </w:rPr>
            </w:pPr>
            <w:r w:rsidRPr="00093F71">
              <w:rPr>
                <w:rFonts w:ascii="Times New Roman" w:hAnsi="Times New Roman"/>
                <w:sz w:val="24"/>
                <w:szCs w:val="24"/>
              </w:rPr>
              <w:t>Не обезвреживает</w:t>
            </w:r>
          </w:p>
        </w:tc>
      </w:tr>
      <w:tr w:rsidR="001609F1" w:rsidRPr="00093F71" w:rsidTr="00B37628">
        <w:trPr>
          <w:tblHeader/>
        </w:trPr>
        <w:tc>
          <w:tcPr>
            <w:tcW w:w="2127" w:type="dxa"/>
            <w:vAlign w:val="center"/>
          </w:tcPr>
          <w:p w:rsidR="001609F1" w:rsidRPr="00093F71" w:rsidRDefault="001609F1" w:rsidP="00B37628">
            <w:pPr>
              <w:shd w:val="clear" w:color="auto" w:fill="FFFFFF"/>
              <w:spacing w:after="0" w:line="240" w:lineRule="auto"/>
              <w:rPr>
                <w:rFonts w:ascii="Times New Roman" w:hAnsi="Times New Roman"/>
                <w:sz w:val="24"/>
                <w:szCs w:val="24"/>
              </w:rPr>
            </w:pPr>
            <w:r w:rsidRPr="00093F71">
              <w:rPr>
                <w:rFonts w:ascii="Times New Roman" w:hAnsi="Times New Roman"/>
                <w:sz w:val="24"/>
                <w:szCs w:val="24"/>
              </w:rPr>
              <w:t>Печь пиролизная (Man Guten, Германия)</w:t>
            </w:r>
          </w:p>
        </w:tc>
        <w:tc>
          <w:tcPr>
            <w:tcW w:w="709" w:type="dxa"/>
            <w:vAlign w:val="center"/>
          </w:tcPr>
          <w:p w:rsidR="001609F1" w:rsidRPr="00093F71" w:rsidRDefault="001609F1" w:rsidP="00B37628">
            <w:pPr>
              <w:shd w:val="clear" w:color="auto" w:fill="FFFFFF"/>
              <w:spacing w:after="0" w:line="240" w:lineRule="auto"/>
              <w:jc w:val="center"/>
              <w:rPr>
                <w:rFonts w:ascii="Times New Roman" w:hAnsi="Times New Roman"/>
                <w:sz w:val="24"/>
                <w:szCs w:val="24"/>
              </w:rPr>
            </w:pPr>
            <w:r w:rsidRPr="00093F71">
              <w:rPr>
                <w:rFonts w:ascii="Times New Roman" w:hAnsi="Times New Roman"/>
                <w:sz w:val="24"/>
                <w:szCs w:val="24"/>
              </w:rPr>
              <w:t>0.5-2.5</w:t>
            </w:r>
          </w:p>
        </w:tc>
        <w:tc>
          <w:tcPr>
            <w:tcW w:w="851" w:type="dxa"/>
            <w:vAlign w:val="center"/>
          </w:tcPr>
          <w:p w:rsidR="001609F1" w:rsidRPr="00093F71" w:rsidRDefault="001609F1" w:rsidP="00B37628">
            <w:pPr>
              <w:shd w:val="clear" w:color="auto" w:fill="FFFFFF"/>
              <w:spacing w:after="0" w:line="240" w:lineRule="auto"/>
              <w:jc w:val="center"/>
              <w:rPr>
                <w:rFonts w:ascii="Times New Roman" w:hAnsi="Times New Roman"/>
                <w:sz w:val="24"/>
                <w:szCs w:val="24"/>
              </w:rPr>
            </w:pPr>
            <w:r w:rsidRPr="00093F71">
              <w:rPr>
                <w:rFonts w:ascii="Times New Roman" w:hAnsi="Times New Roman"/>
                <w:sz w:val="24"/>
                <w:szCs w:val="24"/>
              </w:rPr>
              <w:t>0</w:t>
            </w:r>
          </w:p>
        </w:tc>
        <w:tc>
          <w:tcPr>
            <w:tcW w:w="992" w:type="dxa"/>
            <w:vAlign w:val="center"/>
          </w:tcPr>
          <w:p w:rsidR="001609F1" w:rsidRPr="00093F71" w:rsidRDefault="001609F1" w:rsidP="00B37628">
            <w:pPr>
              <w:shd w:val="clear" w:color="auto" w:fill="FFFFFF"/>
              <w:spacing w:after="0" w:line="240" w:lineRule="auto"/>
              <w:jc w:val="center"/>
              <w:rPr>
                <w:rFonts w:ascii="Times New Roman" w:hAnsi="Times New Roman"/>
                <w:sz w:val="24"/>
                <w:szCs w:val="24"/>
              </w:rPr>
            </w:pPr>
            <w:r w:rsidRPr="00093F71">
              <w:rPr>
                <w:rFonts w:ascii="Times New Roman" w:hAnsi="Times New Roman"/>
                <w:sz w:val="24"/>
                <w:szCs w:val="24"/>
              </w:rPr>
              <w:t>150</w:t>
            </w:r>
          </w:p>
        </w:tc>
        <w:tc>
          <w:tcPr>
            <w:tcW w:w="709" w:type="dxa"/>
            <w:vAlign w:val="center"/>
          </w:tcPr>
          <w:p w:rsidR="001609F1" w:rsidRPr="00093F71" w:rsidRDefault="001609F1" w:rsidP="00B37628">
            <w:pPr>
              <w:shd w:val="clear" w:color="auto" w:fill="FFFFFF"/>
              <w:spacing w:after="0" w:line="240" w:lineRule="auto"/>
              <w:jc w:val="center"/>
              <w:rPr>
                <w:rFonts w:ascii="Times New Roman" w:hAnsi="Times New Roman"/>
                <w:sz w:val="24"/>
                <w:szCs w:val="24"/>
              </w:rPr>
            </w:pPr>
            <w:r w:rsidRPr="00093F71">
              <w:rPr>
                <w:rFonts w:ascii="Times New Roman" w:hAnsi="Times New Roman"/>
                <w:sz w:val="24"/>
                <w:szCs w:val="24"/>
              </w:rPr>
              <w:t>3-4</w:t>
            </w:r>
          </w:p>
        </w:tc>
        <w:tc>
          <w:tcPr>
            <w:tcW w:w="849" w:type="dxa"/>
            <w:vAlign w:val="center"/>
          </w:tcPr>
          <w:p w:rsidR="001609F1" w:rsidRPr="00093F71" w:rsidRDefault="001609F1" w:rsidP="00B37628">
            <w:pPr>
              <w:shd w:val="clear" w:color="auto" w:fill="FFFFFF"/>
              <w:spacing w:after="0" w:line="240" w:lineRule="auto"/>
              <w:jc w:val="center"/>
              <w:rPr>
                <w:rFonts w:ascii="Times New Roman" w:hAnsi="Times New Roman"/>
                <w:sz w:val="24"/>
                <w:szCs w:val="24"/>
              </w:rPr>
            </w:pPr>
            <w:r w:rsidRPr="00093F71">
              <w:rPr>
                <w:rFonts w:ascii="Times New Roman" w:hAnsi="Times New Roman"/>
                <w:sz w:val="24"/>
                <w:szCs w:val="24"/>
              </w:rPr>
              <w:t>-</w:t>
            </w:r>
          </w:p>
        </w:tc>
        <w:tc>
          <w:tcPr>
            <w:tcW w:w="957" w:type="dxa"/>
            <w:vAlign w:val="center"/>
          </w:tcPr>
          <w:p w:rsidR="001609F1" w:rsidRPr="00093F71" w:rsidRDefault="001609F1" w:rsidP="00B37628">
            <w:pPr>
              <w:shd w:val="clear" w:color="auto" w:fill="FFFFFF"/>
              <w:spacing w:after="0" w:line="240" w:lineRule="auto"/>
              <w:jc w:val="center"/>
              <w:rPr>
                <w:rFonts w:ascii="Times New Roman" w:hAnsi="Times New Roman"/>
                <w:sz w:val="24"/>
                <w:szCs w:val="24"/>
              </w:rPr>
            </w:pPr>
            <w:r w:rsidRPr="00093F71">
              <w:rPr>
                <w:rFonts w:ascii="Times New Roman" w:hAnsi="Times New Roman"/>
                <w:sz w:val="24"/>
                <w:szCs w:val="24"/>
              </w:rPr>
              <w:t>Менее ПДК</w:t>
            </w:r>
          </w:p>
        </w:tc>
        <w:tc>
          <w:tcPr>
            <w:tcW w:w="1737" w:type="dxa"/>
            <w:vAlign w:val="center"/>
          </w:tcPr>
          <w:p w:rsidR="001609F1" w:rsidRPr="00093F71" w:rsidRDefault="001609F1" w:rsidP="00B37628">
            <w:pPr>
              <w:shd w:val="clear" w:color="auto" w:fill="FFFFFF"/>
              <w:spacing w:after="0" w:line="240" w:lineRule="auto"/>
              <w:jc w:val="center"/>
              <w:rPr>
                <w:rFonts w:ascii="Times New Roman" w:hAnsi="Times New Roman"/>
                <w:sz w:val="24"/>
                <w:szCs w:val="24"/>
              </w:rPr>
            </w:pPr>
            <w:r w:rsidRPr="00093F71">
              <w:rPr>
                <w:rFonts w:ascii="Times New Roman" w:hAnsi="Times New Roman"/>
                <w:sz w:val="24"/>
                <w:szCs w:val="24"/>
              </w:rPr>
              <w:t>Не обезвреживает</w:t>
            </w:r>
          </w:p>
        </w:tc>
      </w:tr>
      <w:tr w:rsidR="001609F1" w:rsidRPr="00093F71" w:rsidTr="00B37628">
        <w:trPr>
          <w:tblHeader/>
        </w:trPr>
        <w:tc>
          <w:tcPr>
            <w:tcW w:w="2127" w:type="dxa"/>
            <w:vAlign w:val="center"/>
          </w:tcPr>
          <w:p w:rsidR="001609F1" w:rsidRPr="00093F71" w:rsidRDefault="001609F1" w:rsidP="00B37628">
            <w:pPr>
              <w:shd w:val="clear" w:color="auto" w:fill="FFFFFF"/>
              <w:spacing w:after="0" w:line="240" w:lineRule="auto"/>
              <w:rPr>
                <w:rFonts w:ascii="Times New Roman" w:hAnsi="Times New Roman"/>
                <w:sz w:val="24"/>
                <w:szCs w:val="24"/>
              </w:rPr>
            </w:pPr>
            <w:r w:rsidRPr="00093F71">
              <w:rPr>
                <w:rFonts w:ascii="Times New Roman" w:hAnsi="Times New Roman"/>
                <w:sz w:val="24"/>
                <w:szCs w:val="24"/>
              </w:rPr>
              <w:t>Печь пиролизная (ВНИИЖТ Россия)</w:t>
            </w:r>
          </w:p>
        </w:tc>
        <w:tc>
          <w:tcPr>
            <w:tcW w:w="709" w:type="dxa"/>
            <w:vAlign w:val="center"/>
          </w:tcPr>
          <w:p w:rsidR="001609F1" w:rsidRPr="00093F71" w:rsidRDefault="001609F1" w:rsidP="00B37628">
            <w:pPr>
              <w:shd w:val="clear" w:color="auto" w:fill="FFFFFF"/>
              <w:spacing w:after="0" w:line="240" w:lineRule="auto"/>
              <w:jc w:val="center"/>
              <w:rPr>
                <w:rFonts w:ascii="Times New Roman" w:hAnsi="Times New Roman"/>
                <w:sz w:val="24"/>
                <w:szCs w:val="24"/>
              </w:rPr>
            </w:pPr>
            <w:r w:rsidRPr="00093F71">
              <w:rPr>
                <w:rFonts w:ascii="Times New Roman" w:hAnsi="Times New Roman"/>
                <w:sz w:val="24"/>
                <w:szCs w:val="24"/>
              </w:rPr>
              <w:t>0.05</w:t>
            </w:r>
          </w:p>
        </w:tc>
        <w:tc>
          <w:tcPr>
            <w:tcW w:w="851" w:type="dxa"/>
            <w:vAlign w:val="center"/>
          </w:tcPr>
          <w:p w:rsidR="001609F1" w:rsidRPr="00093F71" w:rsidRDefault="001609F1" w:rsidP="00B37628">
            <w:pPr>
              <w:shd w:val="clear" w:color="auto" w:fill="FFFFFF"/>
              <w:spacing w:after="0" w:line="240" w:lineRule="auto"/>
              <w:jc w:val="center"/>
              <w:rPr>
                <w:rFonts w:ascii="Times New Roman" w:hAnsi="Times New Roman"/>
                <w:sz w:val="24"/>
                <w:szCs w:val="24"/>
              </w:rPr>
            </w:pPr>
            <w:r w:rsidRPr="00093F71">
              <w:rPr>
                <w:rFonts w:ascii="Times New Roman" w:hAnsi="Times New Roman"/>
                <w:sz w:val="24"/>
                <w:szCs w:val="24"/>
              </w:rPr>
              <w:t>0</w:t>
            </w:r>
          </w:p>
        </w:tc>
        <w:tc>
          <w:tcPr>
            <w:tcW w:w="992" w:type="dxa"/>
            <w:vAlign w:val="center"/>
          </w:tcPr>
          <w:p w:rsidR="001609F1" w:rsidRPr="00093F71" w:rsidRDefault="001609F1" w:rsidP="00B37628">
            <w:pPr>
              <w:shd w:val="clear" w:color="auto" w:fill="FFFFFF"/>
              <w:spacing w:after="0" w:line="240" w:lineRule="auto"/>
              <w:jc w:val="center"/>
              <w:rPr>
                <w:rFonts w:ascii="Times New Roman" w:hAnsi="Times New Roman"/>
                <w:sz w:val="24"/>
                <w:szCs w:val="24"/>
              </w:rPr>
            </w:pPr>
            <w:r w:rsidRPr="00093F71">
              <w:rPr>
                <w:rFonts w:ascii="Times New Roman" w:hAnsi="Times New Roman"/>
                <w:sz w:val="24"/>
                <w:szCs w:val="24"/>
              </w:rPr>
              <w:t>125</w:t>
            </w:r>
          </w:p>
        </w:tc>
        <w:tc>
          <w:tcPr>
            <w:tcW w:w="709" w:type="dxa"/>
            <w:vAlign w:val="center"/>
          </w:tcPr>
          <w:p w:rsidR="001609F1" w:rsidRPr="00093F71" w:rsidRDefault="001609F1" w:rsidP="00B37628">
            <w:pPr>
              <w:shd w:val="clear" w:color="auto" w:fill="FFFFFF"/>
              <w:spacing w:after="0" w:line="240" w:lineRule="auto"/>
              <w:jc w:val="center"/>
              <w:rPr>
                <w:rFonts w:ascii="Times New Roman" w:hAnsi="Times New Roman"/>
                <w:sz w:val="24"/>
                <w:szCs w:val="24"/>
              </w:rPr>
            </w:pPr>
            <w:r w:rsidRPr="00093F71">
              <w:rPr>
                <w:rFonts w:ascii="Times New Roman" w:hAnsi="Times New Roman"/>
                <w:sz w:val="24"/>
                <w:szCs w:val="24"/>
              </w:rPr>
              <w:t>2-3</w:t>
            </w:r>
          </w:p>
        </w:tc>
        <w:tc>
          <w:tcPr>
            <w:tcW w:w="849" w:type="dxa"/>
            <w:vAlign w:val="center"/>
          </w:tcPr>
          <w:p w:rsidR="001609F1" w:rsidRPr="00093F71" w:rsidRDefault="001609F1" w:rsidP="00B37628">
            <w:pPr>
              <w:shd w:val="clear" w:color="auto" w:fill="FFFFFF"/>
              <w:spacing w:after="0" w:line="240" w:lineRule="auto"/>
              <w:jc w:val="center"/>
              <w:rPr>
                <w:rFonts w:ascii="Times New Roman" w:hAnsi="Times New Roman"/>
                <w:sz w:val="24"/>
                <w:szCs w:val="24"/>
              </w:rPr>
            </w:pPr>
            <w:r w:rsidRPr="00093F71">
              <w:rPr>
                <w:rFonts w:ascii="Times New Roman" w:hAnsi="Times New Roman"/>
                <w:sz w:val="24"/>
                <w:szCs w:val="24"/>
              </w:rPr>
              <w:t>-</w:t>
            </w:r>
          </w:p>
        </w:tc>
        <w:tc>
          <w:tcPr>
            <w:tcW w:w="957" w:type="dxa"/>
            <w:vAlign w:val="center"/>
          </w:tcPr>
          <w:p w:rsidR="001609F1" w:rsidRPr="00093F71" w:rsidRDefault="001609F1" w:rsidP="00B37628">
            <w:pPr>
              <w:shd w:val="clear" w:color="auto" w:fill="FFFFFF"/>
              <w:spacing w:after="0" w:line="240" w:lineRule="auto"/>
              <w:jc w:val="center"/>
              <w:rPr>
                <w:rFonts w:ascii="Times New Roman" w:hAnsi="Times New Roman"/>
                <w:sz w:val="24"/>
                <w:szCs w:val="24"/>
              </w:rPr>
            </w:pPr>
            <w:r w:rsidRPr="00093F71">
              <w:rPr>
                <w:rFonts w:ascii="Times New Roman" w:hAnsi="Times New Roman"/>
                <w:sz w:val="24"/>
                <w:szCs w:val="24"/>
              </w:rPr>
              <w:t>Менее ПДК</w:t>
            </w:r>
          </w:p>
        </w:tc>
        <w:tc>
          <w:tcPr>
            <w:tcW w:w="1737" w:type="dxa"/>
            <w:vAlign w:val="center"/>
          </w:tcPr>
          <w:p w:rsidR="001609F1" w:rsidRPr="00093F71" w:rsidRDefault="001609F1" w:rsidP="00B37628">
            <w:pPr>
              <w:shd w:val="clear" w:color="auto" w:fill="FFFFFF"/>
              <w:spacing w:after="0" w:line="240" w:lineRule="auto"/>
              <w:jc w:val="center"/>
              <w:rPr>
                <w:rFonts w:ascii="Times New Roman" w:hAnsi="Times New Roman"/>
                <w:sz w:val="24"/>
                <w:szCs w:val="24"/>
              </w:rPr>
            </w:pPr>
            <w:r w:rsidRPr="00093F71">
              <w:rPr>
                <w:rFonts w:ascii="Times New Roman" w:hAnsi="Times New Roman"/>
                <w:sz w:val="24"/>
                <w:szCs w:val="24"/>
              </w:rPr>
              <w:t>Не обезвреживает</w:t>
            </w:r>
          </w:p>
        </w:tc>
      </w:tr>
      <w:tr w:rsidR="001609F1" w:rsidRPr="00093F71" w:rsidTr="00B37628">
        <w:trPr>
          <w:tblHeader/>
        </w:trPr>
        <w:tc>
          <w:tcPr>
            <w:tcW w:w="2127" w:type="dxa"/>
            <w:vAlign w:val="center"/>
          </w:tcPr>
          <w:p w:rsidR="001609F1" w:rsidRPr="00093F71" w:rsidRDefault="001609F1" w:rsidP="00B37628">
            <w:pPr>
              <w:shd w:val="clear" w:color="auto" w:fill="FFFFFF"/>
              <w:spacing w:after="0" w:line="240" w:lineRule="auto"/>
              <w:rPr>
                <w:rFonts w:ascii="Times New Roman" w:hAnsi="Times New Roman"/>
                <w:sz w:val="24"/>
                <w:szCs w:val="24"/>
              </w:rPr>
            </w:pPr>
            <w:r w:rsidRPr="00093F71">
              <w:rPr>
                <w:rFonts w:ascii="Times New Roman" w:hAnsi="Times New Roman"/>
                <w:sz w:val="24"/>
                <w:szCs w:val="24"/>
              </w:rPr>
              <w:t>Инсенираторы AS 51 402, ASWI 402, ASWI 402 AS фирмы ATLAS (Дания)</w:t>
            </w:r>
          </w:p>
        </w:tc>
        <w:tc>
          <w:tcPr>
            <w:tcW w:w="709" w:type="dxa"/>
            <w:vAlign w:val="center"/>
          </w:tcPr>
          <w:p w:rsidR="001609F1" w:rsidRPr="00093F71" w:rsidRDefault="001609F1" w:rsidP="00B37628">
            <w:pPr>
              <w:shd w:val="clear" w:color="auto" w:fill="FFFFFF"/>
              <w:spacing w:after="0" w:line="240" w:lineRule="auto"/>
              <w:jc w:val="center"/>
              <w:rPr>
                <w:rFonts w:ascii="Times New Roman" w:hAnsi="Times New Roman"/>
                <w:sz w:val="24"/>
                <w:szCs w:val="24"/>
              </w:rPr>
            </w:pPr>
            <w:r w:rsidRPr="00093F71">
              <w:rPr>
                <w:rFonts w:ascii="Times New Roman" w:hAnsi="Times New Roman"/>
                <w:sz w:val="24"/>
                <w:szCs w:val="24"/>
              </w:rPr>
              <w:t>0.1</w:t>
            </w:r>
          </w:p>
        </w:tc>
        <w:tc>
          <w:tcPr>
            <w:tcW w:w="851" w:type="dxa"/>
            <w:vAlign w:val="center"/>
          </w:tcPr>
          <w:p w:rsidR="001609F1" w:rsidRPr="00093F71" w:rsidRDefault="001609F1" w:rsidP="00B37628">
            <w:pPr>
              <w:shd w:val="clear" w:color="auto" w:fill="FFFFFF"/>
              <w:spacing w:after="0" w:line="240" w:lineRule="auto"/>
              <w:jc w:val="center"/>
              <w:rPr>
                <w:rFonts w:ascii="Times New Roman" w:hAnsi="Times New Roman"/>
                <w:sz w:val="24"/>
                <w:szCs w:val="24"/>
              </w:rPr>
            </w:pPr>
            <w:r w:rsidRPr="00093F71">
              <w:rPr>
                <w:rFonts w:ascii="Times New Roman" w:hAnsi="Times New Roman"/>
                <w:sz w:val="24"/>
                <w:szCs w:val="24"/>
              </w:rPr>
              <w:t>500</w:t>
            </w:r>
          </w:p>
        </w:tc>
        <w:tc>
          <w:tcPr>
            <w:tcW w:w="992" w:type="dxa"/>
            <w:vAlign w:val="center"/>
          </w:tcPr>
          <w:p w:rsidR="001609F1" w:rsidRPr="00093F71" w:rsidRDefault="001609F1" w:rsidP="00B37628">
            <w:pPr>
              <w:shd w:val="clear" w:color="auto" w:fill="FFFFFF"/>
              <w:spacing w:after="0" w:line="240" w:lineRule="auto"/>
              <w:jc w:val="center"/>
              <w:rPr>
                <w:rFonts w:ascii="Times New Roman" w:hAnsi="Times New Roman"/>
                <w:sz w:val="24"/>
                <w:szCs w:val="24"/>
              </w:rPr>
            </w:pPr>
            <w:r w:rsidRPr="00093F71">
              <w:rPr>
                <w:rFonts w:ascii="Times New Roman" w:hAnsi="Times New Roman"/>
                <w:sz w:val="24"/>
                <w:szCs w:val="24"/>
              </w:rPr>
              <w:t>1500</w:t>
            </w:r>
          </w:p>
        </w:tc>
        <w:tc>
          <w:tcPr>
            <w:tcW w:w="709" w:type="dxa"/>
            <w:vAlign w:val="center"/>
          </w:tcPr>
          <w:p w:rsidR="001609F1" w:rsidRPr="00093F71" w:rsidRDefault="001609F1" w:rsidP="00B37628">
            <w:pPr>
              <w:shd w:val="clear" w:color="auto" w:fill="FFFFFF"/>
              <w:spacing w:after="0" w:line="240" w:lineRule="auto"/>
              <w:jc w:val="center"/>
              <w:rPr>
                <w:rFonts w:ascii="Times New Roman" w:hAnsi="Times New Roman"/>
                <w:sz w:val="24"/>
                <w:szCs w:val="24"/>
              </w:rPr>
            </w:pPr>
            <w:r w:rsidRPr="00093F71">
              <w:rPr>
                <w:rFonts w:ascii="Times New Roman" w:hAnsi="Times New Roman"/>
                <w:sz w:val="24"/>
                <w:szCs w:val="24"/>
              </w:rPr>
              <w:t>00</w:t>
            </w:r>
          </w:p>
        </w:tc>
        <w:tc>
          <w:tcPr>
            <w:tcW w:w="849" w:type="dxa"/>
            <w:vAlign w:val="center"/>
          </w:tcPr>
          <w:p w:rsidR="001609F1" w:rsidRPr="00093F71" w:rsidRDefault="001609F1" w:rsidP="00B37628">
            <w:pPr>
              <w:shd w:val="clear" w:color="auto" w:fill="FFFFFF"/>
              <w:spacing w:after="0" w:line="240" w:lineRule="auto"/>
              <w:jc w:val="center"/>
              <w:rPr>
                <w:rFonts w:ascii="Times New Roman" w:hAnsi="Times New Roman"/>
                <w:sz w:val="24"/>
                <w:szCs w:val="24"/>
              </w:rPr>
            </w:pPr>
            <w:r w:rsidRPr="00093F71">
              <w:rPr>
                <w:rFonts w:ascii="Times New Roman" w:hAnsi="Times New Roman"/>
                <w:sz w:val="24"/>
                <w:szCs w:val="24"/>
              </w:rPr>
              <w:t>4</w:t>
            </w:r>
          </w:p>
        </w:tc>
        <w:tc>
          <w:tcPr>
            <w:tcW w:w="957" w:type="dxa"/>
            <w:vAlign w:val="center"/>
          </w:tcPr>
          <w:p w:rsidR="001609F1" w:rsidRPr="00093F71" w:rsidRDefault="001609F1" w:rsidP="00B37628">
            <w:pPr>
              <w:shd w:val="clear" w:color="auto" w:fill="FFFFFF"/>
              <w:spacing w:after="0" w:line="240" w:lineRule="auto"/>
              <w:jc w:val="center"/>
              <w:rPr>
                <w:rFonts w:ascii="Times New Roman" w:hAnsi="Times New Roman"/>
                <w:sz w:val="24"/>
                <w:szCs w:val="24"/>
              </w:rPr>
            </w:pPr>
            <w:r w:rsidRPr="00093F71">
              <w:rPr>
                <w:rFonts w:ascii="Times New Roman" w:hAnsi="Times New Roman"/>
                <w:sz w:val="24"/>
                <w:szCs w:val="24"/>
              </w:rPr>
              <w:t>Более ПДК</w:t>
            </w:r>
          </w:p>
        </w:tc>
        <w:tc>
          <w:tcPr>
            <w:tcW w:w="1737" w:type="dxa"/>
            <w:vAlign w:val="center"/>
          </w:tcPr>
          <w:p w:rsidR="001609F1" w:rsidRPr="00093F71" w:rsidRDefault="001609F1" w:rsidP="00B37628">
            <w:pPr>
              <w:shd w:val="clear" w:color="auto" w:fill="FFFFFF"/>
              <w:spacing w:after="0" w:line="240" w:lineRule="auto"/>
              <w:jc w:val="center"/>
              <w:rPr>
                <w:rFonts w:ascii="Times New Roman" w:hAnsi="Times New Roman"/>
                <w:sz w:val="24"/>
                <w:szCs w:val="24"/>
              </w:rPr>
            </w:pPr>
            <w:r w:rsidRPr="00093F71">
              <w:rPr>
                <w:rFonts w:ascii="Times New Roman" w:hAnsi="Times New Roman"/>
                <w:sz w:val="24"/>
                <w:szCs w:val="24"/>
              </w:rPr>
              <w:t>Не обезвреживает</w:t>
            </w:r>
          </w:p>
        </w:tc>
      </w:tr>
      <w:tr w:rsidR="001609F1" w:rsidRPr="00093F71" w:rsidTr="00B37628">
        <w:trPr>
          <w:tblHeader/>
        </w:trPr>
        <w:tc>
          <w:tcPr>
            <w:tcW w:w="2127" w:type="dxa"/>
            <w:vAlign w:val="center"/>
          </w:tcPr>
          <w:p w:rsidR="001609F1" w:rsidRPr="00093F71" w:rsidRDefault="001609F1" w:rsidP="00B37628">
            <w:pPr>
              <w:shd w:val="clear" w:color="auto" w:fill="FFFFFF"/>
              <w:spacing w:after="0" w:line="240" w:lineRule="auto"/>
              <w:rPr>
                <w:rFonts w:ascii="Times New Roman" w:hAnsi="Times New Roman"/>
                <w:sz w:val="24"/>
                <w:szCs w:val="24"/>
              </w:rPr>
            </w:pPr>
            <w:r w:rsidRPr="00093F71">
              <w:rPr>
                <w:rFonts w:ascii="Times New Roman" w:hAnsi="Times New Roman"/>
                <w:sz w:val="24"/>
                <w:szCs w:val="24"/>
              </w:rPr>
              <w:t>Инсинератор GOLAROG 200 (Норвегия)</w:t>
            </w:r>
          </w:p>
        </w:tc>
        <w:tc>
          <w:tcPr>
            <w:tcW w:w="709" w:type="dxa"/>
            <w:vAlign w:val="center"/>
          </w:tcPr>
          <w:p w:rsidR="001609F1" w:rsidRPr="00093F71" w:rsidRDefault="001609F1" w:rsidP="00B37628">
            <w:pPr>
              <w:shd w:val="clear" w:color="auto" w:fill="FFFFFF"/>
              <w:spacing w:after="0" w:line="240" w:lineRule="auto"/>
              <w:jc w:val="center"/>
              <w:rPr>
                <w:rFonts w:ascii="Times New Roman" w:hAnsi="Times New Roman"/>
                <w:sz w:val="24"/>
                <w:szCs w:val="24"/>
              </w:rPr>
            </w:pPr>
            <w:r w:rsidRPr="00093F71">
              <w:rPr>
                <w:rFonts w:ascii="Times New Roman" w:hAnsi="Times New Roman"/>
                <w:sz w:val="24"/>
                <w:szCs w:val="24"/>
              </w:rPr>
              <w:t>0.1</w:t>
            </w:r>
          </w:p>
        </w:tc>
        <w:tc>
          <w:tcPr>
            <w:tcW w:w="851" w:type="dxa"/>
            <w:vAlign w:val="center"/>
          </w:tcPr>
          <w:p w:rsidR="001609F1" w:rsidRPr="00093F71" w:rsidRDefault="001609F1" w:rsidP="00B37628">
            <w:pPr>
              <w:shd w:val="clear" w:color="auto" w:fill="FFFFFF"/>
              <w:spacing w:after="0" w:line="240" w:lineRule="auto"/>
              <w:jc w:val="center"/>
              <w:rPr>
                <w:rFonts w:ascii="Times New Roman" w:hAnsi="Times New Roman"/>
                <w:sz w:val="24"/>
                <w:szCs w:val="24"/>
              </w:rPr>
            </w:pPr>
            <w:r w:rsidRPr="00093F71">
              <w:rPr>
                <w:rFonts w:ascii="Times New Roman" w:hAnsi="Times New Roman"/>
                <w:sz w:val="24"/>
                <w:szCs w:val="24"/>
              </w:rPr>
              <w:t>500</w:t>
            </w:r>
          </w:p>
        </w:tc>
        <w:tc>
          <w:tcPr>
            <w:tcW w:w="992" w:type="dxa"/>
            <w:vAlign w:val="center"/>
          </w:tcPr>
          <w:p w:rsidR="001609F1" w:rsidRPr="00093F71" w:rsidRDefault="001609F1" w:rsidP="00B37628">
            <w:pPr>
              <w:shd w:val="clear" w:color="auto" w:fill="FFFFFF"/>
              <w:spacing w:after="0" w:line="240" w:lineRule="auto"/>
              <w:jc w:val="center"/>
              <w:rPr>
                <w:rFonts w:ascii="Times New Roman" w:hAnsi="Times New Roman"/>
                <w:sz w:val="24"/>
                <w:szCs w:val="24"/>
              </w:rPr>
            </w:pPr>
            <w:r w:rsidRPr="00093F71">
              <w:rPr>
                <w:rFonts w:ascii="Times New Roman" w:hAnsi="Times New Roman"/>
                <w:sz w:val="24"/>
                <w:szCs w:val="24"/>
              </w:rPr>
              <w:t>3500</w:t>
            </w:r>
          </w:p>
        </w:tc>
        <w:tc>
          <w:tcPr>
            <w:tcW w:w="709" w:type="dxa"/>
            <w:vAlign w:val="center"/>
          </w:tcPr>
          <w:p w:rsidR="001609F1" w:rsidRPr="00093F71" w:rsidRDefault="001609F1" w:rsidP="00B37628">
            <w:pPr>
              <w:shd w:val="clear" w:color="auto" w:fill="FFFFFF"/>
              <w:spacing w:after="0" w:line="240" w:lineRule="auto"/>
              <w:jc w:val="center"/>
              <w:rPr>
                <w:rFonts w:ascii="Times New Roman" w:hAnsi="Times New Roman"/>
                <w:sz w:val="24"/>
                <w:szCs w:val="24"/>
              </w:rPr>
            </w:pPr>
            <w:r w:rsidRPr="00093F71">
              <w:rPr>
                <w:rFonts w:ascii="Times New Roman" w:hAnsi="Times New Roman"/>
                <w:sz w:val="24"/>
                <w:szCs w:val="24"/>
              </w:rPr>
              <w:t>00</w:t>
            </w:r>
          </w:p>
        </w:tc>
        <w:tc>
          <w:tcPr>
            <w:tcW w:w="849" w:type="dxa"/>
            <w:vAlign w:val="center"/>
          </w:tcPr>
          <w:p w:rsidR="001609F1" w:rsidRPr="00093F71" w:rsidRDefault="001609F1" w:rsidP="00B37628">
            <w:pPr>
              <w:shd w:val="clear" w:color="auto" w:fill="FFFFFF"/>
              <w:spacing w:after="0" w:line="240" w:lineRule="auto"/>
              <w:jc w:val="center"/>
              <w:rPr>
                <w:rFonts w:ascii="Times New Roman" w:hAnsi="Times New Roman"/>
                <w:sz w:val="24"/>
                <w:szCs w:val="24"/>
              </w:rPr>
            </w:pPr>
            <w:r w:rsidRPr="00093F71">
              <w:rPr>
                <w:rFonts w:ascii="Times New Roman" w:hAnsi="Times New Roman"/>
                <w:sz w:val="24"/>
                <w:szCs w:val="24"/>
              </w:rPr>
              <w:t>7-8</w:t>
            </w:r>
          </w:p>
        </w:tc>
        <w:tc>
          <w:tcPr>
            <w:tcW w:w="957" w:type="dxa"/>
            <w:vAlign w:val="center"/>
          </w:tcPr>
          <w:p w:rsidR="001609F1" w:rsidRPr="00093F71" w:rsidRDefault="001609F1" w:rsidP="00B37628">
            <w:pPr>
              <w:shd w:val="clear" w:color="auto" w:fill="FFFFFF"/>
              <w:spacing w:after="0" w:line="240" w:lineRule="auto"/>
              <w:jc w:val="center"/>
              <w:rPr>
                <w:rFonts w:ascii="Times New Roman" w:hAnsi="Times New Roman"/>
                <w:sz w:val="24"/>
                <w:szCs w:val="24"/>
              </w:rPr>
            </w:pPr>
            <w:r w:rsidRPr="00093F71">
              <w:rPr>
                <w:rFonts w:ascii="Times New Roman" w:hAnsi="Times New Roman"/>
                <w:sz w:val="24"/>
                <w:szCs w:val="24"/>
              </w:rPr>
              <w:t>Более ПДК</w:t>
            </w:r>
          </w:p>
        </w:tc>
        <w:tc>
          <w:tcPr>
            <w:tcW w:w="1737" w:type="dxa"/>
            <w:vAlign w:val="center"/>
          </w:tcPr>
          <w:p w:rsidR="001609F1" w:rsidRPr="00093F71" w:rsidRDefault="001609F1" w:rsidP="00B37628">
            <w:pPr>
              <w:shd w:val="clear" w:color="auto" w:fill="FFFFFF"/>
              <w:spacing w:after="0" w:line="240" w:lineRule="auto"/>
              <w:jc w:val="center"/>
              <w:rPr>
                <w:rFonts w:ascii="Times New Roman" w:hAnsi="Times New Roman"/>
                <w:sz w:val="24"/>
                <w:szCs w:val="24"/>
              </w:rPr>
            </w:pPr>
            <w:r w:rsidRPr="00093F71">
              <w:rPr>
                <w:rFonts w:ascii="Times New Roman" w:hAnsi="Times New Roman"/>
                <w:sz w:val="24"/>
                <w:szCs w:val="24"/>
              </w:rPr>
              <w:t>Не обезвреживает</w:t>
            </w:r>
          </w:p>
        </w:tc>
      </w:tr>
      <w:tr w:rsidR="001609F1" w:rsidRPr="00093F71" w:rsidTr="00B37628">
        <w:trPr>
          <w:tblHeader/>
        </w:trPr>
        <w:tc>
          <w:tcPr>
            <w:tcW w:w="2127" w:type="dxa"/>
            <w:vAlign w:val="center"/>
          </w:tcPr>
          <w:p w:rsidR="001609F1" w:rsidRPr="00093F71" w:rsidRDefault="001609F1" w:rsidP="00B37628">
            <w:pPr>
              <w:shd w:val="clear" w:color="auto" w:fill="FFFFFF"/>
              <w:spacing w:after="0" w:line="240" w:lineRule="auto"/>
              <w:rPr>
                <w:rFonts w:ascii="Times New Roman" w:hAnsi="Times New Roman"/>
                <w:sz w:val="24"/>
                <w:szCs w:val="24"/>
              </w:rPr>
            </w:pPr>
            <w:r w:rsidRPr="00093F71">
              <w:rPr>
                <w:rFonts w:ascii="Times New Roman" w:hAnsi="Times New Roman"/>
                <w:sz w:val="24"/>
                <w:szCs w:val="24"/>
              </w:rPr>
              <w:t>Инсинератор VESTA MAX 255 (Норвегия)</w:t>
            </w:r>
          </w:p>
        </w:tc>
        <w:tc>
          <w:tcPr>
            <w:tcW w:w="709" w:type="dxa"/>
            <w:vAlign w:val="center"/>
          </w:tcPr>
          <w:p w:rsidR="001609F1" w:rsidRPr="00093F71" w:rsidRDefault="001609F1" w:rsidP="00B37628">
            <w:pPr>
              <w:shd w:val="clear" w:color="auto" w:fill="FFFFFF"/>
              <w:spacing w:after="0" w:line="240" w:lineRule="auto"/>
              <w:jc w:val="center"/>
              <w:rPr>
                <w:rFonts w:ascii="Times New Roman" w:hAnsi="Times New Roman"/>
                <w:sz w:val="24"/>
                <w:szCs w:val="24"/>
              </w:rPr>
            </w:pPr>
            <w:r w:rsidRPr="00093F71">
              <w:rPr>
                <w:rFonts w:ascii="Times New Roman" w:hAnsi="Times New Roman"/>
                <w:sz w:val="24"/>
                <w:szCs w:val="24"/>
              </w:rPr>
              <w:t>0.1</w:t>
            </w:r>
          </w:p>
        </w:tc>
        <w:tc>
          <w:tcPr>
            <w:tcW w:w="851" w:type="dxa"/>
            <w:vAlign w:val="center"/>
          </w:tcPr>
          <w:p w:rsidR="001609F1" w:rsidRPr="00093F71" w:rsidRDefault="001609F1" w:rsidP="00B37628">
            <w:pPr>
              <w:shd w:val="clear" w:color="auto" w:fill="FFFFFF"/>
              <w:spacing w:after="0" w:line="240" w:lineRule="auto"/>
              <w:jc w:val="center"/>
              <w:rPr>
                <w:rFonts w:ascii="Times New Roman" w:hAnsi="Times New Roman"/>
                <w:sz w:val="24"/>
                <w:szCs w:val="24"/>
              </w:rPr>
            </w:pPr>
            <w:r w:rsidRPr="00093F71">
              <w:rPr>
                <w:rFonts w:ascii="Times New Roman" w:hAnsi="Times New Roman"/>
                <w:sz w:val="24"/>
                <w:szCs w:val="24"/>
              </w:rPr>
              <w:t>500</w:t>
            </w:r>
          </w:p>
        </w:tc>
        <w:tc>
          <w:tcPr>
            <w:tcW w:w="992" w:type="dxa"/>
            <w:vAlign w:val="center"/>
          </w:tcPr>
          <w:p w:rsidR="001609F1" w:rsidRPr="00093F71" w:rsidRDefault="001609F1" w:rsidP="00B37628">
            <w:pPr>
              <w:shd w:val="clear" w:color="auto" w:fill="FFFFFF"/>
              <w:spacing w:after="0" w:line="240" w:lineRule="auto"/>
              <w:jc w:val="center"/>
              <w:rPr>
                <w:rFonts w:ascii="Times New Roman" w:hAnsi="Times New Roman"/>
                <w:sz w:val="24"/>
                <w:szCs w:val="24"/>
              </w:rPr>
            </w:pPr>
            <w:r w:rsidRPr="00093F71">
              <w:rPr>
                <w:rFonts w:ascii="Times New Roman" w:hAnsi="Times New Roman"/>
                <w:sz w:val="24"/>
                <w:szCs w:val="24"/>
              </w:rPr>
              <w:t>3200</w:t>
            </w:r>
          </w:p>
        </w:tc>
        <w:tc>
          <w:tcPr>
            <w:tcW w:w="709" w:type="dxa"/>
            <w:vAlign w:val="center"/>
          </w:tcPr>
          <w:p w:rsidR="001609F1" w:rsidRPr="00093F71" w:rsidRDefault="001609F1" w:rsidP="00B37628">
            <w:pPr>
              <w:shd w:val="clear" w:color="auto" w:fill="FFFFFF"/>
              <w:spacing w:after="0" w:line="240" w:lineRule="auto"/>
              <w:jc w:val="center"/>
              <w:rPr>
                <w:rFonts w:ascii="Times New Roman" w:hAnsi="Times New Roman"/>
                <w:sz w:val="24"/>
                <w:szCs w:val="24"/>
              </w:rPr>
            </w:pPr>
            <w:r w:rsidRPr="00093F71">
              <w:rPr>
                <w:rFonts w:ascii="Times New Roman" w:hAnsi="Times New Roman"/>
                <w:sz w:val="24"/>
                <w:szCs w:val="24"/>
              </w:rPr>
              <w:t>00</w:t>
            </w:r>
          </w:p>
        </w:tc>
        <w:tc>
          <w:tcPr>
            <w:tcW w:w="849" w:type="dxa"/>
            <w:vAlign w:val="center"/>
          </w:tcPr>
          <w:p w:rsidR="001609F1" w:rsidRPr="00093F71" w:rsidRDefault="001609F1" w:rsidP="00B37628">
            <w:pPr>
              <w:shd w:val="clear" w:color="auto" w:fill="FFFFFF"/>
              <w:spacing w:after="0" w:line="240" w:lineRule="auto"/>
              <w:jc w:val="center"/>
              <w:rPr>
                <w:rFonts w:ascii="Times New Roman" w:hAnsi="Times New Roman"/>
                <w:sz w:val="24"/>
                <w:szCs w:val="24"/>
              </w:rPr>
            </w:pPr>
            <w:r w:rsidRPr="00093F71">
              <w:rPr>
                <w:rFonts w:ascii="Times New Roman" w:hAnsi="Times New Roman"/>
                <w:sz w:val="24"/>
                <w:szCs w:val="24"/>
              </w:rPr>
              <w:t>6-7</w:t>
            </w:r>
          </w:p>
        </w:tc>
        <w:tc>
          <w:tcPr>
            <w:tcW w:w="957" w:type="dxa"/>
            <w:vAlign w:val="center"/>
          </w:tcPr>
          <w:p w:rsidR="001609F1" w:rsidRPr="00093F71" w:rsidRDefault="001609F1" w:rsidP="00B37628">
            <w:pPr>
              <w:shd w:val="clear" w:color="auto" w:fill="FFFFFF"/>
              <w:spacing w:after="0" w:line="240" w:lineRule="auto"/>
              <w:jc w:val="center"/>
              <w:rPr>
                <w:rFonts w:ascii="Times New Roman" w:hAnsi="Times New Roman"/>
                <w:sz w:val="24"/>
                <w:szCs w:val="24"/>
              </w:rPr>
            </w:pPr>
            <w:r w:rsidRPr="00093F71">
              <w:rPr>
                <w:rFonts w:ascii="Times New Roman" w:hAnsi="Times New Roman"/>
                <w:sz w:val="24"/>
                <w:szCs w:val="24"/>
              </w:rPr>
              <w:t>Более ПДК</w:t>
            </w:r>
          </w:p>
        </w:tc>
        <w:tc>
          <w:tcPr>
            <w:tcW w:w="1737" w:type="dxa"/>
            <w:vAlign w:val="center"/>
          </w:tcPr>
          <w:p w:rsidR="001609F1" w:rsidRPr="00093F71" w:rsidRDefault="001609F1" w:rsidP="00B37628">
            <w:pPr>
              <w:shd w:val="clear" w:color="auto" w:fill="FFFFFF"/>
              <w:spacing w:after="0" w:line="240" w:lineRule="auto"/>
              <w:jc w:val="center"/>
              <w:rPr>
                <w:rFonts w:ascii="Times New Roman" w:hAnsi="Times New Roman"/>
                <w:sz w:val="24"/>
                <w:szCs w:val="24"/>
              </w:rPr>
            </w:pPr>
            <w:r w:rsidRPr="00093F71">
              <w:rPr>
                <w:rFonts w:ascii="Times New Roman" w:hAnsi="Times New Roman"/>
                <w:sz w:val="24"/>
                <w:szCs w:val="24"/>
              </w:rPr>
              <w:t>Не обезвреживает</w:t>
            </w:r>
          </w:p>
        </w:tc>
      </w:tr>
      <w:tr w:rsidR="001609F1" w:rsidRPr="00093F71" w:rsidTr="00B37628">
        <w:trPr>
          <w:tblHeader/>
        </w:trPr>
        <w:tc>
          <w:tcPr>
            <w:tcW w:w="2127" w:type="dxa"/>
            <w:vAlign w:val="center"/>
          </w:tcPr>
          <w:p w:rsidR="001609F1" w:rsidRPr="00093F71" w:rsidRDefault="001609F1" w:rsidP="00B37628">
            <w:pPr>
              <w:shd w:val="clear" w:color="auto" w:fill="FFFFFF"/>
              <w:spacing w:after="0" w:line="240" w:lineRule="auto"/>
              <w:rPr>
                <w:rFonts w:ascii="Times New Roman" w:hAnsi="Times New Roman"/>
                <w:sz w:val="24"/>
                <w:szCs w:val="24"/>
              </w:rPr>
            </w:pPr>
            <w:r w:rsidRPr="00093F71">
              <w:rPr>
                <w:rFonts w:ascii="Times New Roman" w:hAnsi="Times New Roman"/>
                <w:sz w:val="24"/>
                <w:szCs w:val="24"/>
              </w:rPr>
              <w:t>Инсинератор RС/М IМЕF (Италия)</w:t>
            </w:r>
          </w:p>
        </w:tc>
        <w:tc>
          <w:tcPr>
            <w:tcW w:w="709" w:type="dxa"/>
            <w:vAlign w:val="center"/>
          </w:tcPr>
          <w:p w:rsidR="001609F1" w:rsidRPr="00093F71" w:rsidRDefault="001609F1" w:rsidP="00B37628">
            <w:pPr>
              <w:shd w:val="clear" w:color="auto" w:fill="FFFFFF"/>
              <w:spacing w:after="0" w:line="240" w:lineRule="auto"/>
              <w:jc w:val="center"/>
              <w:rPr>
                <w:rFonts w:ascii="Times New Roman" w:hAnsi="Times New Roman"/>
                <w:sz w:val="24"/>
                <w:szCs w:val="24"/>
              </w:rPr>
            </w:pPr>
            <w:r w:rsidRPr="00093F71">
              <w:rPr>
                <w:rFonts w:ascii="Times New Roman" w:hAnsi="Times New Roman"/>
                <w:sz w:val="24"/>
                <w:szCs w:val="24"/>
              </w:rPr>
              <w:t>0.1</w:t>
            </w:r>
          </w:p>
        </w:tc>
        <w:tc>
          <w:tcPr>
            <w:tcW w:w="851" w:type="dxa"/>
            <w:vAlign w:val="center"/>
          </w:tcPr>
          <w:p w:rsidR="001609F1" w:rsidRPr="00093F71" w:rsidRDefault="001609F1" w:rsidP="00B37628">
            <w:pPr>
              <w:shd w:val="clear" w:color="auto" w:fill="FFFFFF"/>
              <w:spacing w:after="0" w:line="240" w:lineRule="auto"/>
              <w:jc w:val="center"/>
              <w:rPr>
                <w:rFonts w:ascii="Times New Roman" w:hAnsi="Times New Roman"/>
                <w:sz w:val="24"/>
                <w:szCs w:val="24"/>
              </w:rPr>
            </w:pPr>
            <w:r w:rsidRPr="00093F71">
              <w:rPr>
                <w:rFonts w:ascii="Times New Roman" w:hAnsi="Times New Roman"/>
                <w:sz w:val="24"/>
                <w:szCs w:val="24"/>
              </w:rPr>
              <w:t>500</w:t>
            </w:r>
          </w:p>
        </w:tc>
        <w:tc>
          <w:tcPr>
            <w:tcW w:w="992" w:type="dxa"/>
            <w:vAlign w:val="center"/>
          </w:tcPr>
          <w:p w:rsidR="001609F1" w:rsidRPr="00093F71" w:rsidRDefault="001609F1" w:rsidP="00B37628">
            <w:pPr>
              <w:shd w:val="clear" w:color="auto" w:fill="FFFFFF"/>
              <w:spacing w:after="0" w:line="240" w:lineRule="auto"/>
              <w:jc w:val="center"/>
              <w:rPr>
                <w:rFonts w:ascii="Times New Roman" w:hAnsi="Times New Roman"/>
                <w:sz w:val="24"/>
                <w:szCs w:val="24"/>
              </w:rPr>
            </w:pPr>
            <w:r w:rsidRPr="00093F71">
              <w:rPr>
                <w:rFonts w:ascii="Times New Roman" w:hAnsi="Times New Roman"/>
                <w:sz w:val="24"/>
                <w:szCs w:val="24"/>
              </w:rPr>
              <w:t>3000</w:t>
            </w:r>
          </w:p>
        </w:tc>
        <w:tc>
          <w:tcPr>
            <w:tcW w:w="709" w:type="dxa"/>
            <w:vAlign w:val="center"/>
          </w:tcPr>
          <w:p w:rsidR="001609F1" w:rsidRPr="00093F71" w:rsidRDefault="001609F1" w:rsidP="00B37628">
            <w:pPr>
              <w:shd w:val="clear" w:color="auto" w:fill="FFFFFF"/>
              <w:spacing w:after="0" w:line="240" w:lineRule="auto"/>
              <w:jc w:val="center"/>
              <w:rPr>
                <w:rFonts w:ascii="Times New Roman" w:hAnsi="Times New Roman"/>
                <w:sz w:val="24"/>
                <w:szCs w:val="24"/>
              </w:rPr>
            </w:pPr>
            <w:r w:rsidRPr="00093F71">
              <w:rPr>
                <w:rFonts w:ascii="Times New Roman" w:hAnsi="Times New Roman"/>
                <w:sz w:val="24"/>
                <w:szCs w:val="24"/>
              </w:rPr>
              <w:t>00</w:t>
            </w:r>
          </w:p>
        </w:tc>
        <w:tc>
          <w:tcPr>
            <w:tcW w:w="849" w:type="dxa"/>
            <w:vAlign w:val="center"/>
          </w:tcPr>
          <w:p w:rsidR="001609F1" w:rsidRPr="00093F71" w:rsidRDefault="001609F1" w:rsidP="00B37628">
            <w:pPr>
              <w:shd w:val="clear" w:color="auto" w:fill="FFFFFF"/>
              <w:spacing w:after="0" w:line="240" w:lineRule="auto"/>
              <w:jc w:val="center"/>
              <w:rPr>
                <w:rFonts w:ascii="Times New Roman" w:hAnsi="Times New Roman"/>
                <w:sz w:val="24"/>
                <w:szCs w:val="24"/>
              </w:rPr>
            </w:pPr>
            <w:r w:rsidRPr="00093F71">
              <w:rPr>
                <w:rFonts w:ascii="Times New Roman" w:hAnsi="Times New Roman"/>
                <w:sz w:val="24"/>
                <w:szCs w:val="24"/>
              </w:rPr>
              <w:t>6-7</w:t>
            </w:r>
          </w:p>
        </w:tc>
        <w:tc>
          <w:tcPr>
            <w:tcW w:w="957" w:type="dxa"/>
            <w:vAlign w:val="center"/>
          </w:tcPr>
          <w:p w:rsidR="001609F1" w:rsidRPr="00093F71" w:rsidRDefault="001609F1" w:rsidP="00B37628">
            <w:pPr>
              <w:shd w:val="clear" w:color="auto" w:fill="FFFFFF"/>
              <w:spacing w:after="0" w:line="240" w:lineRule="auto"/>
              <w:jc w:val="center"/>
              <w:rPr>
                <w:rFonts w:ascii="Times New Roman" w:hAnsi="Times New Roman"/>
                <w:sz w:val="24"/>
                <w:szCs w:val="24"/>
              </w:rPr>
            </w:pPr>
            <w:r w:rsidRPr="00093F71">
              <w:rPr>
                <w:rFonts w:ascii="Times New Roman" w:hAnsi="Times New Roman"/>
                <w:sz w:val="24"/>
                <w:szCs w:val="24"/>
              </w:rPr>
              <w:t>Более ПДК</w:t>
            </w:r>
          </w:p>
        </w:tc>
        <w:tc>
          <w:tcPr>
            <w:tcW w:w="1737" w:type="dxa"/>
            <w:vAlign w:val="center"/>
          </w:tcPr>
          <w:p w:rsidR="001609F1" w:rsidRPr="00093F71" w:rsidRDefault="001609F1" w:rsidP="00B37628">
            <w:pPr>
              <w:shd w:val="clear" w:color="auto" w:fill="FFFFFF"/>
              <w:spacing w:after="0" w:line="240" w:lineRule="auto"/>
              <w:jc w:val="center"/>
              <w:rPr>
                <w:rFonts w:ascii="Times New Roman" w:hAnsi="Times New Roman"/>
                <w:sz w:val="24"/>
                <w:szCs w:val="24"/>
              </w:rPr>
            </w:pPr>
            <w:r w:rsidRPr="00093F71">
              <w:rPr>
                <w:rFonts w:ascii="Times New Roman" w:hAnsi="Times New Roman"/>
                <w:sz w:val="24"/>
                <w:szCs w:val="24"/>
              </w:rPr>
              <w:t>Не обезвреживает</w:t>
            </w:r>
          </w:p>
        </w:tc>
      </w:tr>
      <w:tr w:rsidR="001609F1" w:rsidRPr="00093F71" w:rsidTr="00B37628">
        <w:trPr>
          <w:tblHeader/>
        </w:trPr>
        <w:tc>
          <w:tcPr>
            <w:tcW w:w="2127" w:type="dxa"/>
            <w:vAlign w:val="center"/>
          </w:tcPr>
          <w:p w:rsidR="001609F1" w:rsidRPr="00093F71" w:rsidRDefault="001609F1" w:rsidP="00B37628">
            <w:pPr>
              <w:shd w:val="clear" w:color="auto" w:fill="FFFFFF"/>
              <w:spacing w:after="0" w:line="240" w:lineRule="auto"/>
              <w:rPr>
                <w:rFonts w:ascii="Times New Roman" w:hAnsi="Times New Roman"/>
                <w:sz w:val="24"/>
                <w:szCs w:val="24"/>
              </w:rPr>
            </w:pPr>
            <w:r w:rsidRPr="00093F71">
              <w:rPr>
                <w:rFonts w:ascii="Times New Roman" w:hAnsi="Times New Roman"/>
                <w:sz w:val="24"/>
                <w:szCs w:val="24"/>
              </w:rPr>
              <w:t>Инсинератор ИН-50.1 (Россия)</w:t>
            </w:r>
          </w:p>
        </w:tc>
        <w:tc>
          <w:tcPr>
            <w:tcW w:w="709" w:type="dxa"/>
            <w:vAlign w:val="center"/>
          </w:tcPr>
          <w:p w:rsidR="001609F1" w:rsidRPr="00093F71" w:rsidRDefault="001609F1" w:rsidP="00B37628">
            <w:pPr>
              <w:shd w:val="clear" w:color="auto" w:fill="FFFFFF"/>
              <w:spacing w:after="0" w:line="240" w:lineRule="auto"/>
              <w:jc w:val="center"/>
              <w:rPr>
                <w:rFonts w:ascii="Times New Roman" w:hAnsi="Times New Roman"/>
                <w:sz w:val="24"/>
                <w:szCs w:val="24"/>
              </w:rPr>
            </w:pPr>
            <w:r w:rsidRPr="00093F71">
              <w:rPr>
                <w:rFonts w:ascii="Times New Roman" w:hAnsi="Times New Roman"/>
                <w:sz w:val="24"/>
                <w:szCs w:val="24"/>
              </w:rPr>
              <w:t>0.05</w:t>
            </w:r>
          </w:p>
        </w:tc>
        <w:tc>
          <w:tcPr>
            <w:tcW w:w="851" w:type="dxa"/>
            <w:vAlign w:val="center"/>
          </w:tcPr>
          <w:p w:rsidR="001609F1" w:rsidRPr="00093F71" w:rsidRDefault="001609F1" w:rsidP="00B37628">
            <w:pPr>
              <w:shd w:val="clear" w:color="auto" w:fill="FFFFFF"/>
              <w:spacing w:after="0" w:line="240" w:lineRule="auto"/>
              <w:jc w:val="center"/>
              <w:rPr>
                <w:rFonts w:ascii="Times New Roman" w:hAnsi="Times New Roman"/>
                <w:sz w:val="24"/>
                <w:szCs w:val="24"/>
              </w:rPr>
            </w:pPr>
            <w:r w:rsidRPr="00093F71">
              <w:rPr>
                <w:rFonts w:ascii="Times New Roman" w:hAnsi="Times New Roman"/>
                <w:sz w:val="24"/>
                <w:szCs w:val="24"/>
              </w:rPr>
              <w:t>0</w:t>
            </w:r>
          </w:p>
        </w:tc>
        <w:tc>
          <w:tcPr>
            <w:tcW w:w="992" w:type="dxa"/>
            <w:vAlign w:val="center"/>
          </w:tcPr>
          <w:p w:rsidR="001609F1" w:rsidRPr="00093F71" w:rsidRDefault="001609F1" w:rsidP="00B37628">
            <w:pPr>
              <w:shd w:val="clear" w:color="auto" w:fill="FFFFFF"/>
              <w:spacing w:after="0" w:line="240" w:lineRule="auto"/>
              <w:jc w:val="center"/>
              <w:rPr>
                <w:rFonts w:ascii="Times New Roman" w:hAnsi="Times New Roman"/>
                <w:sz w:val="24"/>
                <w:szCs w:val="24"/>
              </w:rPr>
            </w:pPr>
            <w:r w:rsidRPr="00093F71">
              <w:rPr>
                <w:rFonts w:ascii="Times New Roman" w:hAnsi="Times New Roman"/>
                <w:sz w:val="24"/>
                <w:szCs w:val="24"/>
              </w:rPr>
              <w:t>90</w:t>
            </w:r>
          </w:p>
        </w:tc>
        <w:tc>
          <w:tcPr>
            <w:tcW w:w="709" w:type="dxa"/>
            <w:vAlign w:val="center"/>
          </w:tcPr>
          <w:p w:rsidR="001609F1" w:rsidRPr="00093F71" w:rsidRDefault="001609F1" w:rsidP="00B37628">
            <w:pPr>
              <w:shd w:val="clear" w:color="auto" w:fill="FFFFFF"/>
              <w:spacing w:after="0" w:line="240" w:lineRule="auto"/>
              <w:jc w:val="center"/>
              <w:rPr>
                <w:rFonts w:ascii="Times New Roman" w:hAnsi="Times New Roman"/>
                <w:sz w:val="24"/>
                <w:szCs w:val="24"/>
              </w:rPr>
            </w:pPr>
            <w:r w:rsidRPr="00093F71">
              <w:rPr>
                <w:rFonts w:ascii="Times New Roman" w:hAnsi="Times New Roman"/>
                <w:sz w:val="24"/>
                <w:szCs w:val="24"/>
              </w:rPr>
              <w:t>0.5</w:t>
            </w:r>
          </w:p>
        </w:tc>
        <w:tc>
          <w:tcPr>
            <w:tcW w:w="849" w:type="dxa"/>
            <w:vAlign w:val="center"/>
          </w:tcPr>
          <w:p w:rsidR="001609F1" w:rsidRPr="00093F71" w:rsidRDefault="001609F1" w:rsidP="00B37628">
            <w:pPr>
              <w:shd w:val="clear" w:color="auto" w:fill="FFFFFF"/>
              <w:spacing w:after="0" w:line="240" w:lineRule="auto"/>
              <w:jc w:val="center"/>
              <w:rPr>
                <w:rFonts w:ascii="Times New Roman" w:hAnsi="Times New Roman"/>
                <w:sz w:val="24"/>
                <w:szCs w:val="24"/>
              </w:rPr>
            </w:pPr>
            <w:r w:rsidRPr="00093F71">
              <w:rPr>
                <w:rFonts w:ascii="Times New Roman" w:hAnsi="Times New Roman"/>
                <w:sz w:val="24"/>
                <w:szCs w:val="24"/>
              </w:rPr>
              <w:t>-</w:t>
            </w:r>
          </w:p>
        </w:tc>
        <w:tc>
          <w:tcPr>
            <w:tcW w:w="957" w:type="dxa"/>
            <w:vAlign w:val="center"/>
          </w:tcPr>
          <w:p w:rsidR="001609F1" w:rsidRPr="00093F71" w:rsidRDefault="001609F1" w:rsidP="00B37628">
            <w:pPr>
              <w:shd w:val="clear" w:color="auto" w:fill="FFFFFF"/>
              <w:spacing w:after="0" w:line="240" w:lineRule="auto"/>
              <w:jc w:val="center"/>
              <w:rPr>
                <w:rFonts w:ascii="Times New Roman" w:hAnsi="Times New Roman"/>
                <w:sz w:val="24"/>
                <w:szCs w:val="24"/>
              </w:rPr>
            </w:pPr>
            <w:r w:rsidRPr="00093F71">
              <w:rPr>
                <w:rFonts w:ascii="Times New Roman" w:hAnsi="Times New Roman"/>
                <w:sz w:val="24"/>
                <w:szCs w:val="24"/>
              </w:rPr>
              <w:t>Менее ПДК</w:t>
            </w:r>
          </w:p>
        </w:tc>
        <w:tc>
          <w:tcPr>
            <w:tcW w:w="1737" w:type="dxa"/>
            <w:vAlign w:val="center"/>
          </w:tcPr>
          <w:p w:rsidR="001609F1" w:rsidRPr="00093F71" w:rsidRDefault="001609F1" w:rsidP="00B37628">
            <w:pPr>
              <w:shd w:val="clear" w:color="auto" w:fill="FFFFFF"/>
              <w:spacing w:after="0" w:line="240" w:lineRule="auto"/>
              <w:jc w:val="center"/>
              <w:rPr>
                <w:rFonts w:ascii="Times New Roman" w:hAnsi="Times New Roman"/>
                <w:sz w:val="24"/>
                <w:szCs w:val="24"/>
              </w:rPr>
            </w:pPr>
            <w:r w:rsidRPr="00093F71">
              <w:rPr>
                <w:rFonts w:ascii="Times New Roman" w:hAnsi="Times New Roman"/>
                <w:sz w:val="24"/>
                <w:szCs w:val="24"/>
              </w:rPr>
              <w:t>Не обезвреживает</w:t>
            </w:r>
          </w:p>
        </w:tc>
      </w:tr>
      <w:tr w:rsidR="001609F1" w:rsidRPr="00093F71" w:rsidTr="00B37628">
        <w:trPr>
          <w:tblHeader/>
        </w:trPr>
        <w:tc>
          <w:tcPr>
            <w:tcW w:w="2127" w:type="dxa"/>
            <w:vAlign w:val="center"/>
          </w:tcPr>
          <w:p w:rsidR="001609F1" w:rsidRPr="00093F71" w:rsidRDefault="001609F1" w:rsidP="00B37628">
            <w:pPr>
              <w:shd w:val="clear" w:color="auto" w:fill="FFFFFF"/>
              <w:spacing w:after="0" w:line="240" w:lineRule="auto"/>
              <w:rPr>
                <w:rFonts w:ascii="Times New Roman" w:hAnsi="Times New Roman"/>
                <w:sz w:val="24"/>
                <w:szCs w:val="24"/>
              </w:rPr>
            </w:pPr>
            <w:r w:rsidRPr="00093F71">
              <w:rPr>
                <w:rFonts w:ascii="Times New Roman" w:hAnsi="Times New Roman"/>
                <w:sz w:val="24"/>
                <w:szCs w:val="24"/>
              </w:rPr>
              <w:t>Инсинератор ИН-50.2 (Россия)</w:t>
            </w:r>
          </w:p>
        </w:tc>
        <w:tc>
          <w:tcPr>
            <w:tcW w:w="709" w:type="dxa"/>
            <w:vAlign w:val="center"/>
          </w:tcPr>
          <w:p w:rsidR="001609F1" w:rsidRPr="00093F71" w:rsidRDefault="001609F1" w:rsidP="00B37628">
            <w:pPr>
              <w:shd w:val="clear" w:color="auto" w:fill="FFFFFF"/>
              <w:spacing w:after="0" w:line="240" w:lineRule="auto"/>
              <w:jc w:val="center"/>
              <w:rPr>
                <w:rFonts w:ascii="Times New Roman" w:hAnsi="Times New Roman"/>
                <w:sz w:val="24"/>
                <w:szCs w:val="24"/>
              </w:rPr>
            </w:pPr>
            <w:r w:rsidRPr="00093F71">
              <w:rPr>
                <w:rFonts w:ascii="Times New Roman" w:hAnsi="Times New Roman"/>
                <w:sz w:val="24"/>
                <w:szCs w:val="24"/>
              </w:rPr>
              <w:t>0.1</w:t>
            </w:r>
          </w:p>
        </w:tc>
        <w:tc>
          <w:tcPr>
            <w:tcW w:w="851" w:type="dxa"/>
            <w:vAlign w:val="center"/>
          </w:tcPr>
          <w:p w:rsidR="001609F1" w:rsidRPr="00093F71" w:rsidRDefault="001609F1" w:rsidP="00B37628">
            <w:pPr>
              <w:shd w:val="clear" w:color="auto" w:fill="FFFFFF"/>
              <w:spacing w:after="0" w:line="240" w:lineRule="auto"/>
              <w:jc w:val="center"/>
              <w:rPr>
                <w:rFonts w:ascii="Times New Roman" w:hAnsi="Times New Roman"/>
                <w:sz w:val="24"/>
                <w:szCs w:val="24"/>
              </w:rPr>
            </w:pPr>
            <w:r w:rsidRPr="00093F71">
              <w:rPr>
                <w:rFonts w:ascii="Times New Roman" w:hAnsi="Times New Roman"/>
                <w:sz w:val="24"/>
                <w:szCs w:val="24"/>
              </w:rPr>
              <w:t>0</w:t>
            </w:r>
          </w:p>
        </w:tc>
        <w:tc>
          <w:tcPr>
            <w:tcW w:w="992" w:type="dxa"/>
            <w:vAlign w:val="center"/>
          </w:tcPr>
          <w:p w:rsidR="001609F1" w:rsidRPr="00093F71" w:rsidRDefault="001609F1" w:rsidP="00B37628">
            <w:pPr>
              <w:shd w:val="clear" w:color="auto" w:fill="FFFFFF"/>
              <w:spacing w:after="0" w:line="240" w:lineRule="auto"/>
              <w:jc w:val="center"/>
              <w:rPr>
                <w:rFonts w:ascii="Times New Roman" w:hAnsi="Times New Roman"/>
                <w:sz w:val="24"/>
                <w:szCs w:val="24"/>
              </w:rPr>
            </w:pPr>
            <w:r w:rsidRPr="00093F71">
              <w:rPr>
                <w:rFonts w:ascii="Times New Roman" w:hAnsi="Times New Roman"/>
                <w:sz w:val="24"/>
                <w:szCs w:val="24"/>
              </w:rPr>
              <w:t>50</w:t>
            </w:r>
          </w:p>
        </w:tc>
        <w:tc>
          <w:tcPr>
            <w:tcW w:w="709" w:type="dxa"/>
            <w:vAlign w:val="center"/>
          </w:tcPr>
          <w:p w:rsidR="001609F1" w:rsidRPr="00093F71" w:rsidRDefault="001609F1" w:rsidP="00B37628">
            <w:pPr>
              <w:shd w:val="clear" w:color="auto" w:fill="FFFFFF"/>
              <w:spacing w:after="0" w:line="240" w:lineRule="auto"/>
              <w:jc w:val="center"/>
              <w:rPr>
                <w:rFonts w:ascii="Times New Roman" w:hAnsi="Times New Roman"/>
                <w:sz w:val="24"/>
                <w:szCs w:val="24"/>
              </w:rPr>
            </w:pPr>
            <w:r w:rsidRPr="00093F71">
              <w:rPr>
                <w:rFonts w:ascii="Times New Roman" w:hAnsi="Times New Roman"/>
                <w:sz w:val="24"/>
                <w:szCs w:val="24"/>
              </w:rPr>
              <w:t>0.7</w:t>
            </w:r>
          </w:p>
        </w:tc>
        <w:tc>
          <w:tcPr>
            <w:tcW w:w="849" w:type="dxa"/>
            <w:vAlign w:val="center"/>
          </w:tcPr>
          <w:p w:rsidR="001609F1" w:rsidRPr="00093F71" w:rsidRDefault="001609F1" w:rsidP="00B37628">
            <w:pPr>
              <w:shd w:val="clear" w:color="auto" w:fill="FFFFFF"/>
              <w:spacing w:after="0" w:line="240" w:lineRule="auto"/>
              <w:jc w:val="center"/>
              <w:rPr>
                <w:rFonts w:ascii="Times New Roman" w:hAnsi="Times New Roman"/>
                <w:sz w:val="24"/>
                <w:szCs w:val="24"/>
              </w:rPr>
            </w:pPr>
            <w:r w:rsidRPr="00093F71">
              <w:rPr>
                <w:rFonts w:ascii="Times New Roman" w:hAnsi="Times New Roman"/>
                <w:sz w:val="24"/>
                <w:szCs w:val="24"/>
              </w:rPr>
              <w:t>-</w:t>
            </w:r>
          </w:p>
        </w:tc>
        <w:tc>
          <w:tcPr>
            <w:tcW w:w="957" w:type="dxa"/>
            <w:vAlign w:val="center"/>
          </w:tcPr>
          <w:p w:rsidR="001609F1" w:rsidRPr="00093F71" w:rsidRDefault="001609F1" w:rsidP="00B37628">
            <w:pPr>
              <w:shd w:val="clear" w:color="auto" w:fill="FFFFFF"/>
              <w:spacing w:after="0" w:line="240" w:lineRule="auto"/>
              <w:jc w:val="center"/>
              <w:rPr>
                <w:rFonts w:ascii="Times New Roman" w:hAnsi="Times New Roman"/>
                <w:sz w:val="24"/>
                <w:szCs w:val="24"/>
              </w:rPr>
            </w:pPr>
            <w:r w:rsidRPr="00093F71">
              <w:rPr>
                <w:rFonts w:ascii="Times New Roman" w:hAnsi="Times New Roman"/>
                <w:sz w:val="24"/>
                <w:szCs w:val="24"/>
              </w:rPr>
              <w:t>Менее ПДК</w:t>
            </w:r>
          </w:p>
        </w:tc>
        <w:tc>
          <w:tcPr>
            <w:tcW w:w="1737" w:type="dxa"/>
            <w:vAlign w:val="center"/>
          </w:tcPr>
          <w:p w:rsidR="001609F1" w:rsidRPr="00093F71" w:rsidRDefault="001609F1" w:rsidP="00B37628">
            <w:pPr>
              <w:shd w:val="clear" w:color="auto" w:fill="FFFFFF"/>
              <w:spacing w:after="0" w:line="240" w:lineRule="auto"/>
              <w:jc w:val="center"/>
              <w:rPr>
                <w:rFonts w:ascii="Times New Roman" w:hAnsi="Times New Roman"/>
                <w:sz w:val="24"/>
                <w:szCs w:val="24"/>
              </w:rPr>
            </w:pPr>
            <w:r w:rsidRPr="00093F71">
              <w:rPr>
                <w:rFonts w:ascii="Times New Roman" w:hAnsi="Times New Roman"/>
                <w:sz w:val="24"/>
                <w:szCs w:val="24"/>
              </w:rPr>
              <w:t>Не обезвреживает</w:t>
            </w:r>
          </w:p>
        </w:tc>
      </w:tr>
      <w:tr w:rsidR="001609F1" w:rsidRPr="00093F71" w:rsidTr="00B37628">
        <w:trPr>
          <w:tblHeader/>
        </w:trPr>
        <w:tc>
          <w:tcPr>
            <w:tcW w:w="2127" w:type="dxa"/>
            <w:vAlign w:val="center"/>
          </w:tcPr>
          <w:p w:rsidR="001609F1" w:rsidRPr="00093F71" w:rsidRDefault="001609F1" w:rsidP="00B37628">
            <w:pPr>
              <w:shd w:val="clear" w:color="auto" w:fill="FFFFFF"/>
              <w:spacing w:after="0" w:line="240" w:lineRule="auto"/>
              <w:rPr>
                <w:rFonts w:ascii="Times New Roman" w:hAnsi="Times New Roman"/>
                <w:sz w:val="24"/>
                <w:szCs w:val="24"/>
              </w:rPr>
            </w:pPr>
            <w:r w:rsidRPr="00093F71">
              <w:rPr>
                <w:rFonts w:ascii="Times New Roman" w:hAnsi="Times New Roman"/>
                <w:sz w:val="24"/>
                <w:szCs w:val="24"/>
              </w:rPr>
              <w:t>Инсинератор ИН-50.3 (Россия)</w:t>
            </w:r>
          </w:p>
        </w:tc>
        <w:tc>
          <w:tcPr>
            <w:tcW w:w="709" w:type="dxa"/>
            <w:vAlign w:val="center"/>
          </w:tcPr>
          <w:p w:rsidR="001609F1" w:rsidRPr="00093F71" w:rsidRDefault="001609F1" w:rsidP="00B37628">
            <w:pPr>
              <w:shd w:val="clear" w:color="auto" w:fill="FFFFFF"/>
              <w:spacing w:after="0" w:line="240" w:lineRule="auto"/>
              <w:jc w:val="center"/>
              <w:rPr>
                <w:rFonts w:ascii="Times New Roman" w:hAnsi="Times New Roman"/>
                <w:sz w:val="24"/>
                <w:szCs w:val="24"/>
              </w:rPr>
            </w:pPr>
            <w:r w:rsidRPr="00093F71">
              <w:rPr>
                <w:rFonts w:ascii="Times New Roman" w:hAnsi="Times New Roman"/>
                <w:sz w:val="24"/>
                <w:szCs w:val="24"/>
              </w:rPr>
              <w:t>0.1</w:t>
            </w:r>
          </w:p>
        </w:tc>
        <w:tc>
          <w:tcPr>
            <w:tcW w:w="851" w:type="dxa"/>
            <w:vAlign w:val="center"/>
          </w:tcPr>
          <w:p w:rsidR="001609F1" w:rsidRPr="00093F71" w:rsidRDefault="001609F1" w:rsidP="00B37628">
            <w:pPr>
              <w:shd w:val="clear" w:color="auto" w:fill="FFFFFF"/>
              <w:spacing w:after="0" w:line="240" w:lineRule="auto"/>
              <w:jc w:val="center"/>
              <w:rPr>
                <w:rFonts w:ascii="Times New Roman" w:hAnsi="Times New Roman"/>
                <w:sz w:val="24"/>
                <w:szCs w:val="24"/>
              </w:rPr>
            </w:pPr>
            <w:r w:rsidRPr="00093F71">
              <w:rPr>
                <w:rFonts w:ascii="Times New Roman" w:hAnsi="Times New Roman"/>
                <w:sz w:val="24"/>
                <w:szCs w:val="24"/>
              </w:rPr>
              <w:t>0</w:t>
            </w:r>
          </w:p>
        </w:tc>
        <w:tc>
          <w:tcPr>
            <w:tcW w:w="992" w:type="dxa"/>
            <w:vAlign w:val="center"/>
          </w:tcPr>
          <w:p w:rsidR="001609F1" w:rsidRPr="00093F71" w:rsidRDefault="001609F1" w:rsidP="00B37628">
            <w:pPr>
              <w:shd w:val="clear" w:color="auto" w:fill="FFFFFF"/>
              <w:spacing w:after="0" w:line="240" w:lineRule="auto"/>
              <w:jc w:val="center"/>
              <w:rPr>
                <w:rFonts w:ascii="Times New Roman" w:hAnsi="Times New Roman"/>
                <w:sz w:val="24"/>
                <w:szCs w:val="24"/>
              </w:rPr>
            </w:pPr>
            <w:r w:rsidRPr="00093F71">
              <w:rPr>
                <w:rFonts w:ascii="Times New Roman" w:hAnsi="Times New Roman"/>
                <w:sz w:val="24"/>
                <w:szCs w:val="24"/>
              </w:rPr>
              <w:t>52</w:t>
            </w:r>
          </w:p>
        </w:tc>
        <w:tc>
          <w:tcPr>
            <w:tcW w:w="709" w:type="dxa"/>
            <w:vAlign w:val="center"/>
          </w:tcPr>
          <w:p w:rsidR="001609F1" w:rsidRPr="00093F71" w:rsidRDefault="001609F1" w:rsidP="00B37628">
            <w:pPr>
              <w:shd w:val="clear" w:color="auto" w:fill="FFFFFF"/>
              <w:spacing w:after="0" w:line="240" w:lineRule="auto"/>
              <w:jc w:val="center"/>
              <w:rPr>
                <w:rFonts w:ascii="Times New Roman" w:hAnsi="Times New Roman"/>
                <w:sz w:val="24"/>
                <w:szCs w:val="24"/>
              </w:rPr>
            </w:pPr>
            <w:r w:rsidRPr="00093F71">
              <w:rPr>
                <w:rFonts w:ascii="Times New Roman" w:hAnsi="Times New Roman"/>
                <w:sz w:val="24"/>
                <w:szCs w:val="24"/>
              </w:rPr>
              <w:t>0.8</w:t>
            </w:r>
          </w:p>
        </w:tc>
        <w:tc>
          <w:tcPr>
            <w:tcW w:w="849" w:type="dxa"/>
            <w:vAlign w:val="center"/>
          </w:tcPr>
          <w:p w:rsidR="001609F1" w:rsidRPr="00093F71" w:rsidRDefault="001609F1" w:rsidP="00B37628">
            <w:pPr>
              <w:shd w:val="clear" w:color="auto" w:fill="FFFFFF"/>
              <w:spacing w:after="0" w:line="240" w:lineRule="auto"/>
              <w:jc w:val="center"/>
              <w:rPr>
                <w:rFonts w:ascii="Times New Roman" w:hAnsi="Times New Roman"/>
                <w:sz w:val="24"/>
                <w:szCs w:val="24"/>
              </w:rPr>
            </w:pPr>
            <w:r w:rsidRPr="00093F71">
              <w:rPr>
                <w:rFonts w:ascii="Times New Roman" w:hAnsi="Times New Roman"/>
                <w:sz w:val="24"/>
                <w:szCs w:val="24"/>
              </w:rPr>
              <w:t>-</w:t>
            </w:r>
          </w:p>
        </w:tc>
        <w:tc>
          <w:tcPr>
            <w:tcW w:w="957" w:type="dxa"/>
            <w:vAlign w:val="center"/>
          </w:tcPr>
          <w:p w:rsidR="001609F1" w:rsidRPr="00093F71" w:rsidRDefault="001609F1" w:rsidP="00B37628">
            <w:pPr>
              <w:shd w:val="clear" w:color="auto" w:fill="FFFFFF"/>
              <w:spacing w:after="0" w:line="240" w:lineRule="auto"/>
              <w:jc w:val="center"/>
              <w:rPr>
                <w:rFonts w:ascii="Times New Roman" w:hAnsi="Times New Roman"/>
                <w:sz w:val="24"/>
                <w:szCs w:val="24"/>
              </w:rPr>
            </w:pPr>
            <w:r w:rsidRPr="00093F71">
              <w:rPr>
                <w:rFonts w:ascii="Times New Roman" w:hAnsi="Times New Roman"/>
                <w:sz w:val="24"/>
                <w:szCs w:val="24"/>
              </w:rPr>
              <w:t>Менее ПДК</w:t>
            </w:r>
          </w:p>
        </w:tc>
        <w:tc>
          <w:tcPr>
            <w:tcW w:w="1737" w:type="dxa"/>
            <w:vAlign w:val="center"/>
          </w:tcPr>
          <w:p w:rsidR="001609F1" w:rsidRPr="00093F71" w:rsidRDefault="001609F1" w:rsidP="00B37628">
            <w:pPr>
              <w:shd w:val="clear" w:color="auto" w:fill="FFFFFF"/>
              <w:spacing w:after="0" w:line="240" w:lineRule="auto"/>
              <w:jc w:val="center"/>
              <w:rPr>
                <w:rFonts w:ascii="Times New Roman" w:hAnsi="Times New Roman"/>
                <w:sz w:val="24"/>
                <w:szCs w:val="24"/>
              </w:rPr>
            </w:pPr>
            <w:r w:rsidRPr="00093F71">
              <w:rPr>
                <w:rFonts w:ascii="Times New Roman" w:hAnsi="Times New Roman"/>
                <w:sz w:val="24"/>
                <w:szCs w:val="24"/>
              </w:rPr>
              <w:t>Не обезвреживает</w:t>
            </w:r>
          </w:p>
        </w:tc>
      </w:tr>
      <w:tr w:rsidR="001609F1" w:rsidRPr="00093F71" w:rsidTr="00B37628">
        <w:trPr>
          <w:tblHeader/>
        </w:trPr>
        <w:tc>
          <w:tcPr>
            <w:tcW w:w="2127" w:type="dxa"/>
            <w:vAlign w:val="center"/>
          </w:tcPr>
          <w:p w:rsidR="001609F1" w:rsidRPr="00093F71" w:rsidRDefault="001609F1" w:rsidP="00B37628">
            <w:pPr>
              <w:shd w:val="clear" w:color="auto" w:fill="FFFFFF"/>
              <w:spacing w:after="0" w:line="240" w:lineRule="auto"/>
              <w:rPr>
                <w:rFonts w:ascii="Times New Roman" w:hAnsi="Times New Roman"/>
                <w:sz w:val="24"/>
                <w:szCs w:val="24"/>
              </w:rPr>
            </w:pPr>
            <w:r w:rsidRPr="00093F71">
              <w:rPr>
                <w:rFonts w:ascii="Times New Roman" w:hAnsi="Times New Roman"/>
                <w:sz w:val="24"/>
                <w:szCs w:val="24"/>
              </w:rPr>
              <w:t>Инсинератор ИН-50.4 (Россия)</w:t>
            </w:r>
          </w:p>
        </w:tc>
        <w:tc>
          <w:tcPr>
            <w:tcW w:w="709" w:type="dxa"/>
            <w:vAlign w:val="center"/>
          </w:tcPr>
          <w:p w:rsidR="001609F1" w:rsidRPr="00093F71" w:rsidRDefault="001609F1" w:rsidP="00B37628">
            <w:pPr>
              <w:shd w:val="clear" w:color="auto" w:fill="FFFFFF"/>
              <w:spacing w:after="0" w:line="240" w:lineRule="auto"/>
              <w:jc w:val="center"/>
              <w:rPr>
                <w:rFonts w:ascii="Times New Roman" w:hAnsi="Times New Roman"/>
                <w:sz w:val="24"/>
                <w:szCs w:val="24"/>
              </w:rPr>
            </w:pPr>
            <w:r w:rsidRPr="00093F71">
              <w:rPr>
                <w:rFonts w:ascii="Times New Roman" w:hAnsi="Times New Roman"/>
                <w:sz w:val="24"/>
                <w:szCs w:val="24"/>
              </w:rPr>
              <w:t>0.15</w:t>
            </w:r>
          </w:p>
        </w:tc>
        <w:tc>
          <w:tcPr>
            <w:tcW w:w="851" w:type="dxa"/>
            <w:vAlign w:val="center"/>
          </w:tcPr>
          <w:p w:rsidR="001609F1" w:rsidRPr="00093F71" w:rsidRDefault="001609F1" w:rsidP="00B37628">
            <w:pPr>
              <w:shd w:val="clear" w:color="auto" w:fill="FFFFFF"/>
              <w:spacing w:after="0" w:line="240" w:lineRule="auto"/>
              <w:jc w:val="center"/>
              <w:rPr>
                <w:rFonts w:ascii="Times New Roman" w:hAnsi="Times New Roman"/>
                <w:sz w:val="24"/>
                <w:szCs w:val="24"/>
              </w:rPr>
            </w:pPr>
            <w:r w:rsidRPr="00093F71">
              <w:rPr>
                <w:rFonts w:ascii="Times New Roman" w:hAnsi="Times New Roman"/>
                <w:sz w:val="24"/>
                <w:szCs w:val="24"/>
              </w:rPr>
              <w:t>0</w:t>
            </w:r>
          </w:p>
        </w:tc>
        <w:tc>
          <w:tcPr>
            <w:tcW w:w="992" w:type="dxa"/>
            <w:vAlign w:val="center"/>
          </w:tcPr>
          <w:p w:rsidR="001609F1" w:rsidRPr="00093F71" w:rsidRDefault="001609F1" w:rsidP="00B37628">
            <w:pPr>
              <w:shd w:val="clear" w:color="auto" w:fill="FFFFFF"/>
              <w:spacing w:after="0" w:line="240" w:lineRule="auto"/>
              <w:jc w:val="center"/>
              <w:rPr>
                <w:rFonts w:ascii="Times New Roman" w:hAnsi="Times New Roman"/>
                <w:sz w:val="24"/>
                <w:szCs w:val="24"/>
              </w:rPr>
            </w:pPr>
            <w:r w:rsidRPr="00093F71">
              <w:rPr>
                <w:rFonts w:ascii="Times New Roman" w:hAnsi="Times New Roman"/>
                <w:sz w:val="24"/>
                <w:szCs w:val="24"/>
              </w:rPr>
              <w:t>21</w:t>
            </w:r>
          </w:p>
        </w:tc>
        <w:tc>
          <w:tcPr>
            <w:tcW w:w="709" w:type="dxa"/>
            <w:vAlign w:val="center"/>
          </w:tcPr>
          <w:p w:rsidR="001609F1" w:rsidRPr="00093F71" w:rsidRDefault="001609F1" w:rsidP="00B37628">
            <w:pPr>
              <w:shd w:val="clear" w:color="auto" w:fill="FFFFFF"/>
              <w:spacing w:after="0" w:line="240" w:lineRule="auto"/>
              <w:jc w:val="center"/>
              <w:rPr>
                <w:rFonts w:ascii="Times New Roman" w:hAnsi="Times New Roman"/>
                <w:sz w:val="24"/>
                <w:szCs w:val="24"/>
              </w:rPr>
            </w:pPr>
            <w:r w:rsidRPr="00093F71">
              <w:rPr>
                <w:rFonts w:ascii="Times New Roman" w:hAnsi="Times New Roman"/>
                <w:sz w:val="24"/>
                <w:szCs w:val="24"/>
              </w:rPr>
              <w:t>0.4</w:t>
            </w:r>
          </w:p>
        </w:tc>
        <w:tc>
          <w:tcPr>
            <w:tcW w:w="849" w:type="dxa"/>
            <w:vAlign w:val="center"/>
          </w:tcPr>
          <w:p w:rsidR="001609F1" w:rsidRPr="00093F71" w:rsidRDefault="001609F1" w:rsidP="00B37628">
            <w:pPr>
              <w:shd w:val="clear" w:color="auto" w:fill="FFFFFF"/>
              <w:spacing w:after="0" w:line="240" w:lineRule="auto"/>
              <w:jc w:val="center"/>
              <w:rPr>
                <w:rFonts w:ascii="Times New Roman" w:hAnsi="Times New Roman"/>
                <w:sz w:val="24"/>
                <w:szCs w:val="24"/>
              </w:rPr>
            </w:pPr>
            <w:r w:rsidRPr="00093F71">
              <w:rPr>
                <w:rFonts w:ascii="Times New Roman" w:hAnsi="Times New Roman"/>
                <w:sz w:val="24"/>
                <w:szCs w:val="24"/>
              </w:rPr>
              <w:t>-</w:t>
            </w:r>
          </w:p>
        </w:tc>
        <w:tc>
          <w:tcPr>
            <w:tcW w:w="957" w:type="dxa"/>
            <w:vAlign w:val="center"/>
          </w:tcPr>
          <w:p w:rsidR="001609F1" w:rsidRPr="00093F71" w:rsidRDefault="001609F1" w:rsidP="00B37628">
            <w:pPr>
              <w:shd w:val="clear" w:color="auto" w:fill="FFFFFF"/>
              <w:spacing w:after="0" w:line="240" w:lineRule="auto"/>
              <w:jc w:val="center"/>
              <w:rPr>
                <w:rFonts w:ascii="Times New Roman" w:hAnsi="Times New Roman"/>
                <w:sz w:val="24"/>
                <w:szCs w:val="24"/>
              </w:rPr>
            </w:pPr>
            <w:r w:rsidRPr="00093F71">
              <w:rPr>
                <w:rFonts w:ascii="Times New Roman" w:hAnsi="Times New Roman"/>
                <w:sz w:val="24"/>
                <w:szCs w:val="24"/>
              </w:rPr>
              <w:t>Менее ПДК</w:t>
            </w:r>
          </w:p>
        </w:tc>
        <w:tc>
          <w:tcPr>
            <w:tcW w:w="1737" w:type="dxa"/>
            <w:vAlign w:val="center"/>
          </w:tcPr>
          <w:p w:rsidR="001609F1" w:rsidRPr="00093F71" w:rsidRDefault="001609F1" w:rsidP="00B37628">
            <w:pPr>
              <w:shd w:val="clear" w:color="auto" w:fill="FFFFFF"/>
              <w:spacing w:after="0" w:line="240" w:lineRule="auto"/>
              <w:jc w:val="center"/>
              <w:rPr>
                <w:rFonts w:ascii="Times New Roman" w:hAnsi="Times New Roman"/>
                <w:sz w:val="24"/>
                <w:szCs w:val="24"/>
              </w:rPr>
            </w:pPr>
            <w:r w:rsidRPr="00093F71">
              <w:rPr>
                <w:rFonts w:ascii="Times New Roman" w:hAnsi="Times New Roman"/>
                <w:sz w:val="24"/>
                <w:szCs w:val="24"/>
              </w:rPr>
              <w:t>Не обезвреживает</w:t>
            </w:r>
          </w:p>
        </w:tc>
      </w:tr>
      <w:tr w:rsidR="001609F1" w:rsidRPr="00093F71" w:rsidTr="00B37628">
        <w:trPr>
          <w:tblHeader/>
        </w:trPr>
        <w:tc>
          <w:tcPr>
            <w:tcW w:w="2127" w:type="dxa"/>
            <w:vAlign w:val="center"/>
          </w:tcPr>
          <w:p w:rsidR="001609F1" w:rsidRPr="00093F71" w:rsidRDefault="001609F1" w:rsidP="00B37628">
            <w:pPr>
              <w:shd w:val="clear" w:color="auto" w:fill="FFFFFF"/>
              <w:spacing w:after="0" w:line="240" w:lineRule="auto"/>
              <w:rPr>
                <w:rFonts w:ascii="Times New Roman" w:hAnsi="Times New Roman"/>
                <w:sz w:val="24"/>
                <w:szCs w:val="24"/>
              </w:rPr>
            </w:pPr>
            <w:r w:rsidRPr="00093F71">
              <w:rPr>
                <w:rFonts w:ascii="Times New Roman" w:hAnsi="Times New Roman"/>
                <w:sz w:val="24"/>
                <w:szCs w:val="24"/>
              </w:rPr>
              <w:t>Инсиператор ИН-50.6 (Россия)</w:t>
            </w:r>
          </w:p>
        </w:tc>
        <w:tc>
          <w:tcPr>
            <w:tcW w:w="709" w:type="dxa"/>
            <w:vAlign w:val="center"/>
          </w:tcPr>
          <w:p w:rsidR="001609F1" w:rsidRPr="00093F71" w:rsidRDefault="001609F1" w:rsidP="00B37628">
            <w:pPr>
              <w:shd w:val="clear" w:color="auto" w:fill="FFFFFF"/>
              <w:spacing w:after="0" w:line="240" w:lineRule="auto"/>
              <w:jc w:val="center"/>
              <w:rPr>
                <w:rFonts w:ascii="Times New Roman" w:hAnsi="Times New Roman"/>
                <w:sz w:val="24"/>
                <w:szCs w:val="24"/>
              </w:rPr>
            </w:pPr>
            <w:r w:rsidRPr="00093F71">
              <w:rPr>
                <w:rFonts w:ascii="Times New Roman" w:hAnsi="Times New Roman"/>
                <w:sz w:val="24"/>
                <w:szCs w:val="24"/>
              </w:rPr>
              <w:t>0.3-0.5</w:t>
            </w:r>
          </w:p>
        </w:tc>
        <w:tc>
          <w:tcPr>
            <w:tcW w:w="851" w:type="dxa"/>
            <w:vAlign w:val="center"/>
          </w:tcPr>
          <w:p w:rsidR="001609F1" w:rsidRPr="00093F71" w:rsidRDefault="001609F1" w:rsidP="00B37628">
            <w:pPr>
              <w:shd w:val="clear" w:color="auto" w:fill="FFFFFF"/>
              <w:spacing w:after="0" w:line="240" w:lineRule="auto"/>
              <w:jc w:val="center"/>
              <w:rPr>
                <w:rFonts w:ascii="Times New Roman" w:hAnsi="Times New Roman"/>
                <w:sz w:val="24"/>
                <w:szCs w:val="24"/>
              </w:rPr>
            </w:pPr>
            <w:r w:rsidRPr="00093F71">
              <w:rPr>
                <w:rFonts w:ascii="Times New Roman" w:hAnsi="Times New Roman"/>
                <w:sz w:val="24"/>
                <w:szCs w:val="24"/>
              </w:rPr>
              <w:t>0</w:t>
            </w:r>
          </w:p>
        </w:tc>
        <w:tc>
          <w:tcPr>
            <w:tcW w:w="992" w:type="dxa"/>
            <w:vAlign w:val="center"/>
          </w:tcPr>
          <w:p w:rsidR="001609F1" w:rsidRPr="00093F71" w:rsidRDefault="001609F1" w:rsidP="00B37628">
            <w:pPr>
              <w:shd w:val="clear" w:color="auto" w:fill="FFFFFF"/>
              <w:spacing w:after="0" w:line="240" w:lineRule="auto"/>
              <w:jc w:val="center"/>
              <w:rPr>
                <w:rFonts w:ascii="Times New Roman" w:hAnsi="Times New Roman"/>
                <w:sz w:val="24"/>
                <w:szCs w:val="24"/>
              </w:rPr>
            </w:pPr>
            <w:r w:rsidRPr="00093F71">
              <w:rPr>
                <w:rFonts w:ascii="Times New Roman" w:hAnsi="Times New Roman"/>
                <w:sz w:val="24"/>
                <w:szCs w:val="24"/>
              </w:rPr>
              <w:t>48</w:t>
            </w:r>
          </w:p>
        </w:tc>
        <w:tc>
          <w:tcPr>
            <w:tcW w:w="709" w:type="dxa"/>
            <w:vAlign w:val="center"/>
          </w:tcPr>
          <w:p w:rsidR="001609F1" w:rsidRPr="00093F71" w:rsidRDefault="001609F1" w:rsidP="00B37628">
            <w:pPr>
              <w:shd w:val="clear" w:color="auto" w:fill="FFFFFF"/>
              <w:spacing w:after="0" w:line="240" w:lineRule="auto"/>
              <w:jc w:val="center"/>
              <w:rPr>
                <w:rFonts w:ascii="Times New Roman" w:hAnsi="Times New Roman"/>
                <w:sz w:val="24"/>
                <w:szCs w:val="24"/>
              </w:rPr>
            </w:pPr>
            <w:r w:rsidRPr="00093F71">
              <w:rPr>
                <w:rFonts w:ascii="Times New Roman" w:hAnsi="Times New Roman"/>
                <w:sz w:val="24"/>
                <w:szCs w:val="24"/>
              </w:rPr>
              <w:t>0.3</w:t>
            </w:r>
          </w:p>
        </w:tc>
        <w:tc>
          <w:tcPr>
            <w:tcW w:w="849" w:type="dxa"/>
            <w:vAlign w:val="center"/>
          </w:tcPr>
          <w:p w:rsidR="001609F1" w:rsidRPr="00093F71" w:rsidRDefault="001609F1" w:rsidP="00B37628">
            <w:pPr>
              <w:shd w:val="clear" w:color="auto" w:fill="FFFFFF"/>
              <w:spacing w:after="0" w:line="240" w:lineRule="auto"/>
              <w:jc w:val="center"/>
              <w:rPr>
                <w:rFonts w:ascii="Times New Roman" w:hAnsi="Times New Roman"/>
                <w:sz w:val="24"/>
                <w:szCs w:val="24"/>
              </w:rPr>
            </w:pPr>
            <w:r w:rsidRPr="00093F71">
              <w:rPr>
                <w:rFonts w:ascii="Times New Roman" w:hAnsi="Times New Roman"/>
                <w:sz w:val="24"/>
                <w:szCs w:val="24"/>
              </w:rPr>
              <w:t>-</w:t>
            </w:r>
          </w:p>
        </w:tc>
        <w:tc>
          <w:tcPr>
            <w:tcW w:w="957" w:type="dxa"/>
            <w:vAlign w:val="center"/>
          </w:tcPr>
          <w:p w:rsidR="001609F1" w:rsidRPr="00093F71" w:rsidRDefault="001609F1" w:rsidP="00B37628">
            <w:pPr>
              <w:shd w:val="clear" w:color="auto" w:fill="FFFFFF"/>
              <w:spacing w:after="0" w:line="240" w:lineRule="auto"/>
              <w:jc w:val="center"/>
              <w:rPr>
                <w:rFonts w:ascii="Times New Roman" w:hAnsi="Times New Roman"/>
                <w:sz w:val="24"/>
                <w:szCs w:val="24"/>
              </w:rPr>
            </w:pPr>
            <w:r w:rsidRPr="00093F71">
              <w:rPr>
                <w:rFonts w:ascii="Times New Roman" w:hAnsi="Times New Roman"/>
                <w:sz w:val="24"/>
                <w:szCs w:val="24"/>
              </w:rPr>
              <w:t>Менее ПДК</w:t>
            </w:r>
          </w:p>
        </w:tc>
        <w:tc>
          <w:tcPr>
            <w:tcW w:w="1737" w:type="dxa"/>
            <w:vAlign w:val="center"/>
          </w:tcPr>
          <w:p w:rsidR="001609F1" w:rsidRPr="00093F71" w:rsidRDefault="001609F1" w:rsidP="00B37628">
            <w:pPr>
              <w:shd w:val="clear" w:color="auto" w:fill="FFFFFF"/>
              <w:spacing w:after="0" w:line="240" w:lineRule="auto"/>
              <w:jc w:val="center"/>
              <w:rPr>
                <w:rFonts w:ascii="Times New Roman" w:hAnsi="Times New Roman"/>
                <w:sz w:val="24"/>
                <w:szCs w:val="24"/>
              </w:rPr>
            </w:pPr>
            <w:r w:rsidRPr="00093F71">
              <w:rPr>
                <w:rFonts w:ascii="Times New Roman" w:hAnsi="Times New Roman"/>
                <w:sz w:val="24"/>
                <w:szCs w:val="24"/>
              </w:rPr>
              <w:t>Не обезвреживает</w:t>
            </w:r>
          </w:p>
        </w:tc>
      </w:tr>
      <w:tr w:rsidR="001609F1" w:rsidRPr="00093F71" w:rsidTr="00B37628">
        <w:trPr>
          <w:tblHeader/>
        </w:trPr>
        <w:tc>
          <w:tcPr>
            <w:tcW w:w="2127" w:type="dxa"/>
            <w:vAlign w:val="center"/>
          </w:tcPr>
          <w:p w:rsidR="001609F1" w:rsidRPr="00093F71" w:rsidRDefault="001609F1" w:rsidP="00B37628">
            <w:pPr>
              <w:shd w:val="clear" w:color="auto" w:fill="FFFFFF"/>
              <w:spacing w:after="0" w:line="240" w:lineRule="auto"/>
              <w:rPr>
                <w:rFonts w:ascii="Times New Roman" w:hAnsi="Times New Roman"/>
                <w:sz w:val="24"/>
                <w:szCs w:val="24"/>
              </w:rPr>
            </w:pPr>
            <w:r w:rsidRPr="00093F71">
              <w:rPr>
                <w:rFonts w:ascii="Times New Roman" w:hAnsi="Times New Roman"/>
                <w:sz w:val="24"/>
                <w:szCs w:val="24"/>
              </w:rPr>
              <w:lastRenderedPageBreak/>
              <w:t>Технология химической обработки грунта фирмы Meissner Grundbau</w:t>
            </w:r>
          </w:p>
        </w:tc>
        <w:tc>
          <w:tcPr>
            <w:tcW w:w="709" w:type="dxa"/>
            <w:vAlign w:val="center"/>
          </w:tcPr>
          <w:p w:rsidR="001609F1" w:rsidRPr="00093F71" w:rsidRDefault="001609F1" w:rsidP="00B37628">
            <w:pPr>
              <w:shd w:val="clear" w:color="auto" w:fill="FFFFFF"/>
              <w:spacing w:after="0" w:line="240" w:lineRule="auto"/>
              <w:jc w:val="center"/>
              <w:rPr>
                <w:rFonts w:ascii="Times New Roman" w:hAnsi="Times New Roman"/>
                <w:sz w:val="24"/>
                <w:szCs w:val="24"/>
              </w:rPr>
            </w:pPr>
            <w:r w:rsidRPr="00093F71">
              <w:rPr>
                <w:rFonts w:ascii="Times New Roman" w:hAnsi="Times New Roman"/>
                <w:sz w:val="24"/>
                <w:szCs w:val="24"/>
              </w:rPr>
              <w:t>-</w:t>
            </w:r>
          </w:p>
        </w:tc>
        <w:tc>
          <w:tcPr>
            <w:tcW w:w="851" w:type="dxa"/>
            <w:vAlign w:val="center"/>
          </w:tcPr>
          <w:p w:rsidR="001609F1" w:rsidRPr="00093F71" w:rsidRDefault="001609F1" w:rsidP="00B37628">
            <w:pPr>
              <w:shd w:val="clear" w:color="auto" w:fill="FFFFFF"/>
              <w:spacing w:after="0" w:line="240" w:lineRule="auto"/>
              <w:jc w:val="center"/>
              <w:rPr>
                <w:rFonts w:ascii="Times New Roman" w:hAnsi="Times New Roman"/>
                <w:sz w:val="24"/>
                <w:szCs w:val="24"/>
              </w:rPr>
            </w:pPr>
            <w:r w:rsidRPr="00093F71">
              <w:rPr>
                <w:rFonts w:ascii="Times New Roman" w:hAnsi="Times New Roman"/>
                <w:sz w:val="24"/>
                <w:szCs w:val="24"/>
              </w:rPr>
              <w:t>30</w:t>
            </w:r>
          </w:p>
        </w:tc>
        <w:tc>
          <w:tcPr>
            <w:tcW w:w="992" w:type="dxa"/>
            <w:vAlign w:val="center"/>
          </w:tcPr>
          <w:p w:rsidR="001609F1" w:rsidRPr="00093F71" w:rsidRDefault="001609F1" w:rsidP="00B37628">
            <w:pPr>
              <w:shd w:val="clear" w:color="auto" w:fill="FFFFFF"/>
              <w:spacing w:after="0" w:line="240" w:lineRule="auto"/>
              <w:jc w:val="center"/>
              <w:rPr>
                <w:rFonts w:ascii="Times New Roman" w:hAnsi="Times New Roman"/>
                <w:sz w:val="24"/>
                <w:szCs w:val="24"/>
              </w:rPr>
            </w:pPr>
            <w:r w:rsidRPr="00093F71">
              <w:rPr>
                <w:rFonts w:ascii="Times New Roman" w:hAnsi="Times New Roman"/>
                <w:sz w:val="24"/>
                <w:szCs w:val="24"/>
              </w:rPr>
              <w:t>-</w:t>
            </w:r>
          </w:p>
        </w:tc>
        <w:tc>
          <w:tcPr>
            <w:tcW w:w="709" w:type="dxa"/>
            <w:vAlign w:val="center"/>
          </w:tcPr>
          <w:p w:rsidR="001609F1" w:rsidRPr="00093F71" w:rsidRDefault="001609F1" w:rsidP="00B37628">
            <w:pPr>
              <w:shd w:val="clear" w:color="auto" w:fill="FFFFFF"/>
              <w:spacing w:after="0" w:line="240" w:lineRule="auto"/>
              <w:jc w:val="center"/>
              <w:rPr>
                <w:rFonts w:ascii="Times New Roman" w:hAnsi="Times New Roman"/>
                <w:sz w:val="24"/>
                <w:szCs w:val="24"/>
              </w:rPr>
            </w:pPr>
            <w:r w:rsidRPr="00093F71">
              <w:rPr>
                <w:rFonts w:ascii="Times New Roman" w:hAnsi="Times New Roman"/>
                <w:sz w:val="24"/>
                <w:szCs w:val="24"/>
              </w:rPr>
              <w:t>00</w:t>
            </w:r>
          </w:p>
        </w:tc>
        <w:tc>
          <w:tcPr>
            <w:tcW w:w="849" w:type="dxa"/>
            <w:vAlign w:val="center"/>
          </w:tcPr>
          <w:p w:rsidR="001609F1" w:rsidRPr="00093F71" w:rsidRDefault="001609F1" w:rsidP="00B37628">
            <w:pPr>
              <w:shd w:val="clear" w:color="auto" w:fill="FFFFFF"/>
              <w:spacing w:after="0" w:line="240" w:lineRule="auto"/>
              <w:jc w:val="center"/>
              <w:rPr>
                <w:rFonts w:ascii="Times New Roman" w:hAnsi="Times New Roman"/>
                <w:sz w:val="24"/>
                <w:szCs w:val="24"/>
              </w:rPr>
            </w:pPr>
            <w:r w:rsidRPr="00093F71">
              <w:rPr>
                <w:rFonts w:ascii="Times New Roman" w:hAnsi="Times New Roman"/>
                <w:sz w:val="24"/>
                <w:szCs w:val="24"/>
              </w:rPr>
              <w:t>-</w:t>
            </w:r>
          </w:p>
        </w:tc>
        <w:tc>
          <w:tcPr>
            <w:tcW w:w="957" w:type="dxa"/>
            <w:vAlign w:val="center"/>
          </w:tcPr>
          <w:p w:rsidR="001609F1" w:rsidRPr="00093F71" w:rsidRDefault="001609F1" w:rsidP="00B37628">
            <w:pPr>
              <w:shd w:val="clear" w:color="auto" w:fill="FFFFFF"/>
              <w:spacing w:after="0" w:line="240" w:lineRule="auto"/>
              <w:jc w:val="center"/>
              <w:rPr>
                <w:rFonts w:ascii="Times New Roman" w:hAnsi="Times New Roman"/>
                <w:sz w:val="24"/>
                <w:szCs w:val="24"/>
              </w:rPr>
            </w:pPr>
            <w:r w:rsidRPr="00093F71">
              <w:rPr>
                <w:rFonts w:ascii="Times New Roman" w:hAnsi="Times New Roman"/>
                <w:sz w:val="24"/>
                <w:szCs w:val="24"/>
              </w:rPr>
              <w:t>Менее ПДК</w:t>
            </w:r>
          </w:p>
        </w:tc>
        <w:tc>
          <w:tcPr>
            <w:tcW w:w="1737" w:type="dxa"/>
            <w:vAlign w:val="center"/>
          </w:tcPr>
          <w:p w:rsidR="001609F1" w:rsidRPr="00093F71" w:rsidRDefault="001609F1" w:rsidP="00B37628">
            <w:pPr>
              <w:shd w:val="clear" w:color="auto" w:fill="FFFFFF"/>
              <w:spacing w:after="0" w:line="240" w:lineRule="auto"/>
              <w:jc w:val="center"/>
              <w:rPr>
                <w:rFonts w:ascii="Times New Roman" w:hAnsi="Times New Roman"/>
                <w:sz w:val="24"/>
                <w:szCs w:val="24"/>
              </w:rPr>
            </w:pPr>
            <w:r w:rsidRPr="00093F71">
              <w:rPr>
                <w:rFonts w:ascii="Times New Roman" w:hAnsi="Times New Roman"/>
                <w:sz w:val="24"/>
                <w:szCs w:val="24"/>
              </w:rPr>
              <w:t>Менее ПДК</w:t>
            </w:r>
          </w:p>
        </w:tc>
      </w:tr>
      <w:tr w:rsidR="001609F1" w:rsidRPr="00093F71" w:rsidTr="00B37628">
        <w:trPr>
          <w:tblHeader/>
        </w:trPr>
        <w:tc>
          <w:tcPr>
            <w:tcW w:w="2127" w:type="dxa"/>
            <w:vAlign w:val="center"/>
          </w:tcPr>
          <w:p w:rsidR="001609F1" w:rsidRPr="00093F71" w:rsidRDefault="001609F1" w:rsidP="00B37628">
            <w:pPr>
              <w:shd w:val="clear" w:color="auto" w:fill="FFFFFF"/>
              <w:spacing w:after="0" w:line="240" w:lineRule="auto"/>
              <w:rPr>
                <w:rFonts w:ascii="Times New Roman" w:hAnsi="Times New Roman"/>
                <w:sz w:val="24"/>
                <w:szCs w:val="24"/>
              </w:rPr>
            </w:pPr>
            <w:r w:rsidRPr="00093F71">
              <w:rPr>
                <w:rFonts w:ascii="Times New Roman" w:hAnsi="Times New Roman"/>
                <w:sz w:val="24"/>
                <w:szCs w:val="24"/>
              </w:rPr>
              <w:t>Технология химического отверждения грунта фирмы West Alpine</w:t>
            </w:r>
          </w:p>
        </w:tc>
        <w:tc>
          <w:tcPr>
            <w:tcW w:w="709" w:type="dxa"/>
            <w:vAlign w:val="center"/>
          </w:tcPr>
          <w:p w:rsidR="001609F1" w:rsidRPr="00093F71" w:rsidRDefault="001609F1" w:rsidP="00B37628">
            <w:pPr>
              <w:shd w:val="clear" w:color="auto" w:fill="FFFFFF"/>
              <w:spacing w:after="0" w:line="240" w:lineRule="auto"/>
              <w:jc w:val="center"/>
              <w:rPr>
                <w:rFonts w:ascii="Times New Roman" w:hAnsi="Times New Roman"/>
                <w:sz w:val="24"/>
                <w:szCs w:val="24"/>
              </w:rPr>
            </w:pPr>
            <w:r w:rsidRPr="00093F71">
              <w:rPr>
                <w:rFonts w:ascii="Times New Roman" w:hAnsi="Times New Roman"/>
                <w:sz w:val="24"/>
                <w:szCs w:val="24"/>
              </w:rPr>
              <w:t>-</w:t>
            </w:r>
          </w:p>
        </w:tc>
        <w:tc>
          <w:tcPr>
            <w:tcW w:w="851" w:type="dxa"/>
            <w:vAlign w:val="center"/>
          </w:tcPr>
          <w:p w:rsidR="001609F1" w:rsidRPr="00093F71" w:rsidRDefault="001609F1" w:rsidP="00B37628">
            <w:pPr>
              <w:shd w:val="clear" w:color="auto" w:fill="FFFFFF"/>
              <w:spacing w:after="0" w:line="240" w:lineRule="auto"/>
              <w:jc w:val="center"/>
              <w:rPr>
                <w:rFonts w:ascii="Times New Roman" w:hAnsi="Times New Roman"/>
                <w:sz w:val="24"/>
                <w:szCs w:val="24"/>
              </w:rPr>
            </w:pPr>
            <w:r w:rsidRPr="00093F71">
              <w:rPr>
                <w:rFonts w:ascii="Times New Roman" w:hAnsi="Times New Roman"/>
                <w:sz w:val="24"/>
                <w:szCs w:val="24"/>
              </w:rPr>
              <w:t>30-40</w:t>
            </w:r>
          </w:p>
        </w:tc>
        <w:tc>
          <w:tcPr>
            <w:tcW w:w="992" w:type="dxa"/>
            <w:vAlign w:val="center"/>
          </w:tcPr>
          <w:p w:rsidR="001609F1" w:rsidRPr="00093F71" w:rsidRDefault="001609F1" w:rsidP="00B37628">
            <w:pPr>
              <w:shd w:val="clear" w:color="auto" w:fill="FFFFFF"/>
              <w:spacing w:after="0" w:line="240" w:lineRule="auto"/>
              <w:jc w:val="center"/>
              <w:rPr>
                <w:rFonts w:ascii="Times New Roman" w:hAnsi="Times New Roman"/>
                <w:sz w:val="24"/>
                <w:szCs w:val="24"/>
              </w:rPr>
            </w:pPr>
            <w:r w:rsidRPr="00093F71">
              <w:rPr>
                <w:rFonts w:ascii="Times New Roman" w:hAnsi="Times New Roman"/>
                <w:sz w:val="24"/>
                <w:szCs w:val="24"/>
              </w:rPr>
              <w:t>-</w:t>
            </w:r>
          </w:p>
        </w:tc>
        <w:tc>
          <w:tcPr>
            <w:tcW w:w="709" w:type="dxa"/>
            <w:vAlign w:val="center"/>
          </w:tcPr>
          <w:p w:rsidR="001609F1" w:rsidRPr="00093F71" w:rsidRDefault="001609F1" w:rsidP="00B37628">
            <w:pPr>
              <w:shd w:val="clear" w:color="auto" w:fill="FFFFFF"/>
              <w:spacing w:after="0" w:line="240" w:lineRule="auto"/>
              <w:jc w:val="center"/>
              <w:rPr>
                <w:rFonts w:ascii="Times New Roman" w:hAnsi="Times New Roman"/>
                <w:sz w:val="24"/>
                <w:szCs w:val="24"/>
              </w:rPr>
            </w:pPr>
            <w:r w:rsidRPr="00093F71">
              <w:rPr>
                <w:rFonts w:ascii="Times New Roman" w:hAnsi="Times New Roman"/>
                <w:sz w:val="24"/>
                <w:szCs w:val="24"/>
              </w:rPr>
              <w:t>00</w:t>
            </w:r>
          </w:p>
        </w:tc>
        <w:tc>
          <w:tcPr>
            <w:tcW w:w="849" w:type="dxa"/>
            <w:vAlign w:val="center"/>
          </w:tcPr>
          <w:p w:rsidR="001609F1" w:rsidRPr="00093F71" w:rsidRDefault="001609F1" w:rsidP="00B37628">
            <w:pPr>
              <w:shd w:val="clear" w:color="auto" w:fill="FFFFFF"/>
              <w:spacing w:after="0" w:line="240" w:lineRule="auto"/>
              <w:jc w:val="center"/>
              <w:rPr>
                <w:rFonts w:ascii="Times New Roman" w:hAnsi="Times New Roman"/>
                <w:sz w:val="24"/>
                <w:szCs w:val="24"/>
              </w:rPr>
            </w:pPr>
            <w:r w:rsidRPr="00093F71">
              <w:rPr>
                <w:rFonts w:ascii="Times New Roman" w:hAnsi="Times New Roman"/>
                <w:sz w:val="24"/>
                <w:szCs w:val="24"/>
              </w:rPr>
              <w:t>-</w:t>
            </w:r>
          </w:p>
        </w:tc>
        <w:tc>
          <w:tcPr>
            <w:tcW w:w="957" w:type="dxa"/>
            <w:vAlign w:val="center"/>
          </w:tcPr>
          <w:p w:rsidR="001609F1" w:rsidRPr="00093F71" w:rsidRDefault="001609F1" w:rsidP="00B37628">
            <w:pPr>
              <w:shd w:val="clear" w:color="auto" w:fill="FFFFFF"/>
              <w:spacing w:after="0" w:line="240" w:lineRule="auto"/>
              <w:jc w:val="center"/>
              <w:rPr>
                <w:rFonts w:ascii="Times New Roman" w:hAnsi="Times New Roman"/>
                <w:sz w:val="24"/>
                <w:szCs w:val="24"/>
              </w:rPr>
            </w:pPr>
            <w:r w:rsidRPr="00093F71">
              <w:rPr>
                <w:rFonts w:ascii="Times New Roman" w:hAnsi="Times New Roman"/>
                <w:sz w:val="24"/>
                <w:szCs w:val="24"/>
              </w:rPr>
              <w:t>Менее ПДК</w:t>
            </w:r>
          </w:p>
        </w:tc>
        <w:tc>
          <w:tcPr>
            <w:tcW w:w="1737" w:type="dxa"/>
            <w:vAlign w:val="center"/>
          </w:tcPr>
          <w:p w:rsidR="001609F1" w:rsidRPr="00093F71" w:rsidRDefault="001609F1" w:rsidP="00B37628">
            <w:pPr>
              <w:shd w:val="clear" w:color="auto" w:fill="FFFFFF"/>
              <w:spacing w:after="0" w:line="240" w:lineRule="auto"/>
              <w:jc w:val="center"/>
              <w:rPr>
                <w:rFonts w:ascii="Times New Roman" w:hAnsi="Times New Roman"/>
                <w:sz w:val="24"/>
                <w:szCs w:val="24"/>
              </w:rPr>
            </w:pPr>
            <w:r w:rsidRPr="00093F71">
              <w:rPr>
                <w:rFonts w:ascii="Times New Roman" w:hAnsi="Times New Roman"/>
                <w:sz w:val="24"/>
                <w:szCs w:val="24"/>
              </w:rPr>
              <w:t>Менее ПДК</w:t>
            </w:r>
          </w:p>
        </w:tc>
      </w:tr>
      <w:tr w:rsidR="001609F1" w:rsidRPr="00093F71" w:rsidTr="00B37628">
        <w:trPr>
          <w:tblHeader/>
        </w:trPr>
        <w:tc>
          <w:tcPr>
            <w:tcW w:w="2127" w:type="dxa"/>
            <w:vAlign w:val="center"/>
          </w:tcPr>
          <w:p w:rsidR="001609F1" w:rsidRPr="00093F71" w:rsidRDefault="001609F1" w:rsidP="00B37628">
            <w:pPr>
              <w:shd w:val="clear" w:color="auto" w:fill="FFFFFF"/>
              <w:spacing w:after="0" w:line="240" w:lineRule="auto"/>
              <w:rPr>
                <w:rFonts w:ascii="Times New Roman" w:hAnsi="Times New Roman"/>
                <w:sz w:val="24"/>
                <w:szCs w:val="24"/>
              </w:rPr>
            </w:pPr>
            <w:r w:rsidRPr="00093F71">
              <w:rPr>
                <w:rFonts w:ascii="Times New Roman" w:hAnsi="Times New Roman"/>
                <w:sz w:val="24"/>
                <w:szCs w:val="24"/>
              </w:rPr>
              <w:t>Технология биообезвреживания фирмы Heijmans (Бельгия)</w:t>
            </w:r>
          </w:p>
        </w:tc>
        <w:tc>
          <w:tcPr>
            <w:tcW w:w="709" w:type="dxa"/>
            <w:vAlign w:val="center"/>
          </w:tcPr>
          <w:p w:rsidR="001609F1" w:rsidRPr="00093F71" w:rsidRDefault="001609F1" w:rsidP="00B37628">
            <w:pPr>
              <w:shd w:val="clear" w:color="auto" w:fill="FFFFFF"/>
              <w:spacing w:after="0" w:line="240" w:lineRule="auto"/>
              <w:jc w:val="center"/>
              <w:rPr>
                <w:rFonts w:ascii="Times New Roman" w:hAnsi="Times New Roman"/>
                <w:sz w:val="24"/>
                <w:szCs w:val="24"/>
              </w:rPr>
            </w:pPr>
            <w:r w:rsidRPr="00093F71">
              <w:rPr>
                <w:rFonts w:ascii="Times New Roman" w:hAnsi="Times New Roman"/>
                <w:sz w:val="24"/>
                <w:szCs w:val="24"/>
              </w:rPr>
              <w:t>-</w:t>
            </w:r>
          </w:p>
        </w:tc>
        <w:tc>
          <w:tcPr>
            <w:tcW w:w="851" w:type="dxa"/>
            <w:vAlign w:val="center"/>
          </w:tcPr>
          <w:p w:rsidR="001609F1" w:rsidRPr="00093F71" w:rsidRDefault="001609F1" w:rsidP="00B37628">
            <w:pPr>
              <w:shd w:val="clear" w:color="auto" w:fill="FFFFFF"/>
              <w:spacing w:after="0" w:line="240" w:lineRule="auto"/>
              <w:jc w:val="center"/>
              <w:rPr>
                <w:rFonts w:ascii="Times New Roman" w:hAnsi="Times New Roman"/>
                <w:sz w:val="24"/>
                <w:szCs w:val="24"/>
              </w:rPr>
            </w:pPr>
            <w:r w:rsidRPr="00093F71">
              <w:rPr>
                <w:rFonts w:ascii="Times New Roman" w:hAnsi="Times New Roman"/>
                <w:sz w:val="24"/>
                <w:szCs w:val="24"/>
              </w:rPr>
              <w:t>15-20</w:t>
            </w:r>
          </w:p>
        </w:tc>
        <w:tc>
          <w:tcPr>
            <w:tcW w:w="992" w:type="dxa"/>
            <w:vAlign w:val="center"/>
          </w:tcPr>
          <w:p w:rsidR="001609F1" w:rsidRPr="00093F71" w:rsidRDefault="001609F1" w:rsidP="00B37628">
            <w:pPr>
              <w:shd w:val="clear" w:color="auto" w:fill="FFFFFF"/>
              <w:spacing w:after="0" w:line="240" w:lineRule="auto"/>
              <w:jc w:val="center"/>
              <w:rPr>
                <w:rFonts w:ascii="Times New Roman" w:hAnsi="Times New Roman"/>
                <w:sz w:val="24"/>
                <w:szCs w:val="24"/>
              </w:rPr>
            </w:pPr>
            <w:r w:rsidRPr="00093F71">
              <w:rPr>
                <w:rFonts w:ascii="Times New Roman" w:hAnsi="Times New Roman"/>
                <w:sz w:val="24"/>
                <w:szCs w:val="24"/>
              </w:rPr>
              <w:t>150-200</w:t>
            </w:r>
          </w:p>
        </w:tc>
        <w:tc>
          <w:tcPr>
            <w:tcW w:w="709" w:type="dxa"/>
            <w:vAlign w:val="center"/>
          </w:tcPr>
          <w:p w:rsidR="001609F1" w:rsidRPr="00093F71" w:rsidRDefault="001609F1" w:rsidP="00B37628">
            <w:pPr>
              <w:shd w:val="clear" w:color="auto" w:fill="FFFFFF"/>
              <w:spacing w:after="0" w:line="240" w:lineRule="auto"/>
              <w:jc w:val="center"/>
              <w:rPr>
                <w:rFonts w:ascii="Times New Roman" w:hAnsi="Times New Roman"/>
                <w:sz w:val="24"/>
                <w:szCs w:val="24"/>
              </w:rPr>
            </w:pPr>
            <w:r w:rsidRPr="00093F71">
              <w:rPr>
                <w:rFonts w:ascii="Times New Roman" w:hAnsi="Times New Roman"/>
                <w:sz w:val="24"/>
                <w:szCs w:val="24"/>
              </w:rPr>
              <w:t>00</w:t>
            </w:r>
          </w:p>
        </w:tc>
        <w:tc>
          <w:tcPr>
            <w:tcW w:w="849" w:type="dxa"/>
            <w:vAlign w:val="center"/>
          </w:tcPr>
          <w:p w:rsidR="001609F1" w:rsidRPr="00093F71" w:rsidRDefault="001609F1" w:rsidP="00B37628">
            <w:pPr>
              <w:shd w:val="clear" w:color="auto" w:fill="FFFFFF"/>
              <w:spacing w:after="0" w:line="240" w:lineRule="auto"/>
              <w:jc w:val="center"/>
              <w:rPr>
                <w:rFonts w:ascii="Times New Roman" w:hAnsi="Times New Roman"/>
                <w:sz w:val="24"/>
                <w:szCs w:val="24"/>
              </w:rPr>
            </w:pPr>
            <w:r w:rsidRPr="00093F71">
              <w:rPr>
                <w:rFonts w:ascii="Times New Roman" w:hAnsi="Times New Roman"/>
                <w:sz w:val="24"/>
                <w:szCs w:val="24"/>
              </w:rPr>
              <w:t>2-3</w:t>
            </w:r>
          </w:p>
        </w:tc>
        <w:tc>
          <w:tcPr>
            <w:tcW w:w="957" w:type="dxa"/>
            <w:vAlign w:val="center"/>
          </w:tcPr>
          <w:p w:rsidR="001609F1" w:rsidRPr="00093F71" w:rsidRDefault="001609F1" w:rsidP="00B37628">
            <w:pPr>
              <w:shd w:val="clear" w:color="auto" w:fill="FFFFFF"/>
              <w:spacing w:after="0" w:line="240" w:lineRule="auto"/>
              <w:jc w:val="center"/>
              <w:rPr>
                <w:rFonts w:ascii="Times New Roman" w:hAnsi="Times New Roman"/>
                <w:sz w:val="24"/>
                <w:szCs w:val="24"/>
              </w:rPr>
            </w:pPr>
            <w:r w:rsidRPr="00093F71">
              <w:rPr>
                <w:rFonts w:ascii="Times New Roman" w:hAnsi="Times New Roman"/>
                <w:sz w:val="24"/>
                <w:szCs w:val="24"/>
              </w:rPr>
              <w:t>Менее ПДК</w:t>
            </w:r>
          </w:p>
        </w:tc>
        <w:tc>
          <w:tcPr>
            <w:tcW w:w="1737" w:type="dxa"/>
            <w:vAlign w:val="center"/>
          </w:tcPr>
          <w:p w:rsidR="001609F1" w:rsidRPr="00093F71" w:rsidRDefault="001609F1" w:rsidP="00B37628">
            <w:pPr>
              <w:shd w:val="clear" w:color="auto" w:fill="FFFFFF"/>
              <w:spacing w:after="0" w:line="240" w:lineRule="auto"/>
              <w:jc w:val="center"/>
              <w:rPr>
                <w:rFonts w:ascii="Times New Roman" w:hAnsi="Times New Roman"/>
                <w:sz w:val="24"/>
                <w:szCs w:val="24"/>
              </w:rPr>
            </w:pPr>
            <w:r w:rsidRPr="00093F71">
              <w:rPr>
                <w:rFonts w:ascii="Times New Roman" w:hAnsi="Times New Roman"/>
                <w:sz w:val="24"/>
                <w:szCs w:val="24"/>
              </w:rPr>
              <w:t>Менее ПДК</w:t>
            </w:r>
          </w:p>
        </w:tc>
      </w:tr>
      <w:tr w:rsidR="001609F1" w:rsidRPr="00093F71" w:rsidTr="00B37628">
        <w:trPr>
          <w:tblHeader/>
        </w:trPr>
        <w:tc>
          <w:tcPr>
            <w:tcW w:w="2127" w:type="dxa"/>
            <w:vAlign w:val="center"/>
          </w:tcPr>
          <w:p w:rsidR="001609F1" w:rsidRPr="00093F71" w:rsidRDefault="001609F1" w:rsidP="00B37628">
            <w:pPr>
              <w:shd w:val="clear" w:color="auto" w:fill="FFFFFF"/>
              <w:spacing w:after="0" w:line="240" w:lineRule="auto"/>
              <w:rPr>
                <w:rFonts w:ascii="Times New Roman" w:hAnsi="Times New Roman"/>
                <w:sz w:val="24"/>
                <w:szCs w:val="24"/>
              </w:rPr>
            </w:pPr>
            <w:r w:rsidRPr="00093F71">
              <w:rPr>
                <w:rFonts w:ascii="Times New Roman" w:hAnsi="Times New Roman"/>
                <w:sz w:val="24"/>
                <w:szCs w:val="24"/>
              </w:rPr>
              <w:t>Технология биообезвреживания грунта железнодорожных предприятий</w:t>
            </w:r>
          </w:p>
        </w:tc>
        <w:tc>
          <w:tcPr>
            <w:tcW w:w="709" w:type="dxa"/>
            <w:vAlign w:val="center"/>
          </w:tcPr>
          <w:p w:rsidR="001609F1" w:rsidRPr="00093F71" w:rsidRDefault="001609F1" w:rsidP="00B37628">
            <w:pPr>
              <w:shd w:val="clear" w:color="auto" w:fill="FFFFFF"/>
              <w:spacing w:after="0" w:line="240" w:lineRule="auto"/>
              <w:jc w:val="center"/>
              <w:rPr>
                <w:rFonts w:ascii="Times New Roman" w:hAnsi="Times New Roman"/>
                <w:sz w:val="24"/>
                <w:szCs w:val="24"/>
              </w:rPr>
            </w:pPr>
            <w:r w:rsidRPr="00093F71">
              <w:rPr>
                <w:rFonts w:ascii="Times New Roman" w:hAnsi="Times New Roman"/>
                <w:sz w:val="24"/>
                <w:szCs w:val="24"/>
              </w:rPr>
              <w:t>-</w:t>
            </w:r>
          </w:p>
        </w:tc>
        <w:tc>
          <w:tcPr>
            <w:tcW w:w="851" w:type="dxa"/>
            <w:vAlign w:val="center"/>
          </w:tcPr>
          <w:p w:rsidR="001609F1" w:rsidRPr="00093F71" w:rsidRDefault="001609F1" w:rsidP="00B37628">
            <w:pPr>
              <w:shd w:val="clear" w:color="auto" w:fill="FFFFFF"/>
              <w:spacing w:after="0" w:line="240" w:lineRule="auto"/>
              <w:jc w:val="center"/>
              <w:rPr>
                <w:rFonts w:ascii="Times New Roman" w:hAnsi="Times New Roman"/>
                <w:sz w:val="24"/>
                <w:szCs w:val="24"/>
              </w:rPr>
            </w:pPr>
            <w:r w:rsidRPr="00093F71">
              <w:rPr>
                <w:rFonts w:ascii="Times New Roman" w:hAnsi="Times New Roman"/>
                <w:sz w:val="24"/>
                <w:szCs w:val="24"/>
              </w:rPr>
              <w:t>5-10</w:t>
            </w:r>
          </w:p>
        </w:tc>
        <w:tc>
          <w:tcPr>
            <w:tcW w:w="992" w:type="dxa"/>
            <w:vAlign w:val="center"/>
          </w:tcPr>
          <w:p w:rsidR="001609F1" w:rsidRPr="00093F71" w:rsidRDefault="001609F1" w:rsidP="00B37628">
            <w:pPr>
              <w:shd w:val="clear" w:color="auto" w:fill="FFFFFF"/>
              <w:spacing w:after="0" w:line="240" w:lineRule="auto"/>
              <w:jc w:val="center"/>
              <w:rPr>
                <w:rFonts w:ascii="Times New Roman" w:hAnsi="Times New Roman"/>
                <w:sz w:val="24"/>
                <w:szCs w:val="24"/>
              </w:rPr>
            </w:pPr>
            <w:r w:rsidRPr="00093F71">
              <w:rPr>
                <w:rFonts w:ascii="Times New Roman" w:hAnsi="Times New Roman"/>
                <w:sz w:val="24"/>
                <w:szCs w:val="24"/>
              </w:rPr>
              <w:t>50-100</w:t>
            </w:r>
          </w:p>
        </w:tc>
        <w:tc>
          <w:tcPr>
            <w:tcW w:w="709" w:type="dxa"/>
            <w:vAlign w:val="center"/>
          </w:tcPr>
          <w:p w:rsidR="001609F1" w:rsidRPr="00093F71" w:rsidRDefault="001609F1" w:rsidP="00B37628">
            <w:pPr>
              <w:shd w:val="clear" w:color="auto" w:fill="FFFFFF"/>
              <w:spacing w:after="0" w:line="240" w:lineRule="auto"/>
              <w:jc w:val="center"/>
              <w:rPr>
                <w:rFonts w:ascii="Times New Roman" w:hAnsi="Times New Roman"/>
                <w:sz w:val="24"/>
                <w:szCs w:val="24"/>
              </w:rPr>
            </w:pPr>
            <w:r w:rsidRPr="00093F71">
              <w:rPr>
                <w:rFonts w:ascii="Times New Roman" w:hAnsi="Times New Roman"/>
                <w:sz w:val="24"/>
                <w:szCs w:val="24"/>
              </w:rPr>
              <w:t>00</w:t>
            </w:r>
          </w:p>
        </w:tc>
        <w:tc>
          <w:tcPr>
            <w:tcW w:w="849" w:type="dxa"/>
            <w:vAlign w:val="center"/>
          </w:tcPr>
          <w:p w:rsidR="001609F1" w:rsidRPr="00093F71" w:rsidRDefault="001609F1" w:rsidP="00B37628">
            <w:pPr>
              <w:shd w:val="clear" w:color="auto" w:fill="FFFFFF"/>
              <w:spacing w:after="0" w:line="240" w:lineRule="auto"/>
              <w:jc w:val="center"/>
              <w:rPr>
                <w:rFonts w:ascii="Times New Roman" w:hAnsi="Times New Roman"/>
                <w:sz w:val="24"/>
                <w:szCs w:val="24"/>
              </w:rPr>
            </w:pPr>
            <w:r w:rsidRPr="00093F71">
              <w:rPr>
                <w:rFonts w:ascii="Times New Roman" w:hAnsi="Times New Roman"/>
                <w:sz w:val="24"/>
                <w:szCs w:val="24"/>
              </w:rPr>
              <w:t>2-3</w:t>
            </w:r>
          </w:p>
        </w:tc>
        <w:tc>
          <w:tcPr>
            <w:tcW w:w="957" w:type="dxa"/>
            <w:vAlign w:val="center"/>
          </w:tcPr>
          <w:p w:rsidR="001609F1" w:rsidRPr="00093F71" w:rsidRDefault="001609F1" w:rsidP="00B37628">
            <w:pPr>
              <w:shd w:val="clear" w:color="auto" w:fill="FFFFFF"/>
              <w:spacing w:after="0" w:line="240" w:lineRule="auto"/>
              <w:jc w:val="center"/>
              <w:rPr>
                <w:rFonts w:ascii="Times New Roman" w:hAnsi="Times New Roman"/>
                <w:sz w:val="24"/>
                <w:szCs w:val="24"/>
              </w:rPr>
            </w:pPr>
            <w:r w:rsidRPr="00093F71">
              <w:rPr>
                <w:rFonts w:ascii="Times New Roman" w:hAnsi="Times New Roman"/>
                <w:sz w:val="24"/>
                <w:szCs w:val="24"/>
              </w:rPr>
              <w:t>Более ПДК</w:t>
            </w:r>
          </w:p>
        </w:tc>
        <w:tc>
          <w:tcPr>
            <w:tcW w:w="1737" w:type="dxa"/>
            <w:vAlign w:val="center"/>
          </w:tcPr>
          <w:p w:rsidR="001609F1" w:rsidRPr="00093F71" w:rsidRDefault="001609F1" w:rsidP="00B37628">
            <w:pPr>
              <w:shd w:val="clear" w:color="auto" w:fill="FFFFFF"/>
              <w:spacing w:after="0" w:line="240" w:lineRule="auto"/>
              <w:jc w:val="center"/>
              <w:rPr>
                <w:rFonts w:ascii="Times New Roman" w:hAnsi="Times New Roman"/>
                <w:sz w:val="24"/>
                <w:szCs w:val="24"/>
              </w:rPr>
            </w:pPr>
            <w:r w:rsidRPr="00093F71">
              <w:rPr>
                <w:rFonts w:ascii="Times New Roman" w:hAnsi="Times New Roman"/>
                <w:sz w:val="24"/>
                <w:szCs w:val="24"/>
              </w:rPr>
              <w:t>Не обезвреживает</w:t>
            </w:r>
          </w:p>
        </w:tc>
      </w:tr>
      <w:tr w:rsidR="001609F1" w:rsidRPr="00093F71" w:rsidTr="00B37628">
        <w:trPr>
          <w:tblHeader/>
        </w:trPr>
        <w:tc>
          <w:tcPr>
            <w:tcW w:w="2127" w:type="dxa"/>
            <w:vAlign w:val="center"/>
          </w:tcPr>
          <w:p w:rsidR="001609F1" w:rsidRPr="00093F71" w:rsidRDefault="001609F1" w:rsidP="00B37628">
            <w:pPr>
              <w:shd w:val="clear" w:color="auto" w:fill="FFFFFF"/>
              <w:spacing w:after="0" w:line="240" w:lineRule="auto"/>
              <w:rPr>
                <w:rFonts w:ascii="Times New Roman" w:hAnsi="Times New Roman"/>
                <w:sz w:val="24"/>
                <w:szCs w:val="24"/>
              </w:rPr>
            </w:pPr>
            <w:r w:rsidRPr="00093F71">
              <w:rPr>
                <w:rFonts w:ascii="Times New Roman" w:hAnsi="Times New Roman"/>
                <w:sz w:val="24"/>
                <w:szCs w:val="24"/>
              </w:rPr>
              <w:t>Технология обезвреживания ТБО фирмы Vostok West</w:t>
            </w:r>
          </w:p>
        </w:tc>
        <w:tc>
          <w:tcPr>
            <w:tcW w:w="709" w:type="dxa"/>
            <w:vAlign w:val="center"/>
          </w:tcPr>
          <w:p w:rsidR="001609F1" w:rsidRPr="00093F71" w:rsidRDefault="001609F1" w:rsidP="00B37628">
            <w:pPr>
              <w:shd w:val="clear" w:color="auto" w:fill="FFFFFF"/>
              <w:spacing w:after="0" w:line="240" w:lineRule="auto"/>
              <w:jc w:val="center"/>
              <w:rPr>
                <w:rFonts w:ascii="Times New Roman" w:hAnsi="Times New Roman"/>
                <w:sz w:val="24"/>
                <w:szCs w:val="24"/>
              </w:rPr>
            </w:pPr>
            <w:r w:rsidRPr="00093F71">
              <w:rPr>
                <w:rFonts w:ascii="Times New Roman" w:hAnsi="Times New Roman"/>
                <w:sz w:val="24"/>
                <w:szCs w:val="24"/>
              </w:rPr>
              <w:t>-</w:t>
            </w:r>
          </w:p>
        </w:tc>
        <w:tc>
          <w:tcPr>
            <w:tcW w:w="851" w:type="dxa"/>
            <w:vAlign w:val="center"/>
          </w:tcPr>
          <w:p w:rsidR="001609F1" w:rsidRPr="00093F71" w:rsidRDefault="001609F1" w:rsidP="00B37628">
            <w:pPr>
              <w:shd w:val="clear" w:color="auto" w:fill="FFFFFF"/>
              <w:spacing w:after="0" w:line="240" w:lineRule="auto"/>
              <w:jc w:val="center"/>
              <w:rPr>
                <w:rFonts w:ascii="Times New Roman" w:hAnsi="Times New Roman"/>
                <w:sz w:val="24"/>
                <w:szCs w:val="24"/>
              </w:rPr>
            </w:pPr>
            <w:r w:rsidRPr="00093F71">
              <w:rPr>
                <w:rFonts w:ascii="Times New Roman" w:hAnsi="Times New Roman"/>
                <w:sz w:val="24"/>
                <w:szCs w:val="24"/>
              </w:rPr>
              <w:t>10-15</w:t>
            </w:r>
          </w:p>
        </w:tc>
        <w:tc>
          <w:tcPr>
            <w:tcW w:w="992" w:type="dxa"/>
            <w:vAlign w:val="center"/>
          </w:tcPr>
          <w:p w:rsidR="001609F1" w:rsidRPr="00093F71" w:rsidRDefault="001609F1" w:rsidP="00B37628">
            <w:pPr>
              <w:shd w:val="clear" w:color="auto" w:fill="FFFFFF"/>
              <w:spacing w:after="0" w:line="240" w:lineRule="auto"/>
              <w:jc w:val="center"/>
              <w:rPr>
                <w:rFonts w:ascii="Times New Roman" w:hAnsi="Times New Roman"/>
                <w:sz w:val="24"/>
                <w:szCs w:val="24"/>
              </w:rPr>
            </w:pPr>
            <w:r w:rsidRPr="00093F71">
              <w:rPr>
                <w:rFonts w:ascii="Times New Roman" w:hAnsi="Times New Roman"/>
                <w:sz w:val="24"/>
                <w:szCs w:val="24"/>
              </w:rPr>
              <w:t>150-200</w:t>
            </w:r>
          </w:p>
        </w:tc>
        <w:tc>
          <w:tcPr>
            <w:tcW w:w="709" w:type="dxa"/>
            <w:vAlign w:val="center"/>
          </w:tcPr>
          <w:p w:rsidR="001609F1" w:rsidRPr="00093F71" w:rsidRDefault="001609F1" w:rsidP="00B37628">
            <w:pPr>
              <w:shd w:val="clear" w:color="auto" w:fill="FFFFFF"/>
              <w:spacing w:after="0" w:line="240" w:lineRule="auto"/>
              <w:jc w:val="center"/>
              <w:rPr>
                <w:rFonts w:ascii="Times New Roman" w:hAnsi="Times New Roman"/>
                <w:sz w:val="24"/>
                <w:szCs w:val="24"/>
              </w:rPr>
            </w:pPr>
            <w:r w:rsidRPr="00093F71">
              <w:rPr>
                <w:rFonts w:ascii="Times New Roman" w:hAnsi="Times New Roman"/>
                <w:sz w:val="24"/>
                <w:szCs w:val="24"/>
              </w:rPr>
              <w:t>00</w:t>
            </w:r>
          </w:p>
        </w:tc>
        <w:tc>
          <w:tcPr>
            <w:tcW w:w="849" w:type="dxa"/>
            <w:vAlign w:val="center"/>
          </w:tcPr>
          <w:p w:rsidR="001609F1" w:rsidRPr="00093F71" w:rsidRDefault="001609F1" w:rsidP="00B37628">
            <w:pPr>
              <w:shd w:val="clear" w:color="auto" w:fill="FFFFFF"/>
              <w:spacing w:after="0" w:line="240" w:lineRule="auto"/>
              <w:jc w:val="center"/>
              <w:rPr>
                <w:rFonts w:ascii="Times New Roman" w:hAnsi="Times New Roman"/>
                <w:sz w:val="24"/>
                <w:szCs w:val="24"/>
              </w:rPr>
            </w:pPr>
            <w:r w:rsidRPr="00093F71">
              <w:rPr>
                <w:rFonts w:ascii="Times New Roman" w:hAnsi="Times New Roman"/>
                <w:sz w:val="24"/>
                <w:szCs w:val="24"/>
              </w:rPr>
              <w:t>2-3</w:t>
            </w:r>
          </w:p>
        </w:tc>
        <w:tc>
          <w:tcPr>
            <w:tcW w:w="957" w:type="dxa"/>
            <w:vAlign w:val="center"/>
          </w:tcPr>
          <w:p w:rsidR="001609F1" w:rsidRPr="00093F71" w:rsidRDefault="001609F1" w:rsidP="00B37628">
            <w:pPr>
              <w:shd w:val="clear" w:color="auto" w:fill="FFFFFF"/>
              <w:spacing w:after="0" w:line="240" w:lineRule="auto"/>
              <w:jc w:val="center"/>
              <w:rPr>
                <w:rFonts w:ascii="Times New Roman" w:hAnsi="Times New Roman"/>
                <w:sz w:val="24"/>
                <w:szCs w:val="24"/>
              </w:rPr>
            </w:pPr>
            <w:r w:rsidRPr="00093F71">
              <w:rPr>
                <w:rFonts w:ascii="Times New Roman" w:hAnsi="Times New Roman"/>
                <w:sz w:val="24"/>
                <w:szCs w:val="24"/>
              </w:rPr>
              <w:t>Менее ПДК</w:t>
            </w:r>
          </w:p>
        </w:tc>
        <w:tc>
          <w:tcPr>
            <w:tcW w:w="1737" w:type="dxa"/>
            <w:vAlign w:val="center"/>
          </w:tcPr>
          <w:p w:rsidR="001609F1" w:rsidRPr="00093F71" w:rsidRDefault="001609F1" w:rsidP="00B37628">
            <w:pPr>
              <w:shd w:val="clear" w:color="auto" w:fill="FFFFFF"/>
              <w:spacing w:after="0" w:line="240" w:lineRule="auto"/>
              <w:jc w:val="center"/>
              <w:rPr>
                <w:rFonts w:ascii="Times New Roman" w:hAnsi="Times New Roman"/>
                <w:sz w:val="24"/>
                <w:szCs w:val="24"/>
              </w:rPr>
            </w:pPr>
            <w:r w:rsidRPr="00093F71">
              <w:rPr>
                <w:rFonts w:ascii="Times New Roman" w:hAnsi="Times New Roman"/>
                <w:sz w:val="24"/>
                <w:szCs w:val="24"/>
              </w:rPr>
              <w:t>Не обезвреживает</w:t>
            </w:r>
          </w:p>
        </w:tc>
      </w:tr>
      <w:tr w:rsidR="001609F1" w:rsidRPr="00093F71" w:rsidTr="00B37628">
        <w:trPr>
          <w:tblHeader/>
        </w:trPr>
        <w:tc>
          <w:tcPr>
            <w:tcW w:w="2127" w:type="dxa"/>
            <w:vAlign w:val="center"/>
          </w:tcPr>
          <w:p w:rsidR="001609F1" w:rsidRPr="00093F71" w:rsidRDefault="001609F1" w:rsidP="00B37628">
            <w:pPr>
              <w:shd w:val="clear" w:color="auto" w:fill="FFFFFF"/>
              <w:spacing w:after="0" w:line="240" w:lineRule="auto"/>
              <w:rPr>
                <w:rFonts w:ascii="Times New Roman" w:hAnsi="Times New Roman"/>
                <w:sz w:val="24"/>
                <w:szCs w:val="24"/>
              </w:rPr>
            </w:pPr>
            <w:r w:rsidRPr="00093F71">
              <w:rPr>
                <w:rFonts w:ascii="Times New Roman" w:hAnsi="Times New Roman"/>
                <w:sz w:val="24"/>
                <w:szCs w:val="24"/>
              </w:rPr>
              <w:t>Технология электрохимического обезвреживания</w:t>
            </w:r>
          </w:p>
        </w:tc>
        <w:tc>
          <w:tcPr>
            <w:tcW w:w="709" w:type="dxa"/>
            <w:vAlign w:val="center"/>
          </w:tcPr>
          <w:p w:rsidR="001609F1" w:rsidRPr="00093F71" w:rsidRDefault="001609F1" w:rsidP="00B37628">
            <w:pPr>
              <w:shd w:val="clear" w:color="auto" w:fill="FFFFFF"/>
              <w:spacing w:after="0" w:line="240" w:lineRule="auto"/>
              <w:jc w:val="center"/>
              <w:rPr>
                <w:rFonts w:ascii="Times New Roman" w:hAnsi="Times New Roman"/>
                <w:sz w:val="24"/>
                <w:szCs w:val="24"/>
              </w:rPr>
            </w:pPr>
            <w:r w:rsidRPr="00093F71">
              <w:rPr>
                <w:rFonts w:ascii="Times New Roman" w:hAnsi="Times New Roman"/>
                <w:sz w:val="24"/>
                <w:szCs w:val="24"/>
              </w:rPr>
              <w:t>-</w:t>
            </w:r>
          </w:p>
        </w:tc>
        <w:tc>
          <w:tcPr>
            <w:tcW w:w="851" w:type="dxa"/>
            <w:vAlign w:val="center"/>
          </w:tcPr>
          <w:p w:rsidR="001609F1" w:rsidRPr="00093F71" w:rsidRDefault="001609F1" w:rsidP="00B37628">
            <w:pPr>
              <w:shd w:val="clear" w:color="auto" w:fill="FFFFFF"/>
              <w:spacing w:after="0" w:line="240" w:lineRule="auto"/>
              <w:jc w:val="center"/>
              <w:rPr>
                <w:rFonts w:ascii="Times New Roman" w:hAnsi="Times New Roman"/>
                <w:sz w:val="24"/>
                <w:szCs w:val="24"/>
              </w:rPr>
            </w:pPr>
            <w:r w:rsidRPr="00093F71">
              <w:rPr>
                <w:rFonts w:ascii="Times New Roman" w:hAnsi="Times New Roman"/>
                <w:sz w:val="24"/>
                <w:szCs w:val="24"/>
              </w:rPr>
              <w:t>70-150</w:t>
            </w:r>
          </w:p>
        </w:tc>
        <w:tc>
          <w:tcPr>
            <w:tcW w:w="992" w:type="dxa"/>
            <w:vAlign w:val="center"/>
          </w:tcPr>
          <w:p w:rsidR="001609F1" w:rsidRPr="00093F71" w:rsidRDefault="001609F1" w:rsidP="00B37628">
            <w:pPr>
              <w:shd w:val="clear" w:color="auto" w:fill="FFFFFF"/>
              <w:spacing w:after="0" w:line="240" w:lineRule="auto"/>
              <w:jc w:val="center"/>
              <w:rPr>
                <w:rFonts w:ascii="Times New Roman" w:hAnsi="Times New Roman"/>
                <w:sz w:val="24"/>
                <w:szCs w:val="24"/>
              </w:rPr>
            </w:pPr>
            <w:r w:rsidRPr="00093F71">
              <w:rPr>
                <w:rFonts w:ascii="Times New Roman" w:hAnsi="Times New Roman"/>
                <w:sz w:val="24"/>
                <w:szCs w:val="24"/>
              </w:rPr>
              <w:t>-</w:t>
            </w:r>
          </w:p>
        </w:tc>
        <w:tc>
          <w:tcPr>
            <w:tcW w:w="709" w:type="dxa"/>
            <w:vAlign w:val="center"/>
          </w:tcPr>
          <w:p w:rsidR="001609F1" w:rsidRPr="00093F71" w:rsidRDefault="001609F1" w:rsidP="00B37628">
            <w:pPr>
              <w:shd w:val="clear" w:color="auto" w:fill="FFFFFF"/>
              <w:spacing w:after="0" w:line="240" w:lineRule="auto"/>
              <w:jc w:val="center"/>
              <w:rPr>
                <w:rFonts w:ascii="Times New Roman" w:hAnsi="Times New Roman"/>
                <w:sz w:val="24"/>
                <w:szCs w:val="24"/>
              </w:rPr>
            </w:pPr>
            <w:r w:rsidRPr="00093F71">
              <w:rPr>
                <w:rFonts w:ascii="Times New Roman" w:hAnsi="Times New Roman"/>
                <w:sz w:val="24"/>
                <w:szCs w:val="24"/>
              </w:rPr>
              <w:t>00</w:t>
            </w:r>
          </w:p>
        </w:tc>
        <w:tc>
          <w:tcPr>
            <w:tcW w:w="849" w:type="dxa"/>
            <w:vAlign w:val="center"/>
          </w:tcPr>
          <w:p w:rsidR="001609F1" w:rsidRPr="00093F71" w:rsidRDefault="001609F1" w:rsidP="00B37628">
            <w:pPr>
              <w:shd w:val="clear" w:color="auto" w:fill="FFFFFF"/>
              <w:spacing w:after="0" w:line="240" w:lineRule="auto"/>
              <w:jc w:val="center"/>
              <w:rPr>
                <w:rFonts w:ascii="Times New Roman" w:hAnsi="Times New Roman"/>
                <w:sz w:val="24"/>
                <w:szCs w:val="24"/>
              </w:rPr>
            </w:pPr>
            <w:r w:rsidRPr="00093F71">
              <w:rPr>
                <w:rFonts w:ascii="Times New Roman" w:hAnsi="Times New Roman"/>
                <w:sz w:val="24"/>
                <w:szCs w:val="24"/>
              </w:rPr>
              <w:t>1</w:t>
            </w:r>
          </w:p>
        </w:tc>
        <w:tc>
          <w:tcPr>
            <w:tcW w:w="957" w:type="dxa"/>
            <w:vAlign w:val="center"/>
          </w:tcPr>
          <w:p w:rsidR="001609F1" w:rsidRPr="00093F71" w:rsidRDefault="001609F1" w:rsidP="00B37628">
            <w:pPr>
              <w:shd w:val="clear" w:color="auto" w:fill="FFFFFF"/>
              <w:spacing w:after="0" w:line="240" w:lineRule="auto"/>
              <w:jc w:val="center"/>
              <w:rPr>
                <w:rFonts w:ascii="Times New Roman" w:hAnsi="Times New Roman"/>
                <w:sz w:val="24"/>
                <w:szCs w:val="24"/>
              </w:rPr>
            </w:pPr>
            <w:r w:rsidRPr="00093F71">
              <w:rPr>
                <w:rFonts w:ascii="Times New Roman" w:hAnsi="Times New Roman"/>
                <w:sz w:val="24"/>
                <w:szCs w:val="24"/>
              </w:rPr>
              <w:t>Более ПДК</w:t>
            </w:r>
          </w:p>
        </w:tc>
        <w:tc>
          <w:tcPr>
            <w:tcW w:w="1737" w:type="dxa"/>
            <w:vAlign w:val="center"/>
          </w:tcPr>
          <w:p w:rsidR="001609F1" w:rsidRPr="00093F71" w:rsidRDefault="001609F1" w:rsidP="00B37628">
            <w:pPr>
              <w:shd w:val="clear" w:color="auto" w:fill="FFFFFF"/>
              <w:spacing w:after="0" w:line="240" w:lineRule="auto"/>
              <w:jc w:val="center"/>
              <w:rPr>
                <w:rFonts w:ascii="Times New Roman" w:hAnsi="Times New Roman"/>
                <w:sz w:val="24"/>
                <w:szCs w:val="24"/>
              </w:rPr>
            </w:pPr>
            <w:r w:rsidRPr="00093F71">
              <w:rPr>
                <w:rFonts w:ascii="Times New Roman" w:hAnsi="Times New Roman"/>
                <w:sz w:val="24"/>
                <w:szCs w:val="24"/>
              </w:rPr>
              <w:t>Менее ПЛК</w:t>
            </w:r>
          </w:p>
        </w:tc>
      </w:tr>
      <w:tr w:rsidR="001609F1" w:rsidRPr="00093F71" w:rsidTr="00B37628">
        <w:trPr>
          <w:tblHeader/>
        </w:trPr>
        <w:tc>
          <w:tcPr>
            <w:tcW w:w="2127" w:type="dxa"/>
            <w:vAlign w:val="center"/>
          </w:tcPr>
          <w:p w:rsidR="001609F1" w:rsidRPr="00093F71" w:rsidRDefault="001609F1" w:rsidP="00B37628">
            <w:pPr>
              <w:shd w:val="clear" w:color="auto" w:fill="FFFFFF"/>
              <w:spacing w:after="0" w:line="240" w:lineRule="auto"/>
              <w:rPr>
                <w:rFonts w:ascii="Times New Roman" w:hAnsi="Times New Roman"/>
                <w:sz w:val="24"/>
                <w:szCs w:val="24"/>
              </w:rPr>
            </w:pPr>
            <w:r w:rsidRPr="00093F71">
              <w:rPr>
                <w:rFonts w:ascii="Times New Roman" w:hAnsi="Times New Roman"/>
                <w:sz w:val="24"/>
                <w:szCs w:val="24"/>
              </w:rPr>
              <w:t>Технология злектрокиметической очистки</w:t>
            </w:r>
          </w:p>
        </w:tc>
        <w:tc>
          <w:tcPr>
            <w:tcW w:w="709" w:type="dxa"/>
            <w:vAlign w:val="center"/>
          </w:tcPr>
          <w:p w:rsidR="001609F1" w:rsidRPr="00093F71" w:rsidRDefault="001609F1" w:rsidP="00B37628">
            <w:pPr>
              <w:shd w:val="clear" w:color="auto" w:fill="FFFFFF"/>
              <w:spacing w:after="0" w:line="240" w:lineRule="auto"/>
              <w:jc w:val="center"/>
              <w:rPr>
                <w:rFonts w:ascii="Times New Roman" w:hAnsi="Times New Roman"/>
                <w:sz w:val="24"/>
                <w:szCs w:val="24"/>
              </w:rPr>
            </w:pPr>
            <w:r w:rsidRPr="00093F71">
              <w:rPr>
                <w:rFonts w:ascii="Times New Roman" w:hAnsi="Times New Roman"/>
                <w:sz w:val="24"/>
                <w:szCs w:val="24"/>
              </w:rPr>
              <w:t>-</w:t>
            </w:r>
          </w:p>
        </w:tc>
        <w:tc>
          <w:tcPr>
            <w:tcW w:w="851" w:type="dxa"/>
            <w:vAlign w:val="center"/>
          </w:tcPr>
          <w:p w:rsidR="001609F1" w:rsidRPr="00093F71" w:rsidRDefault="001609F1" w:rsidP="00B37628">
            <w:pPr>
              <w:shd w:val="clear" w:color="auto" w:fill="FFFFFF"/>
              <w:spacing w:after="0" w:line="240" w:lineRule="auto"/>
              <w:jc w:val="center"/>
              <w:rPr>
                <w:rFonts w:ascii="Times New Roman" w:hAnsi="Times New Roman"/>
                <w:sz w:val="24"/>
                <w:szCs w:val="24"/>
              </w:rPr>
            </w:pPr>
            <w:r w:rsidRPr="00093F71">
              <w:rPr>
                <w:rFonts w:ascii="Times New Roman" w:hAnsi="Times New Roman"/>
                <w:sz w:val="24"/>
                <w:szCs w:val="24"/>
              </w:rPr>
              <w:t>120-170</w:t>
            </w:r>
          </w:p>
        </w:tc>
        <w:tc>
          <w:tcPr>
            <w:tcW w:w="992" w:type="dxa"/>
            <w:vAlign w:val="center"/>
          </w:tcPr>
          <w:p w:rsidR="001609F1" w:rsidRPr="00093F71" w:rsidRDefault="001609F1" w:rsidP="00B37628">
            <w:pPr>
              <w:shd w:val="clear" w:color="auto" w:fill="FFFFFF"/>
              <w:spacing w:after="0" w:line="240" w:lineRule="auto"/>
              <w:jc w:val="center"/>
              <w:rPr>
                <w:rFonts w:ascii="Times New Roman" w:hAnsi="Times New Roman"/>
                <w:sz w:val="24"/>
                <w:szCs w:val="24"/>
              </w:rPr>
            </w:pPr>
            <w:r w:rsidRPr="00093F71">
              <w:rPr>
                <w:rFonts w:ascii="Times New Roman" w:hAnsi="Times New Roman"/>
                <w:sz w:val="24"/>
                <w:szCs w:val="24"/>
              </w:rPr>
              <w:t>-</w:t>
            </w:r>
          </w:p>
        </w:tc>
        <w:tc>
          <w:tcPr>
            <w:tcW w:w="709" w:type="dxa"/>
            <w:vAlign w:val="center"/>
          </w:tcPr>
          <w:p w:rsidR="001609F1" w:rsidRPr="00093F71" w:rsidRDefault="001609F1" w:rsidP="00B37628">
            <w:pPr>
              <w:shd w:val="clear" w:color="auto" w:fill="FFFFFF"/>
              <w:spacing w:after="0" w:line="240" w:lineRule="auto"/>
              <w:jc w:val="center"/>
              <w:rPr>
                <w:rFonts w:ascii="Times New Roman" w:hAnsi="Times New Roman"/>
                <w:sz w:val="24"/>
                <w:szCs w:val="24"/>
              </w:rPr>
            </w:pPr>
            <w:r w:rsidRPr="00093F71">
              <w:rPr>
                <w:rFonts w:ascii="Times New Roman" w:hAnsi="Times New Roman"/>
                <w:sz w:val="24"/>
                <w:szCs w:val="24"/>
              </w:rPr>
              <w:t>00</w:t>
            </w:r>
          </w:p>
        </w:tc>
        <w:tc>
          <w:tcPr>
            <w:tcW w:w="849" w:type="dxa"/>
            <w:vAlign w:val="center"/>
          </w:tcPr>
          <w:p w:rsidR="001609F1" w:rsidRPr="00093F71" w:rsidRDefault="001609F1" w:rsidP="00B37628">
            <w:pPr>
              <w:shd w:val="clear" w:color="auto" w:fill="FFFFFF"/>
              <w:spacing w:after="0" w:line="240" w:lineRule="auto"/>
              <w:jc w:val="center"/>
              <w:rPr>
                <w:rFonts w:ascii="Times New Roman" w:hAnsi="Times New Roman"/>
                <w:sz w:val="24"/>
                <w:szCs w:val="24"/>
              </w:rPr>
            </w:pPr>
            <w:r w:rsidRPr="00093F71">
              <w:rPr>
                <w:rFonts w:ascii="Times New Roman" w:hAnsi="Times New Roman"/>
                <w:sz w:val="24"/>
                <w:szCs w:val="24"/>
              </w:rPr>
              <w:t>-</w:t>
            </w:r>
          </w:p>
        </w:tc>
        <w:tc>
          <w:tcPr>
            <w:tcW w:w="957" w:type="dxa"/>
            <w:vAlign w:val="center"/>
          </w:tcPr>
          <w:p w:rsidR="001609F1" w:rsidRPr="00093F71" w:rsidRDefault="001609F1" w:rsidP="00B37628">
            <w:pPr>
              <w:shd w:val="clear" w:color="auto" w:fill="FFFFFF"/>
              <w:spacing w:after="0" w:line="240" w:lineRule="auto"/>
              <w:jc w:val="center"/>
              <w:rPr>
                <w:rFonts w:ascii="Times New Roman" w:hAnsi="Times New Roman"/>
                <w:sz w:val="24"/>
                <w:szCs w:val="24"/>
              </w:rPr>
            </w:pPr>
            <w:r w:rsidRPr="00093F71">
              <w:rPr>
                <w:rFonts w:ascii="Times New Roman" w:hAnsi="Times New Roman"/>
                <w:sz w:val="24"/>
                <w:szCs w:val="24"/>
              </w:rPr>
              <w:t>Более ПДК</w:t>
            </w:r>
          </w:p>
        </w:tc>
        <w:tc>
          <w:tcPr>
            <w:tcW w:w="1737" w:type="dxa"/>
            <w:vAlign w:val="center"/>
          </w:tcPr>
          <w:p w:rsidR="001609F1" w:rsidRPr="00093F71" w:rsidRDefault="001609F1" w:rsidP="00B37628">
            <w:pPr>
              <w:shd w:val="clear" w:color="auto" w:fill="FFFFFF"/>
              <w:spacing w:after="0" w:line="240" w:lineRule="auto"/>
              <w:jc w:val="center"/>
              <w:rPr>
                <w:rFonts w:ascii="Times New Roman" w:hAnsi="Times New Roman"/>
                <w:sz w:val="24"/>
                <w:szCs w:val="24"/>
              </w:rPr>
            </w:pPr>
            <w:r w:rsidRPr="00093F71">
              <w:rPr>
                <w:rFonts w:ascii="Times New Roman" w:hAnsi="Times New Roman"/>
                <w:sz w:val="24"/>
                <w:szCs w:val="24"/>
              </w:rPr>
              <w:t>Менее ПЛК</w:t>
            </w:r>
          </w:p>
        </w:tc>
      </w:tr>
      <w:tr w:rsidR="001609F1" w:rsidRPr="00093F71" w:rsidTr="00B37628">
        <w:trPr>
          <w:tblHeader/>
        </w:trPr>
        <w:tc>
          <w:tcPr>
            <w:tcW w:w="2127" w:type="dxa"/>
            <w:vAlign w:val="center"/>
          </w:tcPr>
          <w:p w:rsidR="001609F1" w:rsidRPr="00093F71" w:rsidRDefault="001609F1" w:rsidP="00B37628">
            <w:pPr>
              <w:shd w:val="clear" w:color="auto" w:fill="FFFFFF"/>
              <w:spacing w:after="0" w:line="240" w:lineRule="auto"/>
              <w:rPr>
                <w:rFonts w:ascii="Times New Roman" w:hAnsi="Times New Roman"/>
                <w:sz w:val="24"/>
                <w:szCs w:val="24"/>
              </w:rPr>
            </w:pPr>
            <w:r w:rsidRPr="00093F71">
              <w:rPr>
                <w:rFonts w:ascii="Times New Roman" w:hAnsi="Times New Roman"/>
                <w:sz w:val="24"/>
                <w:szCs w:val="24"/>
              </w:rPr>
              <w:t>Технология сверхкритической экстракции</w:t>
            </w:r>
          </w:p>
        </w:tc>
        <w:tc>
          <w:tcPr>
            <w:tcW w:w="709" w:type="dxa"/>
            <w:vAlign w:val="center"/>
          </w:tcPr>
          <w:p w:rsidR="001609F1" w:rsidRPr="00093F71" w:rsidRDefault="001609F1" w:rsidP="00B37628">
            <w:pPr>
              <w:shd w:val="clear" w:color="auto" w:fill="FFFFFF"/>
              <w:spacing w:after="0" w:line="240" w:lineRule="auto"/>
              <w:jc w:val="center"/>
              <w:rPr>
                <w:rFonts w:ascii="Times New Roman" w:hAnsi="Times New Roman"/>
                <w:sz w:val="24"/>
                <w:szCs w:val="24"/>
              </w:rPr>
            </w:pPr>
            <w:r w:rsidRPr="00093F71">
              <w:rPr>
                <w:rFonts w:ascii="Times New Roman" w:hAnsi="Times New Roman"/>
                <w:sz w:val="24"/>
                <w:szCs w:val="24"/>
              </w:rPr>
              <w:t>0.15</w:t>
            </w:r>
          </w:p>
        </w:tc>
        <w:tc>
          <w:tcPr>
            <w:tcW w:w="851" w:type="dxa"/>
            <w:vAlign w:val="center"/>
          </w:tcPr>
          <w:p w:rsidR="001609F1" w:rsidRPr="00093F71" w:rsidRDefault="001609F1" w:rsidP="00B37628">
            <w:pPr>
              <w:shd w:val="clear" w:color="auto" w:fill="FFFFFF"/>
              <w:tabs>
                <w:tab w:val="left" w:pos="531"/>
              </w:tabs>
              <w:spacing w:after="0" w:line="240" w:lineRule="auto"/>
              <w:jc w:val="center"/>
              <w:rPr>
                <w:rFonts w:ascii="Times New Roman" w:hAnsi="Times New Roman"/>
                <w:sz w:val="24"/>
                <w:szCs w:val="24"/>
              </w:rPr>
            </w:pPr>
            <w:r w:rsidRPr="00093F71">
              <w:rPr>
                <w:rFonts w:ascii="Times New Roman" w:hAnsi="Times New Roman"/>
                <w:sz w:val="24"/>
                <w:szCs w:val="24"/>
              </w:rPr>
              <w:t>0</w:t>
            </w:r>
          </w:p>
        </w:tc>
        <w:tc>
          <w:tcPr>
            <w:tcW w:w="992" w:type="dxa"/>
            <w:vAlign w:val="center"/>
          </w:tcPr>
          <w:p w:rsidR="001609F1" w:rsidRPr="00093F71" w:rsidRDefault="001609F1" w:rsidP="00B37628">
            <w:pPr>
              <w:shd w:val="clear" w:color="auto" w:fill="FFFFFF"/>
              <w:spacing w:after="0" w:line="240" w:lineRule="auto"/>
              <w:jc w:val="center"/>
              <w:rPr>
                <w:rFonts w:ascii="Times New Roman" w:hAnsi="Times New Roman"/>
                <w:sz w:val="24"/>
                <w:szCs w:val="24"/>
              </w:rPr>
            </w:pPr>
            <w:r w:rsidRPr="00093F71">
              <w:rPr>
                <w:rFonts w:ascii="Times New Roman" w:hAnsi="Times New Roman"/>
                <w:sz w:val="24"/>
                <w:szCs w:val="24"/>
              </w:rPr>
              <w:t>100</w:t>
            </w:r>
          </w:p>
        </w:tc>
        <w:tc>
          <w:tcPr>
            <w:tcW w:w="709" w:type="dxa"/>
            <w:vAlign w:val="center"/>
          </w:tcPr>
          <w:p w:rsidR="001609F1" w:rsidRPr="00093F71" w:rsidRDefault="001609F1" w:rsidP="00B37628">
            <w:pPr>
              <w:shd w:val="clear" w:color="auto" w:fill="FFFFFF"/>
              <w:spacing w:after="0" w:line="240" w:lineRule="auto"/>
              <w:jc w:val="center"/>
              <w:rPr>
                <w:rFonts w:ascii="Times New Roman" w:hAnsi="Times New Roman"/>
                <w:sz w:val="24"/>
                <w:szCs w:val="24"/>
              </w:rPr>
            </w:pPr>
            <w:r w:rsidRPr="00093F71">
              <w:rPr>
                <w:rFonts w:ascii="Times New Roman" w:hAnsi="Times New Roman"/>
                <w:sz w:val="24"/>
                <w:szCs w:val="24"/>
              </w:rPr>
              <w:t>20</w:t>
            </w:r>
          </w:p>
        </w:tc>
        <w:tc>
          <w:tcPr>
            <w:tcW w:w="849" w:type="dxa"/>
            <w:vAlign w:val="center"/>
          </w:tcPr>
          <w:p w:rsidR="001609F1" w:rsidRPr="00093F71" w:rsidRDefault="001609F1" w:rsidP="00B37628">
            <w:pPr>
              <w:shd w:val="clear" w:color="auto" w:fill="FFFFFF"/>
              <w:spacing w:after="0" w:line="240" w:lineRule="auto"/>
              <w:jc w:val="center"/>
              <w:rPr>
                <w:rFonts w:ascii="Times New Roman" w:hAnsi="Times New Roman"/>
                <w:sz w:val="24"/>
                <w:szCs w:val="24"/>
              </w:rPr>
            </w:pPr>
            <w:r w:rsidRPr="00093F71">
              <w:rPr>
                <w:rFonts w:ascii="Times New Roman" w:hAnsi="Times New Roman"/>
                <w:sz w:val="24"/>
                <w:szCs w:val="24"/>
              </w:rPr>
              <w:t>-</w:t>
            </w:r>
          </w:p>
        </w:tc>
        <w:tc>
          <w:tcPr>
            <w:tcW w:w="957" w:type="dxa"/>
            <w:vAlign w:val="center"/>
          </w:tcPr>
          <w:p w:rsidR="001609F1" w:rsidRPr="00093F71" w:rsidRDefault="001609F1" w:rsidP="00B37628">
            <w:pPr>
              <w:shd w:val="clear" w:color="auto" w:fill="FFFFFF"/>
              <w:spacing w:after="0" w:line="240" w:lineRule="auto"/>
              <w:jc w:val="center"/>
              <w:rPr>
                <w:rFonts w:ascii="Times New Roman" w:hAnsi="Times New Roman"/>
                <w:sz w:val="24"/>
                <w:szCs w:val="24"/>
              </w:rPr>
            </w:pPr>
            <w:r w:rsidRPr="00093F71">
              <w:rPr>
                <w:rFonts w:ascii="Times New Roman" w:hAnsi="Times New Roman"/>
                <w:sz w:val="24"/>
                <w:szCs w:val="24"/>
              </w:rPr>
              <w:t>Менее ПДК</w:t>
            </w:r>
          </w:p>
        </w:tc>
        <w:tc>
          <w:tcPr>
            <w:tcW w:w="1737" w:type="dxa"/>
            <w:vAlign w:val="center"/>
          </w:tcPr>
          <w:p w:rsidR="001609F1" w:rsidRPr="00093F71" w:rsidRDefault="001609F1" w:rsidP="00B37628">
            <w:pPr>
              <w:shd w:val="clear" w:color="auto" w:fill="FFFFFF"/>
              <w:spacing w:after="0" w:line="240" w:lineRule="auto"/>
              <w:jc w:val="center"/>
              <w:rPr>
                <w:rFonts w:ascii="Times New Roman" w:hAnsi="Times New Roman"/>
                <w:sz w:val="24"/>
                <w:szCs w:val="24"/>
              </w:rPr>
            </w:pPr>
            <w:r w:rsidRPr="00093F71">
              <w:rPr>
                <w:rFonts w:ascii="Times New Roman" w:hAnsi="Times New Roman"/>
                <w:sz w:val="24"/>
                <w:szCs w:val="24"/>
              </w:rPr>
              <w:t>Не обезвреживает</w:t>
            </w:r>
          </w:p>
        </w:tc>
      </w:tr>
      <w:tr w:rsidR="001609F1" w:rsidRPr="00093F71" w:rsidTr="00B37628">
        <w:trPr>
          <w:tblHeader/>
        </w:trPr>
        <w:tc>
          <w:tcPr>
            <w:tcW w:w="2127" w:type="dxa"/>
            <w:vAlign w:val="center"/>
          </w:tcPr>
          <w:p w:rsidR="001609F1" w:rsidRPr="00093F71" w:rsidRDefault="001609F1" w:rsidP="00B37628">
            <w:pPr>
              <w:shd w:val="clear" w:color="auto" w:fill="FFFFFF"/>
              <w:spacing w:after="0" w:line="240" w:lineRule="auto"/>
              <w:rPr>
                <w:rFonts w:ascii="Times New Roman" w:hAnsi="Times New Roman"/>
                <w:sz w:val="24"/>
                <w:szCs w:val="24"/>
              </w:rPr>
            </w:pPr>
            <w:r w:rsidRPr="00093F71">
              <w:rPr>
                <w:rFonts w:ascii="Times New Roman" w:hAnsi="Times New Roman"/>
                <w:sz w:val="24"/>
                <w:szCs w:val="24"/>
              </w:rPr>
              <w:t>Технология промывки грунта pacтвором ПАВ</w:t>
            </w:r>
          </w:p>
        </w:tc>
        <w:tc>
          <w:tcPr>
            <w:tcW w:w="709" w:type="dxa"/>
            <w:vAlign w:val="center"/>
          </w:tcPr>
          <w:p w:rsidR="001609F1" w:rsidRPr="00093F71" w:rsidRDefault="001609F1" w:rsidP="00B37628">
            <w:pPr>
              <w:shd w:val="clear" w:color="auto" w:fill="FFFFFF"/>
              <w:spacing w:after="0" w:line="240" w:lineRule="auto"/>
              <w:jc w:val="center"/>
              <w:rPr>
                <w:rFonts w:ascii="Times New Roman" w:hAnsi="Times New Roman"/>
                <w:sz w:val="24"/>
                <w:szCs w:val="24"/>
              </w:rPr>
            </w:pPr>
            <w:r w:rsidRPr="00093F71">
              <w:rPr>
                <w:rFonts w:ascii="Times New Roman" w:hAnsi="Times New Roman"/>
                <w:sz w:val="24"/>
                <w:szCs w:val="24"/>
              </w:rPr>
              <w:t>1.0</w:t>
            </w:r>
          </w:p>
        </w:tc>
        <w:tc>
          <w:tcPr>
            <w:tcW w:w="851" w:type="dxa"/>
            <w:vAlign w:val="center"/>
          </w:tcPr>
          <w:p w:rsidR="001609F1" w:rsidRPr="00093F71" w:rsidRDefault="001609F1" w:rsidP="00B37628">
            <w:pPr>
              <w:shd w:val="clear" w:color="auto" w:fill="FFFFFF"/>
              <w:spacing w:after="0" w:line="240" w:lineRule="auto"/>
              <w:jc w:val="center"/>
              <w:rPr>
                <w:rFonts w:ascii="Times New Roman" w:hAnsi="Times New Roman"/>
                <w:sz w:val="24"/>
                <w:szCs w:val="24"/>
              </w:rPr>
            </w:pPr>
            <w:r w:rsidRPr="00093F71">
              <w:rPr>
                <w:rFonts w:ascii="Times New Roman" w:hAnsi="Times New Roman"/>
                <w:sz w:val="24"/>
                <w:szCs w:val="24"/>
              </w:rPr>
              <w:t>30-50</w:t>
            </w:r>
          </w:p>
        </w:tc>
        <w:tc>
          <w:tcPr>
            <w:tcW w:w="992" w:type="dxa"/>
            <w:vAlign w:val="center"/>
          </w:tcPr>
          <w:p w:rsidR="001609F1" w:rsidRPr="00093F71" w:rsidRDefault="001609F1" w:rsidP="00B37628">
            <w:pPr>
              <w:shd w:val="clear" w:color="auto" w:fill="FFFFFF"/>
              <w:spacing w:after="0" w:line="240" w:lineRule="auto"/>
              <w:jc w:val="center"/>
              <w:rPr>
                <w:rFonts w:ascii="Times New Roman" w:hAnsi="Times New Roman"/>
                <w:sz w:val="24"/>
                <w:szCs w:val="24"/>
              </w:rPr>
            </w:pPr>
            <w:r w:rsidRPr="00093F71">
              <w:rPr>
                <w:rFonts w:ascii="Times New Roman" w:hAnsi="Times New Roman"/>
                <w:sz w:val="24"/>
                <w:szCs w:val="24"/>
              </w:rPr>
              <w:t>120</w:t>
            </w:r>
          </w:p>
        </w:tc>
        <w:tc>
          <w:tcPr>
            <w:tcW w:w="709" w:type="dxa"/>
            <w:vAlign w:val="center"/>
          </w:tcPr>
          <w:p w:rsidR="001609F1" w:rsidRPr="00093F71" w:rsidRDefault="001609F1" w:rsidP="00B37628">
            <w:pPr>
              <w:shd w:val="clear" w:color="auto" w:fill="FFFFFF"/>
              <w:spacing w:after="0" w:line="240" w:lineRule="auto"/>
              <w:jc w:val="center"/>
              <w:rPr>
                <w:rFonts w:ascii="Times New Roman" w:hAnsi="Times New Roman"/>
                <w:sz w:val="24"/>
                <w:szCs w:val="24"/>
              </w:rPr>
            </w:pPr>
            <w:r w:rsidRPr="00093F71">
              <w:rPr>
                <w:rFonts w:ascii="Times New Roman" w:hAnsi="Times New Roman"/>
                <w:sz w:val="24"/>
                <w:szCs w:val="24"/>
              </w:rPr>
              <w:t>00</w:t>
            </w:r>
          </w:p>
        </w:tc>
        <w:tc>
          <w:tcPr>
            <w:tcW w:w="849" w:type="dxa"/>
            <w:vAlign w:val="center"/>
          </w:tcPr>
          <w:p w:rsidR="001609F1" w:rsidRPr="00093F71" w:rsidRDefault="001609F1" w:rsidP="00B37628">
            <w:pPr>
              <w:shd w:val="clear" w:color="auto" w:fill="FFFFFF"/>
              <w:spacing w:after="0" w:line="240" w:lineRule="auto"/>
              <w:jc w:val="center"/>
              <w:rPr>
                <w:rFonts w:ascii="Times New Roman" w:hAnsi="Times New Roman"/>
                <w:sz w:val="24"/>
                <w:szCs w:val="24"/>
              </w:rPr>
            </w:pPr>
            <w:r w:rsidRPr="00093F71">
              <w:rPr>
                <w:rFonts w:ascii="Times New Roman" w:hAnsi="Times New Roman"/>
                <w:sz w:val="24"/>
                <w:szCs w:val="24"/>
              </w:rPr>
              <w:t>2-3</w:t>
            </w:r>
          </w:p>
        </w:tc>
        <w:tc>
          <w:tcPr>
            <w:tcW w:w="957" w:type="dxa"/>
            <w:vAlign w:val="center"/>
          </w:tcPr>
          <w:p w:rsidR="001609F1" w:rsidRPr="00093F71" w:rsidRDefault="001609F1" w:rsidP="00B37628">
            <w:pPr>
              <w:shd w:val="clear" w:color="auto" w:fill="FFFFFF"/>
              <w:spacing w:after="0" w:line="240" w:lineRule="auto"/>
              <w:jc w:val="center"/>
              <w:rPr>
                <w:rFonts w:ascii="Times New Roman" w:hAnsi="Times New Roman"/>
                <w:sz w:val="24"/>
                <w:szCs w:val="24"/>
              </w:rPr>
            </w:pPr>
            <w:r w:rsidRPr="00093F71">
              <w:rPr>
                <w:rFonts w:ascii="Times New Roman" w:hAnsi="Times New Roman"/>
                <w:sz w:val="24"/>
                <w:szCs w:val="24"/>
              </w:rPr>
              <w:t>Менее ПДК</w:t>
            </w:r>
          </w:p>
        </w:tc>
        <w:tc>
          <w:tcPr>
            <w:tcW w:w="1737" w:type="dxa"/>
            <w:vAlign w:val="center"/>
          </w:tcPr>
          <w:p w:rsidR="001609F1" w:rsidRPr="00093F71" w:rsidRDefault="001609F1" w:rsidP="00B37628">
            <w:pPr>
              <w:shd w:val="clear" w:color="auto" w:fill="FFFFFF"/>
              <w:spacing w:after="0" w:line="240" w:lineRule="auto"/>
              <w:jc w:val="center"/>
              <w:rPr>
                <w:rFonts w:ascii="Times New Roman" w:hAnsi="Times New Roman"/>
                <w:sz w:val="24"/>
                <w:szCs w:val="24"/>
              </w:rPr>
            </w:pPr>
            <w:r w:rsidRPr="00093F71">
              <w:rPr>
                <w:rFonts w:ascii="Times New Roman" w:hAnsi="Times New Roman"/>
                <w:sz w:val="24"/>
                <w:szCs w:val="24"/>
              </w:rPr>
              <w:t>Менее ПДК</w:t>
            </w:r>
          </w:p>
        </w:tc>
      </w:tr>
      <w:tr w:rsidR="001609F1" w:rsidRPr="00093F71" w:rsidTr="00B37628">
        <w:trPr>
          <w:tblHeader/>
        </w:trPr>
        <w:tc>
          <w:tcPr>
            <w:tcW w:w="2127" w:type="dxa"/>
            <w:vAlign w:val="center"/>
          </w:tcPr>
          <w:p w:rsidR="001609F1" w:rsidRPr="00093F71" w:rsidRDefault="001609F1" w:rsidP="00B37628">
            <w:pPr>
              <w:shd w:val="clear" w:color="auto" w:fill="FFFFFF"/>
              <w:spacing w:after="0" w:line="240" w:lineRule="auto"/>
              <w:rPr>
                <w:rFonts w:ascii="Times New Roman" w:hAnsi="Times New Roman"/>
                <w:sz w:val="24"/>
                <w:szCs w:val="24"/>
              </w:rPr>
            </w:pPr>
            <w:r w:rsidRPr="00093F71">
              <w:rPr>
                <w:rFonts w:ascii="Times New Roman" w:hAnsi="Times New Roman"/>
                <w:sz w:val="24"/>
                <w:szCs w:val="24"/>
              </w:rPr>
              <w:t>Технология кавитационной промывки грунта раствором ПАД</w:t>
            </w:r>
          </w:p>
        </w:tc>
        <w:tc>
          <w:tcPr>
            <w:tcW w:w="709" w:type="dxa"/>
            <w:vAlign w:val="center"/>
          </w:tcPr>
          <w:p w:rsidR="001609F1" w:rsidRPr="00093F71" w:rsidRDefault="001609F1" w:rsidP="00B37628">
            <w:pPr>
              <w:shd w:val="clear" w:color="auto" w:fill="FFFFFF"/>
              <w:spacing w:after="0" w:line="240" w:lineRule="auto"/>
              <w:jc w:val="center"/>
              <w:rPr>
                <w:rFonts w:ascii="Times New Roman" w:hAnsi="Times New Roman"/>
                <w:sz w:val="24"/>
                <w:szCs w:val="24"/>
              </w:rPr>
            </w:pPr>
            <w:r w:rsidRPr="00093F71">
              <w:rPr>
                <w:rFonts w:ascii="Times New Roman" w:hAnsi="Times New Roman"/>
                <w:sz w:val="24"/>
                <w:szCs w:val="24"/>
              </w:rPr>
              <w:t>1.0</w:t>
            </w:r>
          </w:p>
        </w:tc>
        <w:tc>
          <w:tcPr>
            <w:tcW w:w="851" w:type="dxa"/>
            <w:vAlign w:val="center"/>
          </w:tcPr>
          <w:p w:rsidR="001609F1" w:rsidRPr="00093F71" w:rsidRDefault="001609F1" w:rsidP="00B37628">
            <w:pPr>
              <w:shd w:val="clear" w:color="auto" w:fill="FFFFFF"/>
              <w:spacing w:after="0" w:line="240" w:lineRule="auto"/>
              <w:jc w:val="center"/>
              <w:rPr>
                <w:rFonts w:ascii="Times New Roman" w:hAnsi="Times New Roman"/>
                <w:sz w:val="24"/>
                <w:szCs w:val="24"/>
              </w:rPr>
            </w:pPr>
            <w:r w:rsidRPr="00093F71">
              <w:rPr>
                <w:rFonts w:ascii="Times New Roman" w:hAnsi="Times New Roman"/>
                <w:sz w:val="24"/>
                <w:szCs w:val="24"/>
              </w:rPr>
              <w:t>30-50</w:t>
            </w:r>
          </w:p>
        </w:tc>
        <w:tc>
          <w:tcPr>
            <w:tcW w:w="992" w:type="dxa"/>
            <w:vAlign w:val="center"/>
          </w:tcPr>
          <w:p w:rsidR="001609F1" w:rsidRPr="00093F71" w:rsidRDefault="001609F1" w:rsidP="00B37628">
            <w:pPr>
              <w:shd w:val="clear" w:color="auto" w:fill="FFFFFF"/>
              <w:spacing w:after="0" w:line="240" w:lineRule="auto"/>
              <w:jc w:val="center"/>
              <w:rPr>
                <w:rFonts w:ascii="Times New Roman" w:hAnsi="Times New Roman"/>
                <w:sz w:val="24"/>
                <w:szCs w:val="24"/>
              </w:rPr>
            </w:pPr>
            <w:r w:rsidRPr="00093F71">
              <w:rPr>
                <w:rFonts w:ascii="Times New Roman" w:hAnsi="Times New Roman"/>
                <w:sz w:val="24"/>
                <w:szCs w:val="24"/>
              </w:rPr>
              <w:t>80</w:t>
            </w:r>
          </w:p>
        </w:tc>
        <w:tc>
          <w:tcPr>
            <w:tcW w:w="709" w:type="dxa"/>
            <w:vAlign w:val="center"/>
          </w:tcPr>
          <w:p w:rsidR="001609F1" w:rsidRPr="00093F71" w:rsidRDefault="001609F1" w:rsidP="00B37628">
            <w:pPr>
              <w:shd w:val="clear" w:color="auto" w:fill="FFFFFF"/>
              <w:spacing w:after="0" w:line="240" w:lineRule="auto"/>
              <w:jc w:val="center"/>
              <w:rPr>
                <w:rFonts w:ascii="Times New Roman" w:hAnsi="Times New Roman"/>
                <w:sz w:val="24"/>
                <w:szCs w:val="24"/>
              </w:rPr>
            </w:pPr>
            <w:r w:rsidRPr="00093F71">
              <w:rPr>
                <w:rFonts w:ascii="Times New Roman" w:hAnsi="Times New Roman"/>
                <w:sz w:val="24"/>
                <w:szCs w:val="24"/>
              </w:rPr>
              <w:t>00</w:t>
            </w:r>
          </w:p>
        </w:tc>
        <w:tc>
          <w:tcPr>
            <w:tcW w:w="849" w:type="dxa"/>
            <w:vAlign w:val="center"/>
          </w:tcPr>
          <w:p w:rsidR="001609F1" w:rsidRPr="00093F71" w:rsidRDefault="001609F1" w:rsidP="00B37628">
            <w:pPr>
              <w:shd w:val="clear" w:color="auto" w:fill="FFFFFF"/>
              <w:spacing w:after="0" w:line="240" w:lineRule="auto"/>
              <w:jc w:val="center"/>
              <w:rPr>
                <w:rFonts w:ascii="Times New Roman" w:hAnsi="Times New Roman"/>
                <w:sz w:val="24"/>
                <w:szCs w:val="24"/>
              </w:rPr>
            </w:pPr>
            <w:r w:rsidRPr="00093F71">
              <w:rPr>
                <w:rFonts w:ascii="Times New Roman" w:hAnsi="Times New Roman"/>
                <w:sz w:val="24"/>
                <w:szCs w:val="24"/>
              </w:rPr>
              <w:t>1.5-2.5</w:t>
            </w:r>
          </w:p>
        </w:tc>
        <w:tc>
          <w:tcPr>
            <w:tcW w:w="957" w:type="dxa"/>
            <w:vAlign w:val="center"/>
          </w:tcPr>
          <w:p w:rsidR="001609F1" w:rsidRPr="00093F71" w:rsidRDefault="001609F1" w:rsidP="00B37628">
            <w:pPr>
              <w:shd w:val="clear" w:color="auto" w:fill="FFFFFF"/>
              <w:spacing w:after="0" w:line="240" w:lineRule="auto"/>
              <w:jc w:val="center"/>
              <w:rPr>
                <w:rFonts w:ascii="Times New Roman" w:hAnsi="Times New Roman"/>
                <w:sz w:val="24"/>
                <w:szCs w:val="24"/>
              </w:rPr>
            </w:pPr>
            <w:r w:rsidRPr="00093F71">
              <w:rPr>
                <w:rFonts w:ascii="Times New Roman" w:hAnsi="Times New Roman"/>
                <w:sz w:val="24"/>
                <w:szCs w:val="24"/>
              </w:rPr>
              <w:t>Менее ПДК</w:t>
            </w:r>
          </w:p>
        </w:tc>
        <w:tc>
          <w:tcPr>
            <w:tcW w:w="1737" w:type="dxa"/>
            <w:vAlign w:val="center"/>
          </w:tcPr>
          <w:p w:rsidR="001609F1" w:rsidRPr="00093F71" w:rsidRDefault="001609F1" w:rsidP="00B37628">
            <w:pPr>
              <w:shd w:val="clear" w:color="auto" w:fill="FFFFFF"/>
              <w:spacing w:after="0" w:line="240" w:lineRule="auto"/>
              <w:jc w:val="center"/>
              <w:rPr>
                <w:rFonts w:ascii="Times New Roman" w:hAnsi="Times New Roman"/>
                <w:sz w:val="24"/>
                <w:szCs w:val="24"/>
              </w:rPr>
            </w:pPr>
            <w:r w:rsidRPr="00093F71">
              <w:rPr>
                <w:rFonts w:ascii="Times New Roman" w:hAnsi="Times New Roman"/>
                <w:sz w:val="24"/>
                <w:szCs w:val="24"/>
              </w:rPr>
              <w:t>Менее ПДК</w:t>
            </w:r>
          </w:p>
        </w:tc>
      </w:tr>
      <w:tr w:rsidR="001609F1" w:rsidRPr="00093F71" w:rsidTr="00B37628">
        <w:trPr>
          <w:tblHeader/>
        </w:trPr>
        <w:tc>
          <w:tcPr>
            <w:tcW w:w="2127" w:type="dxa"/>
            <w:vAlign w:val="center"/>
          </w:tcPr>
          <w:p w:rsidR="001609F1" w:rsidRPr="00093F71" w:rsidRDefault="001609F1" w:rsidP="00B37628">
            <w:pPr>
              <w:shd w:val="clear" w:color="auto" w:fill="FFFFFF"/>
              <w:spacing w:after="0" w:line="240" w:lineRule="auto"/>
              <w:rPr>
                <w:rFonts w:ascii="Times New Roman" w:hAnsi="Times New Roman"/>
                <w:sz w:val="24"/>
                <w:szCs w:val="24"/>
              </w:rPr>
            </w:pPr>
            <w:r w:rsidRPr="00093F71">
              <w:rPr>
                <w:rFonts w:ascii="Times New Roman" w:hAnsi="Times New Roman"/>
                <w:sz w:val="24"/>
                <w:szCs w:val="24"/>
              </w:rPr>
              <w:t>Технология безреагентной промывки загрязненного балласта фирмы Rail Pro (Голландия)</w:t>
            </w:r>
          </w:p>
        </w:tc>
        <w:tc>
          <w:tcPr>
            <w:tcW w:w="709" w:type="dxa"/>
            <w:vAlign w:val="center"/>
          </w:tcPr>
          <w:p w:rsidR="001609F1" w:rsidRPr="00093F71" w:rsidRDefault="001609F1" w:rsidP="00B37628">
            <w:pPr>
              <w:shd w:val="clear" w:color="auto" w:fill="FFFFFF"/>
              <w:spacing w:after="0" w:line="240" w:lineRule="auto"/>
              <w:jc w:val="center"/>
              <w:rPr>
                <w:rFonts w:ascii="Times New Roman" w:hAnsi="Times New Roman"/>
                <w:sz w:val="24"/>
                <w:szCs w:val="24"/>
              </w:rPr>
            </w:pPr>
            <w:r w:rsidRPr="00093F71">
              <w:rPr>
                <w:rFonts w:ascii="Times New Roman" w:hAnsi="Times New Roman"/>
                <w:sz w:val="24"/>
                <w:szCs w:val="24"/>
              </w:rPr>
              <w:t>3.0</w:t>
            </w:r>
          </w:p>
        </w:tc>
        <w:tc>
          <w:tcPr>
            <w:tcW w:w="851" w:type="dxa"/>
            <w:vAlign w:val="center"/>
          </w:tcPr>
          <w:p w:rsidR="001609F1" w:rsidRPr="00093F71" w:rsidRDefault="001609F1" w:rsidP="00B37628">
            <w:pPr>
              <w:shd w:val="clear" w:color="auto" w:fill="FFFFFF"/>
              <w:spacing w:after="0" w:line="240" w:lineRule="auto"/>
              <w:jc w:val="center"/>
              <w:rPr>
                <w:rFonts w:ascii="Times New Roman" w:hAnsi="Times New Roman"/>
                <w:sz w:val="24"/>
                <w:szCs w:val="24"/>
              </w:rPr>
            </w:pPr>
            <w:r w:rsidRPr="00093F71">
              <w:rPr>
                <w:rFonts w:ascii="Times New Roman" w:hAnsi="Times New Roman"/>
                <w:sz w:val="24"/>
                <w:szCs w:val="24"/>
              </w:rPr>
              <w:t>25</w:t>
            </w:r>
          </w:p>
        </w:tc>
        <w:tc>
          <w:tcPr>
            <w:tcW w:w="992" w:type="dxa"/>
            <w:vAlign w:val="center"/>
          </w:tcPr>
          <w:p w:rsidR="001609F1" w:rsidRPr="00093F71" w:rsidRDefault="001609F1" w:rsidP="00B37628">
            <w:pPr>
              <w:shd w:val="clear" w:color="auto" w:fill="FFFFFF"/>
              <w:spacing w:after="0" w:line="240" w:lineRule="auto"/>
              <w:jc w:val="center"/>
              <w:rPr>
                <w:rFonts w:ascii="Times New Roman" w:hAnsi="Times New Roman"/>
                <w:sz w:val="24"/>
                <w:szCs w:val="24"/>
              </w:rPr>
            </w:pPr>
            <w:r w:rsidRPr="00093F71">
              <w:rPr>
                <w:rFonts w:ascii="Times New Roman" w:hAnsi="Times New Roman"/>
                <w:sz w:val="24"/>
                <w:szCs w:val="24"/>
              </w:rPr>
              <w:t>120</w:t>
            </w:r>
          </w:p>
        </w:tc>
        <w:tc>
          <w:tcPr>
            <w:tcW w:w="709" w:type="dxa"/>
            <w:vAlign w:val="center"/>
          </w:tcPr>
          <w:p w:rsidR="001609F1" w:rsidRPr="00093F71" w:rsidRDefault="001609F1" w:rsidP="00B37628">
            <w:pPr>
              <w:shd w:val="clear" w:color="auto" w:fill="FFFFFF"/>
              <w:spacing w:after="0" w:line="240" w:lineRule="auto"/>
              <w:jc w:val="center"/>
              <w:rPr>
                <w:rFonts w:ascii="Times New Roman" w:hAnsi="Times New Roman"/>
                <w:sz w:val="24"/>
                <w:szCs w:val="24"/>
              </w:rPr>
            </w:pPr>
            <w:r w:rsidRPr="00093F71">
              <w:rPr>
                <w:rFonts w:ascii="Times New Roman" w:hAnsi="Times New Roman"/>
                <w:sz w:val="24"/>
                <w:szCs w:val="24"/>
              </w:rPr>
              <w:t>00</w:t>
            </w:r>
          </w:p>
        </w:tc>
        <w:tc>
          <w:tcPr>
            <w:tcW w:w="849" w:type="dxa"/>
            <w:vAlign w:val="center"/>
          </w:tcPr>
          <w:p w:rsidR="001609F1" w:rsidRPr="00093F71" w:rsidRDefault="001609F1" w:rsidP="00B37628">
            <w:pPr>
              <w:shd w:val="clear" w:color="auto" w:fill="FFFFFF"/>
              <w:spacing w:after="0" w:line="240" w:lineRule="auto"/>
              <w:jc w:val="center"/>
              <w:rPr>
                <w:rFonts w:ascii="Times New Roman" w:hAnsi="Times New Roman"/>
                <w:sz w:val="24"/>
                <w:szCs w:val="24"/>
              </w:rPr>
            </w:pPr>
            <w:r w:rsidRPr="00093F71">
              <w:rPr>
                <w:rFonts w:ascii="Times New Roman" w:hAnsi="Times New Roman"/>
                <w:sz w:val="24"/>
                <w:szCs w:val="24"/>
              </w:rPr>
              <w:t>2-3</w:t>
            </w:r>
          </w:p>
        </w:tc>
        <w:tc>
          <w:tcPr>
            <w:tcW w:w="957" w:type="dxa"/>
            <w:vAlign w:val="center"/>
          </w:tcPr>
          <w:p w:rsidR="001609F1" w:rsidRPr="00093F71" w:rsidRDefault="001609F1" w:rsidP="00B37628">
            <w:pPr>
              <w:shd w:val="clear" w:color="auto" w:fill="FFFFFF"/>
              <w:spacing w:after="0" w:line="240" w:lineRule="auto"/>
              <w:jc w:val="center"/>
              <w:rPr>
                <w:rFonts w:ascii="Times New Roman" w:hAnsi="Times New Roman"/>
                <w:sz w:val="24"/>
                <w:szCs w:val="24"/>
              </w:rPr>
            </w:pPr>
            <w:r w:rsidRPr="00093F71">
              <w:rPr>
                <w:rFonts w:ascii="Times New Roman" w:hAnsi="Times New Roman"/>
                <w:sz w:val="24"/>
                <w:szCs w:val="24"/>
              </w:rPr>
              <w:t>Более ПДК</w:t>
            </w:r>
          </w:p>
        </w:tc>
        <w:tc>
          <w:tcPr>
            <w:tcW w:w="1737" w:type="dxa"/>
            <w:vAlign w:val="center"/>
          </w:tcPr>
          <w:p w:rsidR="001609F1" w:rsidRPr="00093F71" w:rsidRDefault="001609F1" w:rsidP="00B37628">
            <w:pPr>
              <w:shd w:val="clear" w:color="auto" w:fill="FFFFFF"/>
              <w:spacing w:after="0" w:line="240" w:lineRule="auto"/>
              <w:jc w:val="center"/>
              <w:rPr>
                <w:rFonts w:ascii="Times New Roman" w:hAnsi="Times New Roman"/>
                <w:sz w:val="24"/>
                <w:szCs w:val="24"/>
              </w:rPr>
            </w:pPr>
            <w:r w:rsidRPr="00093F71">
              <w:rPr>
                <w:rFonts w:ascii="Times New Roman" w:hAnsi="Times New Roman"/>
                <w:sz w:val="24"/>
                <w:szCs w:val="24"/>
              </w:rPr>
              <w:t>Более ПЛК</w:t>
            </w:r>
          </w:p>
        </w:tc>
      </w:tr>
    </w:tbl>
    <w:p w:rsidR="001609F1" w:rsidRPr="00093F71" w:rsidRDefault="001609F1" w:rsidP="001609F1">
      <w:pPr>
        <w:shd w:val="clear" w:color="auto" w:fill="FFFFFF"/>
        <w:spacing w:after="120" w:line="240" w:lineRule="auto"/>
        <w:jc w:val="both"/>
        <w:rPr>
          <w:rFonts w:ascii="Times New Roman" w:eastAsia="Calibri" w:hAnsi="Times New Roman"/>
          <w:sz w:val="24"/>
          <w:szCs w:val="24"/>
          <w:lang w:eastAsia="en-US"/>
        </w:rPr>
      </w:pPr>
      <w:r w:rsidRPr="00093F71">
        <w:rPr>
          <w:rFonts w:ascii="Times New Roman" w:hAnsi="Times New Roman"/>
          <w:sz w:val="24"/>
          <w:szCs w:val="24"/>
        </w:rPr>
        <w:lastRenderedPageBreak/>
        <w:br/>
      </w:r>
    </w:p>
    <w:p w:rsidR="00EF19E5" w:rsidRDefault="00EF19E5" w:rsidP="00EF19E5">
      <w:pPr>
        <w:shd w:val="clear" w:color="auto" w:fill="FFFFFF"/>
        <w:spacing w:after="120" w:line="240" w:lineRule="auto"/>
        <w:jc w:val="center"/>
        <w:rPr>
          <w:rFonts w:ascii="Times New Roman" w:eastAsia="Calibri" w:hAnsi="Times New Roman"/>
          <w:b/>
          <w:sz w:val="28"/>
          <w:szCs w:val="28"/>
          <w:lang w:eastAsia="en-US"/>
        </w:rPr>
      </w:pPr>
    </w:p>
    <w:p w:rsidR="001609F1" w:rsidRPr="00093F71" w:rsidRDefault="001609F1" w:rsidP="001609F1">
      <w:pPr>
        <w:keepNext/>
        <w:spacing w:after="0" w:line="240" w:lineRule="auto"/>
        <w:ind w:firstLine="567"/>
        <w:jc w:val="center"/>
        <w:outlineLvl w:val="4"/>
        <w:rPr>
          <w:rFonts w:ascii="Times New Roman" w:hAnsi="Times New Roman"/>
          <w:caps/>
          <w:sz w:val="40"/>
          <w:szCs w:val="40"/>
        </w:rPr>
      </w:pPr>
    </w:p>
    <w:p w:rsidR="001609F1" w:rsidRPr="00093F71" w:rsidRDefault="001609F1" w:rsidP="001609F1">
      <w:pPr>
        <w:keepNext/>
        <w:spacing w:after="0" w:line="240" w:lineRule="auto"/>
        <w:ind w:firstLine="567"/>
        <w:jc w:val="center"/>
        <w:outlineLvl w:val="4"/>
        <w:rPr>
          <w:rFonts w:ascii="Times New Roman" w:hAnsi="Times New Roman"/>
          <w:sz w:val="28"/>
          <w:szCs w:val="28"/>
        </w:rPr>
      </w:pPr>
      <w:r w:rsidRPr="00093F71">
        <w:rPr>
          <w:rFonts w:ascii="Times New Roman" w:hAnsi="Times New Roman"/>
          <w:sz w:val="28"/>
          <w:szCs w:val="28"/>
        </w:rPr>
        <w:t>Министерство образования и науки Республики Казахстан</w:t>
      </w:r>
    </w:p>
    <w:p w:rsidR="001609F1" w:rsidRPr="00093F71" w:rsidRDefault="001609F1" w:rsidP="001609F1">
      <w:pPr>
        <w:keepNext/>
        <w:spacing w:after="0" w:line="240" w:lineRule="auto"/>
        <w:ind w:firstLine="567"/>
        <w:jc w:val="center"/>
        <w:outlineLvl w:val="4"/>
        <w:rPr>
          <w:rFonts w:ascii="Times New Roman" w:hAnsi="Times New Roman"/>
          <w:sz w:val="28"/>
          <w:szCs w:val="28"/>
        </w:rPr>
      </w:pPr>
      <w:r w:rsidRPr="00093F71">
        <w:rPr>
          <w:rFonts w:ascii="Times New Roman" w:hAnsi="Times New Roman"/>
          <w:sz w:val="28"/>
          <w:szCs w:val="28"/>
        </w:rPr>
        <w:t>РГП на ПХВ «Южно-Казахстанский государственный университет им. М. Ауэзова»</w:t>
      </w:r>
    </w:p>
    <w:p w:rsidR="001609F1" w:rsidRPr="00093F71" w:rsidRDefault="001609F1" w:rsidP="001609F1">
      <w:pPr>
        <w:keepNext/>
        <w:spacing w:after="0" w:line="240" w:lineRule="auto"/>
        <w:ind w:firstLine="567"/>
        <w:jc w:val="center"/>
        <w:outlineLvl w:val="4"/>
        <w:rPr>
          <w:rFonts w:ascii="Times New Roman" w:hAnsi="Times New Roman"/>
          <w:sz w:val="40"/>
          <w:szCs w:val="40"/>
        </w:rPr>
      </w:pPr>
    </w:p>
    <w:p w:rsidR="001609F1" w:rsidRPr="00093F71" w:rsidRDefault="001609F1" w:rsidP="001609F1">
      <w:pPr>
        <w:keepNext/>
        <w:spacing w:after="0" w:line="240" w:lineRule="auto"/>
        <w:ind w:firstLine="567"/>
        <w:jc w:val="center"/>
        <w:outlineLvl w:val="4"/>
        <w:rPr>
          <w:rFonts w:ascii="Times New Roman" w:hAnsi="Times New Roman"/>
          <w:sz w:val="40"/>
          <w:szCs w:val="40"/>
        </w:rPr>
      </w:pPr>
    </w:p>
    <w:p w:rsidR="001609F1" w:rsidRPr="00093F71" w:rsidRDefault="001609F1" w:rsidP="001609F1">
      <w:pPr>
        <w:keepNext/>
        <w:spacing w:after="0" w:line="240" w:lineRule="auto"/>
        <w:ind w:firstLine="567"/>
        <w:jc w:val="center"/>
        <w:outlineLvl w:val="4"/>
        <w:rPr>
          <w:rFonts w:ascii="Times New Roman" w:hAnsi="Times New Roman"/>
          <w:sz w:val="40"/>
          <w:szCs w:val="40"/>
        </w:rPr>
      </w:pPr>
    </w:p>
    <w:p w:rsidR="001609F1" w:rsidRPr="00093F71" w:rsidRDefault="001609F1" w:rsidP="001609F1">
      <w:pPr>
        <w:keepNext/>
        <w:spacing w:after="0" w:line="240" w:lineRule="auto"/>
        <w:ind w:firstLine="567"/>
        <w:jc w:val="center"/>
        <w:outlineLvl w:val="4"/>
        <w:rPr>
          <w:rFonts w:ascii="Times New Roman" w:hAnsi="Times New Roman"/>
          <w:sz w:val="40"/>
          <w:szCs w:val="40"/>
        </w:rPr>
      </w:pPr>
    </w:p>
    <w:p w:rsidR="001609F1" w:rsidRPr="00093F71" w:rsidRDefault="001609F1" w:rsidP="001609F1">
      <w:pPr>
        <w:keepNext/>
        <w:spacing w:after="0" w:line="240" w:lineRule="auto"/>
        <w:ind w:firstLine="567"/>
        <w:jc w:val="center"/>
        <w:outlineLvl w:val="4"/>
        <w:rPr>
          <w:rFonts w:ascii="Times New Roman" w:hAnsi="Times New Roman"/>
          <w:sz w:val="40"/>
          <w:szCs w:val="40"/>
        </w:rPr>
      </w:pPr>
    </w:p>
    <w:p w:rsidR="001609F1" w:rsidRPr="00093F71" w:rsidRDefault="001609F1" w:rsidP="001609F1">
      <w:pPr>
        <w:keepNext/>
        <w:spacing w:after="0" w:line="240" w:lineRule="auto"/>
        <w:ind w:firstLine="567"/>
        <w:jc w:val="center"/>
        <w:outlineLvl w:val="4"/>
        <w:rPr>
          <w:rFonts w:ascii="Times New Roman" w:hAnsi="Times New Roman"/>
          <w:sz w:val="40"/>
          <w:szCs w:val="40"/>
        </w:rPr>
      </w:pPr>
    </w:p>
    <w:p w:rsidR="001609F1" w:rsidRPr="00093F71" w:rsidRDefault="001609F1" w:rsidP="001609F1">
      <w:pPr>
        <w:keepNext/>
        <w:spacing w:after="0" w:line="240" w:lineRule="auto"/>
        <w:ind w:firstLine="567"/>
        <w:jc w:val="center"/>
        <w:outlineLvl w:val="4"/>
        <w:rPr>
          <w:rFonts w:ascii="Times New Roman" w:hAnsi="Times New Roman"/>
          <w:sz w:val="40"/>
          <w:szCs w:val="40"/>
        </w:rPr>
      </w:pPr>
    </w:p>
    <w:p w:rsidR="001609F1" w:rsidRPr="00093F71" w:rsidRDefault="001609F1" w:rsidP="001609F1">
      <w:pPr>
        <w:keepNext/>
        <w:spacing w:after="0" w:line="240" w:lineRule="auto"/>
        <w:ind w:firstLine="567"/>
        <w:jc w:val="center"/>
        <w:outlineLvl w:val="4"/>
        <w:rPr>
          <w:rFonts w:ascii="Times New Roman" w:hAnsi="Times New Roman"/>
          <w:sz w:val="40"/>
          <w:szCs w:val="40"/>
        </w:rPr>
      </w:pPr>
    </w:p>
    <w:p w:rsidR="001609F1" w:rsidRPr="00093F71" w:rsidRDefault="001609F1" w:rsidP="001609F1">
      <w:pPr>
        <w:keepNext/>
        <w:spacing w:after="0" w:line="240" w:lineRule="auto"/>
        <w:ind w:firstLine="567"/>
        <w:jc w:val="center"/>
        <w:outlineLvl w:val="4"/>
        <w:rPr>
          <w:rFonts w:ascii="Times New Roman" w:hAnsi="Times New Roman"/>
          <w:b/>
          <w:caps/>
          <w:sz w:val="40"/>
          <w:szCs w:val="40"/>
        </w:rPr>
      </w:pPr>
      <w:r w:rsidRPr="00093F71">
        <w:rPr>
          <w:rFonts w:ascii="Times New Roman" w:hAnsi="Times New Roman"/>
          <w:b/>
          <w:caps/>
          <w:sz w:val="40"/>
          <w:szCs w:val="40"/>
        </w:rPr>
        <w:t>ПРОЕКТ</w:t>
      </w:r>
    </w:p>
    <w:p w:rsidR="001609F1" w:rsidRPr="00093F71" w:rsidRDefault="001609F1" w:rsidP="001609F1">
      <w:pPr>
        <w:spacing w:after="0" w:line="240" w:lineRule="auto"/>
        <w:ind w:firstLine="567"/>
        <w:jc w:val="center"/>
        <w:rPr>
          <w:rFonts w:ascii="Times New Roman" w:eastAsia="Calibri" w:hAnsi="Times New Roman"/>
          <w:b/>
          <w:bCs/>
          <w:sz w:val="40"/>
          <w:szCs w:val="40"/>
          <w:lang w:eastAsia="en-US"/>
        </w:rPr>
      </w:pPr>
      <w:r w:rsidRPr="00093F71">
        <w:rPr>
          <w:rFonts w:ascii="Times New Roman" w:eastAsia="Calibri" w:hAnsi="Times New Roman"/>
          <w:b/>
          <w:bCs/>
          <w:sz w:val="40"/>
          <w:szCs w:val="40"/>
          <w:lang w:eastAsia="en-US"/>
        </w:rPr>
        <w:t>Переработка твердых бытовых  отходов по технологии ТЕРМОУДАРА</w:t>
      </w:r>
    </w:p>
    <w:p w:rsidR="001609F1" w:rsidRPr="00093F71" w:rsidRDefault="001609F1" w:rsidP="001609F1">
      <w:pPr>
        <w:spacing w:after="0" w:line="240" w:lineRule="auto"/>
        <w:ind w:firstLine="567"/>
        <w:jc w:val="center"/>
        <w:rPr>
          <w:rFonts w:ascii="Times New Roman" w:eastAsia="Calibri" w:hAnsi="Times New Roman"/>
          <w:b/>
          <w:bCs/>
          <w:sz w:val="32"/>
          <w:szCs w:val="32"/>
          <w:lang w:eastAsia="en-US"/>
        </w:rPr>
      </w:pPr>
    </w:p>
    <w:p w:rsidR="001609F1" w:rsidRPr="00093F71" w:rsidRDefault="001609F1" w:rsidP="001609F1">
      <w:pPr>
        <w:spacing w:after="0" w:line="240" w:lineRule="auto"/>
        <w:ind w:firstLine="567"/>
        <w:jc w:val="center"/>
        <w:rPr>
          <w:rFonts w:ascii="Times New Roman" w:eastAsia="Calibri" w:hAnsi="Times New Roman"/>
          <w:b/>
          <w:caps/>
          <w:sz w:val="28"/>
          <w:szCs w:val="28"/>
          <w:lang w:eastAsia="en-US"/>
        </w:rPr>
      </w:pPr>
    </w:p>
    <w:p w:rsidR="001609F1" w:rsidRPr="00093F71" w:rsidRDefault="001609F1" w:rsidP="001609F1">
      <w:pPr>
        <w:spacing w:after="0" w:line="240" w:lineRule="auto"/>
        <w:ind w:firstLine="567"/>
        <w:jc w:val="center"/>
        <w:rPr>
          <w:rFonts w:ascii="Times New Roman" w:eastAsia="Calibri" w:hAnsi="Times New Roman"/>
          <w:b/>
          <w:caps/>
          <w:sz w:val="28"/>
          <w:szCs w:val="28"/>
          <w:lang w:eastAsia="en-US"/>
        </w:rPr>
      </w:pPr>
    </w:p>
    <w:p w:rsidR="001609F1" w:rsidRPr="00093F71" w:rsidRDefault="001609F1" w:rsidP="001609F1">
      <w:pPr>
        <w:spacing w:after="0" w:line="240" w:lineRule="auto"/>
        <w:ind w:firstLine="567"/>
        <w:jc w:val="center"/>
        <w:rPr>
          <w:rFonts w:ascii="Times New Roman" w:eastAsia="Calibri" w:hAnsi="Times New Roman"/>
          <w:b/>
          <w:caps/>
          <w:sz w:val="28"/>
          <w:szCs w:val="28"/>
          <w:lang w:eastAsia="en-US"/>
        </w:rPr>
      </w:pPr>
    </w:p>
    <w:p w:rsidR="001609F1" w:rsidRPr="00093F71" w:rsidRDefault="001609F1" w:rsidP="001609F1">
      <w:pPr>
        <w:spacing w:after="0" w:line="240" w:lineRule="auto"/>
        <w:ind w:firstLine="567"/>
        <w:jc w:val="center"/>
        <w:rPr>
          <w:rFonts w:ascii="Times New Roman" w:eastAsia="Calibri" w:hAnsi="Times New Roman"/>
          <w:sz w:val="24"/>
          <w:szCs w:val="24"/>
          <w:lang w:eastAsia="en-US"/>
        </w:rPr>
      </w:pPr>
    </w:p>
    <w:p w:rsidR="001609F1" w:rsidRPr="00093F71" w:rsidRDefault="001609F1" w:rsidP="001609F1">
      <w:pPr>
        <w:spacing w:after="0" w:line="240" w:lineRule="auto"/>
        <w:ind w:firstLine="567"/>
        <w:jc w:val="center"/>
        <w:rPr>
          <w:rFonts w:ascii="Times New Roman" w:eastAsia="Calibri" w:hAnsi="Times New Roman"/>
          <w:sz w:val="24"/>
          <w:szCs w:val="24"/>
          <w:lang w:eastAsia="en-US"/>
        </w:rPr>
      </w:pPr>
    </w:p>
    <w:p w:rsidR="001609F1" w:rsidRPr="00093F71" w:rsidRDefault="001609F1" w:rsidP="001609F1">
      <w:pPr>
        <w:spacing w:after="0" w:line="240" w:lineRule="auto"/>
        <w:ind w:firstLine="567"/>
        <w:jc w:val="center"/>
        <w:rPr>
          <w:rFonts w:ascii="Times New Roman" w:eastAsia="Calibri" w:hAnsi="Times New Roman"/>
          <w:sz w:val="24"/>
          <w:szCs w:val="24"/>
          <w:lang w:eastAsia="en-US"/>
        </w:rPr>
      </w:pPr>
    </w:p>
    <w:p w:rsidR="001609F1" w:rsidRPr="00093F71" w:rsidRDefault="001609F1" w:rsidP="001609F1">
      <w:pPr>
        <w:spacing w:after="0" w:line="240" w:lineRule="auto"/>
        <w:ind w:firstLine="567"/>
        <w:jc w:val="center"/>
        <w:rPr>
          <w:rFonts w:ascii="Times New Roman" w:eastAsia="Calibri" w:hAnsi="Times New Roman"/>
          <w:sz w:val="24"/>
          <w:szCs w:val="24"/>
          <w:lang w:eastAsia="en-US"/>
        </w:rPr>
      </w:pPr>
    </w:p>
    <w:p w:rsidR="001609F1" w:rsidRPr="00093F71" w:rsidRDefault="001609F1" w:rsidP="001609F1">
      <w:pPr>
        <w:spacing w:after="0" w:line="240" w:lineRule="auto"/>
        <w:ind w:firstLine="567"/>
        <w:jc w:val="center"/>
        <w:rPr>
          <w:rFonts w:ascii="Times New Roman" w:eastAsia="Calibri" w:hAnsi="Times New Roman"/>
          <w:sz w:val="24"/>
          <w:szCs w:val="24"/>
          <w:lang w:eastAsia="en-US"/>
        </w:rPr>
      </w:pPr>
    </w:p>
    <w:p w:rsidR="001609F1" w:rsidRPr="00093F71" w:rsidRDefault="001609F1" w:rsidP="001609F1">
      <w:pPr>
        <w:spacing w:after="0" w:line="240" w:lineRule="auto"/>
        <w:ind w:firstLine="567"/>
        <w:jc w:val="center"/>
        <w:rPr>
          <w:rFonts w:ascii="Times New Roman" w:eastAsia="Calibri" w:hAnsi="Times New Roman"/>
          <w:sz w:val="24"/>
          <w:szCs w:val="24"/>
          <w:lang w:eastAsia="en-US"/>
        </w:rPr>
      </w:pPr>
    </w:p>
    <w:p w:rsidR="001609F1" w:rsidRPr="00093F71" w:rsidRDefault="001609F1" w:rsidP="001609F1">
      <w:pPr>
        <w:spacing w:after="0" w:line="240" w:lineRule="auto"/>
        <w:ind w:firstLine="567"/>
        <w:jc w:val="center"/>
        <w:rPr>
          <w:rFonts w:ascii="Times New Roman" w:eastAsia="Calibri" w:hAnsi="Times New Roman"/>
          <w:sz w:val="24"/>
          <w:szCs w:val="24"/>
          <w:lang w:eastAsia="en-US"/>
        </w:rPr>
      </w:pPr>
    </w:p>
    <w:p w:rsidR="001609F1" w:rsidRPr="00093F71" w:rsidRDefault="001609F1" w:rsidP="001609F1">
      <w:pPr>
        <w:spacing w:after="0" w:line="240" w:lineRule="auto"/>
        <w:ind w:firstLine="567"/>
        <w:jc w:val="center"/>
        <w:rPr>
          <w:rFonts w:ascii="Times New Roman" w:eastAsia="Calibri" w:hAnsi="Times New Roman"/>
          <w:sz w:val="24"/>
          <w:szCs w:val="24"/>
          <w:lang w:eastAsia="en-US"/>
        </w:rPr>
      </w:pPr>
    </w:p>
    <w:p w:rsidR="001609F1" w:rsidRPr="00093F71" w:rsidRDefault="001609F1" w:rsidP="001609F1">
      <w:pPr>
        <w:spacing w:after="0" w:line="240" w:lineRule="auto"/>
        <w:ind w:firstLine="567"/>
        <w:jc w:val="center"/>
        <w:rPr>
          <w:rFonts w:ascii="Times New Roman" w:eastAsia="Calibri" w:hAnsi="Times New Roman"/>
          <w:sz w:val="24"/>
          <w:szCs w:val="24"/>
          <w:lang w:eastAsia="en-US"/>
        </w:rPr>
      </w:pPr>
    </w:p>
    <w:p w:rsidR="001609F1" w:rsidRPr="00093F71" w:rsidRDefault="001609F1" w:rsidP="001609F1">
      <w:pPr>
        <w:spacing w:after="0" w:line="240" w:lineRule="auto"/>
        <w:ind w:firstLine="567"/>
        <w:jc w:val="center"/>
        <w:rPr>
          <w:rFonts w:ascii="Times New Roman" w:eastAsia="Calibri" w:hAnsi="Times New Roman"/>
          <w:sz w:val="24"/>
          <w:szCs w:val="24"/>
          <w:lang w:eastAsia="en-US"/>
        </w:rPr>
      </w:pPr>
    </w:p>
    <w:p w:rsidR="001609F1" w:rsidRPr="00093F71" w:rsidRDefault="001609F1" w:rsidP="001609F1">
      <w:pPr>
        <w:spacing w:after="0" w:line="240" w:lineRule="auto"/>
        <w:ind w:firstLine="567"/>
        <w:jc w:val="center"/>
        <w:rPr>
          <w:rFonts w:ascii="Times New Roman" w:eastAsia="Calibri" w:hAnsi="Times New Roman"/>
          <w:sz w:val="24"/>
          <w:szCs w:val="24"/>
          <w:lang w:eastAsia="en-US"/>
        </w:rPr>
      </w:pPr>
    </w:p>
    <w:p w:rsidR="001609F1" w:rsidRPr="00093F71" w:rsidRDefault="001609F1" w:rsidP="001609F1">
      <w:pPr>
        <w:spacing w:after="0" w:line="240" w:lineRule="auto"/>
        <w:ind w:firstLine="567"/>
        <w:jc w:val="center"/>
        <w:rPr>
          <w:rFonts w:ascii="Times New Roman" w:eastAsia="Calibri" w:hAnsi="Times New Roman"/>
          <w:sz w:val="24"/>
          <w:szCs w:val="24"/>
          <w:lang w:eastAsia="en-US"/>
        </w:rPr>
      </w:pPr>
    </w:p>
    <w:p w:rsidR="001609F1" w:rsidRPr="00093F71" w:rsidRDefault="001609F1" w:rsidP="001609F1">
      <w:pPr>
        <w:spacing w:after="0" w:line="240" w:lineRule="auto"/>
        <w:ind w:firstLine="567"/>
        <w:jc w:val="center"/>
        <w:rPr>
          <w:rFonts w:ascii="Times New Roman" w:eastAsia="Calibri" w:hAnsi="Times New Roman"/>
          <w:sz w:val="24"/>
          <w:szCs w:val="24"/>
          <w:lang w:eastAsia="en-US"/>
        </w:rPr>
      </w:pPr>
    </w:p>
    <w:p w:rsidR="001609F1" w:rsidRPr="00093F71" w:rsidRDefault="001609F1" w:rsidP="001609F1">
      <w:pPr>
        <w:spacing w:after="0" w:line="240" w:lineRule="auto"/>
        <w:ind w:firstLine="567"/>
        <w:jc w:val="center"/>
        <w:rPr>
          <w:rFonts w:ascii="Times New Roman" w:eastAsia="Calibri" w:hAnsi="Times New Roman"/>
          <w:sz w:val="24"/>
          <w:szCs w:val="24"/>
          <w:lang w:eastAsia="en-US"/>
        </w:rPr>
      </w:pPr>
    </w:p>
    <w:p w:rsidR="001609F1" w:rsidRPr="00093F71" w:rsidRDefault="001609F1" w:rsidP="001609F1">
      <w:pPr>
        <w:spacing w:after="0" w:line="240" w:lineRule="auto"/>
        <w:ind w:firstLine="567"/>
        <w:jc w:val="center"/>
        <w:rPr>
          <w:rFonts w:ascii="Times New Roman" w:eastAsia="Calibri" w:hAnsi="Times New Roman"/>
          <w:sz w:val="24"/>
          <w:szCs w:val="24"/>
          <w:lang w:eastAsia="en-US"/>
        </w:rPr>
      </w:pPr>
    </w:p>
    <w:p w:rsidR="001609F1" w:rsidRPr="00093F71" w:rsidRDefault="001609F1" w:rsidP="001609F1">
      <w:pPr>
        <w:spacing w:after="0" w:line="240" w:lineRule="auto"/>
        <w:ind w:firstLine="567"/>
        <w:jc w:val="center"/>
        <w:rPr>
          <w:rFonts w:ascii="Times New Roman" w:eastAsia="Calibri" w:hAnsi="Times New Roman"/>
          <w:sz w:val="24"/>
          <w:szCs w:val="24"/>
          <w:lang w:eastAsia="en-US"/>
        </w:rPr>
      </w:pPr>
    </w:p>
    <w:p w:rsidR="001609F1" w:rsidRPr="00093F71" w:rsidRDefault="001609F1" w:rsidP="001609F1">
      <w:pPr>
        <w:spacing w:after="0" w:line="240" w:lineRule="auto"/>
        <w:ind w:firstLine="567"/>
        <w:jc w:val="center"/>
        <w:rPr>
          <w:rFonts w:ascii="Times New Roman" w:eastAsia="Calibri" w:hAnsi="Times New Roman"/>
          <w:sz w:val="24"/>
          <w:szCs w:val="24"/>
          <w:lang w:eastAsia="en-US"/>
        </w:rPr>
      </w:pPr>
    </w:p>
    <w:p w:rsidR="001609F1" w:rsidRPr="00093F71" w:rsidRDefault="001609F1" w:rsidP="001609F1">
      <w:pPr>
        <w:spacing w:after="0" w:line="240" w:lineRule="auto"/>
        <w:ind w:firstLine="567"/>
        <w:jc w:val="center"/>
        <w:rPr>
          <w:rFonts w:ascii="Times New Roman" w:eastAsia="Calibri" w:hAnsi="Times New Roman"/>
          <w:sz w:val="24"/>
          <w:szCs w:val="24"/>
          <w:lang w:eastAsia="en-US"/>
        </w:rPr>
      </w:pPr>
      <w:r w:rsidRPr="00093F71">
        <w:rPr>
          <w:rFonts w:ascii="Times New Roman" w:eastAsia="Calibri" w:hAnsi="Times New Roman"/>
          <w:sz w:val="24"/>
          <w:szCs w:val="24"/>
          <w:lang w:eastAsia="en-US"/>
        </w:rPr>
        <w:t xml:space="preserve">Г. Шымкент – </w:t>
      </w:r>
      <w:smartTag w:uri="urn:schemas-microsoft-com:office:smarttags" w:element="metricconverter">
        <w:smartTagPr>
          <w:attr w:name="ProductID" w:val="2014 г"/>
        </w:smartTagPr>
        <w:r w:rsidRPr="00093F71">
          <w:rPr>
            <w:rFonts w:ascii="Times New Roman" w:eastAsia="Calibri" w:hAnsi="Times New Roman"/>
            <w:sz w:val="24"/>
            <w:szCs w:val="24"/>
            <w:lang w:eastAsia="en-US"/>
          </w:rPr>
          <w:t>2014 г</w:t>
        </w:r>
      </w:smartTag>
      <w:r w:rsidRPr="00093F71">
        <w:rPr>
          <w:rFonts w:ascii="Times New Roman" w:eastAsia="Calibri" w:hAnsi="Times New Roman"/>
          <w:sz w:val="24"/>
          <w:szCs w:val="24"/>
          <w:lang w:eastAsia="en-US"/>
        </w:rPr>
        <w:t>.</w:t>
      </w:r>
    </w:p>
    <w:p w:rsidR="001609F1" w:rsidRPr="00093F71" w:rsidRDefault="001609F1" w:rsidP="001609F1">
      <w:pPr>
        <w:spacing w:after="0" w:line="240" w:lineRule="auto"/>
        <w:ind w:firstLine="567"/>
        <w:jc w:val="center"/>
        <w:rPr>
          <w:rFonts w:ascii="Times New Roman" w:eastAsia="Calibri" w:hAnsi="Times New Roman"/>
          <w:sz w:val="24"/>
          <w:szCs w:val="24"/>
          <w:lang w:eastAsia="en-US"/>
        </w:rPr>
      </w:pPr>
    </w:p>
    <w:p w:rsidR="00EF19E5" w:rsidRDefault="00EF19E5" w:rsidP="00F9651E">
      <w:pPr>
        <w:keepNext/>
        <w:spacing w:after="120" w:line="240" w:lineRule="auto"/>
        <w:ind w:firstLine="709"/>
        <w:jc w:val="center"/>
        <w:outlineLvl w:val="4"/>
        <w:rPr>
          <w:rFonts w:ascii="Times New Roman" w:hAnsi="Times New Roman"/>
          <w:b/>
          <w:sz w:val="24"/>
          <w:szCs w:val="24"/>
        </w:rPr>
      </w:pPr>
    </w:p>
    <w:p w:rsidR="001609F1" w:rsidRPr="00093F71" w:rsidRDefault="001609F1" w:rsidP="00F9651E">
      <w:pPr>
        <w:keepNext/>
        <w:spacing w:after="120" w:line="240" w:lineRule="auto"/>
        <w:ind w:firstLine="709"/>
        <w:jc w:val="center"/>
        <w:outlineLvl w:val="4"/>
        <w:rPr>
          <w:rFonts w:ascii="Times New Roman" w:hAnsi="Times New Roman"/>
          <w:b/>
          <w:sz w:val="24"/>
          <w:szCs w:val="24"/>
        </w:rPr>
      </w:pPr>
      <w:r w:rsidRPr="00093F71">
        <w:rPr>
          <w:rFonts w:ascii="Times New Roman" w:hAnsi="Times New Roman"/>
          <w:b/>
          <w:sz w:val="24"/>
          <w:szCs w:val="24"/>
        </w:rPr>
        <w:t>Р Е Ф Е Р А Т</w:t>
      </w:r>
    </w:p>
    <w:p w:rsidR="001609F1" w:rsidRPr="00093F71" w:rsidRDefault="001609F1" w:rsidP="00F9651E">
      <w:pPr>
        <w:spacing w:after="120" w:line="240" w:lineRule="auto"/>
        <w:ind w:firstLine="709"/>
        <w:jc w:val="center"/>
        <w:rPr>
          <w:rFonts w:ascii="Times New Roman" w:eastAsia="Calibri" w:hAnsi="Times New Roman"/>
          <w:sz w:val="24"/>
          <w:szCs w:val="24"/>
        </w:rPr>
      </w:pPr>
    </w:p>
    <w:p w:rsidR="001609F1" w:rsidRPr="00093F71" w:rsidRDefault="001609F1" w:rsidP="00F9651E">
      <w:pPr>
        <w:spacing w:after="120" w:line="240" w:lineRule="auto"/>
        <w:ind w:firstLine="709"/>
        <w:jc w:val="both"/>
        <w:rPr>
          <w:rFonts w:ascii="Times New Roman" w:hAnsi="Times New Roman"/>
          <w:sz w:val="24"/>
          <w:szCs w:val="24"/>
        </w:rPr>
      </w:pPr>
      <w:r w:rsidRPr="00093F71">
        <w:rPr>
          <w:rFonts w:ascii="Times New Roman" w:hAnsi="Times New Roman"/>
          <w:b/>
          <w:sz w:val="24"/>
          <w:szCs w:val="24"/>
        </w:rPr>
        <w:t>Цель проекта:</w:t>
      </w:r>
      <w:r w:rsidRPr="00093F71">
        <w:rPr>
          <w:rFonts w:ascii="Times New Roman" w:hAnsi="Times New Roman"/>
          <w:sz w:val="24"/>
          <w:szCs w:val="24"/>
        </w:rPr>
        <w:t xml:space="preserve"> Проект направлен на полную утилизацию ТБО с целью возврата энергии и вещества в хозяйственный оборот.</w:t>
      </w:r>
    </w:p>
    <w:p w:rsidR="001609F1" w:rsidRPr="00093F71" w:rsidRDefault="001609F1" w:rsidP="00F9651E">
      <w:pPr>
        <w:spacing w:after="120" w:line="240" w:lineRule="auto"/>
        <w:ind w:firstLine="709"/>
        <w:jc w:val="both"/>
        <w:rPr>
          <w:rFonts w:ascii="Times New Roman" w:hAnsi="Times New Roman"/>
          <w:sz w:val="24"/>
          <w:szCs w:val="24"/>
        </w:rPr>
      </w:pPr>
      <w:r w:rsidRPr="00093F71">
        <w:rPr>
          <w:rFonts w:ascii="Times New Roman" w:eastAsia="Calibri" w:hAnsi="Times New Roman"/>
          <w:b/>
          <w:sz w:val="24"/>
          <w:szCs w:val="24"/>
          <w:lang w:eastAsia="ko-KR"/>
        </w:rPr>
        <w:t xml:space="preserve">Объектом исследования является: </w:t>
      </w:r>
      <w:r w:rsidRPr="00093F71">
        <w:rPr>
          <w:rFonts w:ascii="Times New Roman" w:hAnsi="Times New Roman"/>
          <w:sz w:val="24"/>
          <w:szCs w:val="24"/>
        </w:rPr>
        <w:t xml:space="preserve"> создание комплексной, мобильной установки для переработки ТБО с помощью метода высокоскоростного пиролиза.</w:t>
      </w:r>
    </w:p>
    <w:p w:rsidR="001609F1" w:rsidRPr="00093F71" w:rsidRDefault="001609F1" w:rsidP="00F9651E">
      <w:pPr>
        <w:spacing w:after="120" w:line="240" w:lineRule="auto"/>
        <w:ind w:firstLine="709"/>
        <w:jc w:val="both"/>
        <w:rPr>
          <w:rFonts w:ascii="Times New Roman" w:hAnsi="Times New Roman"/>
          <w:sz w:val="24"/>
          <w:szCs w:val="24"/>
        </w:rPr>
      </w:pPr>
      <w:r w:rsidRPr="00093F71">
        <w:rPr>
          <w:rFonts w:ascii="Times New Roman" w:hAnsi="Times New Roman"/>
          <w:b/>
          <w:sz w:val="24"/>
          <w:szCs w:val="24"/>
        </w:rPr>
        <w:t>Полезными продуктами</w:t>
      </w:r>
      <w:r w:rsidRPr="00093F71">
        <w:rPr>
          <w:rFonts w:ascii="Times New Roman" w:hAnsi="Times New Roman"/>
          <w:sz w:val="24"/>
          <w:szCs w:val="24"/>
        </w:rPr>
        <w:t xml:space="preserve"> переработки ТБО по данному проекту являются: твердое и газообразное углеводородное топливо, вода питьевого и технологического назначения, пар, строительный песок, неорганическое сырье для гидрометаллургической промышленности, электрическая, тепловая и механическая энергия. </w:t>
      </w:r>
    </w:p>
    <w:p w:rsidR="001609F1" w:rsidRPr="00093F71" w:rsidRDefault="001609F1" w:rsidP="00F9651E">
      <w:pPr>
        <w:spacing w:after="120" w:line="240" w:lineRule="auto"/>
        <w:ind w:firstLine="709"/>
        <w:jc w:val="both"/>
        <w:rPr>
          <w:rFonts w:ascii="Times New Roman" w:hAnsi="Times New Roman"/>
          <w:sz w:val="24"/>
          <w:szCs w:val="24"/>
        </w:rPr>
      </w:pPr>
      <w:r w:rsidRPr="00093F71">
        <w:rPr>
          <w:rFonts w:ascii="Times New Roman" w:hAnsi="Times New Roman"/>
          <w:b/>
          <w:sz w:val="24"/>
          <w:szCs w:val="24"/>
        </w:rPr>
        <w:t>Уникальность и новизна</w:t>
      </w:r>
      <w:r w:rsidRPr="00093F71">
        <w:rPr>
          <w:rFonts w:ascii="Times New Roman" w:hAnsi="Times New Roman"/>
          <w:sz w:val="24"/>
          <w:szCs w:val="24"/>
        </w:rPr>
        <w:t xml:space="preserve"> разработки заключаются в применении технологии термоудара для тепловой обработки органической части отходов - ее газификации с получением водяного пара на первом этапе процесса, пиролизного газа и углеподобного остатка - на втором. </w:t>
      </w:r>
    </w:p>
    <w:p w:rsidR="001609F1" w:rsidRPr="00093F71" w:rsidRDefault="001609F1" w:rsidP="00F9651E">
      <w:pPr>
        <w:spacing w:after="120" w:line="240" w:lineRule="auto"/>
        <w:ind w:firstLine="709"/>
        <w:jc w:val="both"/>
        <w:rPr>
          <w:rFonts w:ascii="Times New Roman" w:hAnsi="Times New Roman"/>
          <w:sz w:val="24"/>
          <w:szCs w:val="24"/>
        </w:rPr>
      </w:pPr>
      <w:r w:rsidRPr="00093F71">
        <w:rPr>
          <w:rFonts w:ascii="Times New Roman" w:hAnsi="Times New Roman"/>
          <w:sz w:val="24"/>
          <w:szCs w:val="24"/>
        </w:rPr>
        <w:t xml:space="preserve">Переработка, утилизация, газификация практически любых органических несетчатых материалов: • твердых бытовых отходов; • </w:t>
      </w:r>
      <w:hyperlink r:id="rId11" w:history="1">
        <w:r w:rsidRPr="00093F71">
          <w:rPr>
            <w:rFonts w:ascii="Times New Roman" w:hAnsi="Times New Roman"/>
            <w:sz w:val="24"/>
            <w:szCs w:val="24"/>
          </w:rPr>
          <w:t>древесных отходов</w:t>
        </w:r>
      </w:hyperlink>
      <w:r w:rsidRPr="00093F71">
        <w:rPr>
          <w:rFonts w:ascii="Times New Roman" w:hAnsi="Times New Roman"/>
          <w:sz w:val="24"/>
          <w:szCs w:val="24"/>
        </w:rPr>
        <w:t xml:space="preserve">, отходов сельско-хозяйственного производства, низкосортных твердых топлив - углей, торфа и т.д. • сырой нефти и отходов ее переработки: битумов, асфальтенов, тяжелых фракций нефти </w:t>
      </w:r>
      <w:r w:rsidRPr="00093F71">
        <w:rPr>
          <w:rFonts w:ascii="Times New Roman" w:hAnsi="Times New Roman"/>
          <w:sz w:val="24"/>
          <w:szCs w:val="24"/>
          <w:lang w:eastAsia="en-US"/>
        </w:rPr>
        <w:t>и мазута;  пластмасс, полимеров.</w:t>
      </w:r>
    </w:p>
    <w:p w:rsidR="001609F1" w:rsidRPr="00093F71" w:rsidRDefault="001609F1" w:rsidP="00F9651E">
      <w:pPr>
        <w:spacing w:after="120" w:line="240" w:lineRule="auto"/>
        <w:ind w:firstLine="709"/>
        <w:jc w:val="both"/>
        <w:rPr>
          <w:rFonts w:ascii="Times New Roman" w:hAnsi="Times New Roman"/>
          <w:sz w:val="24"/>
          <w:szCs w:val="24"/>
        </w:rPr>
      </w:pPr>
      <w:r w:rsidRPr="00093F71">
        <w:rPr>
          <w:rFonts w:ascii="Times New Roman" w:hAnsi="Times New Roman"/>
          <w:sz w:val="24"/>
          <w:szCs w:val="24"/>
          <w:lang w:eastAsia="en-US"/>
        </w:rPr>
        <w:t>При использований технологий термоудара мы получаем улучшение</w:t>
      </w:r>
      <w:r w:rsidRPr="00093F71">
        <w:rPr>
          <w:rFonts w:ascii="Times New Roman" w:hAnsi="Times New Roman"/>
          <w:sz w:val="24"/>
          <w:szCs w:val="24"/>
        </w:rPr>
        <w:t xml:space="preserve"> санитарного состояния населенного пункта</w:t>
      </w:r>
      <w:r w:rsidRPr="00093F71">
        <w:rPr>
          <w:rFonts w:ascii="Times New Roman" w:hAnsi="Times New Roman"/>
          <w:sz w:val="24"/>
          <w:szCs w:val="24"/>
          <w:lang w:eastAsia="en-US"/>
        </w:rPr>
        <w:t xml:space="preserve"> и</w:t>
      </w:r>
      <w:r w:rsidRPr="00093F71">
        <w:rPr>
          <w:rFonts w:ascii="Times New Roman" w:hAnsi="Times New Roman"/>
          <w:sz w:val="24"/>
          <w:szCs w:val="24"/>
        </w:rPr>
        <w:t xml:space="preserve"> экологической обстановки, значительное снижение затрат на захоронение отходов и ликвидацию экологических последствий хранения отходов. </w:t>
      </w:r>
    </w:p>
    <w:p w:rsidR="001609F1" w:rsidRPr="00093F71" w:rsidRDefault="001609F1" w:rsidP="00F9651E">
      <w:pPr>
        <w:spacing w:after="120" w:line="240" w:lineRule="auto"/>
        <w:ind w:firstLine="709"/>
        <w:jc w:val="both"/>
        <w:rPr>
          <w:rFonts w:ascii="Times New Roman" w:hAnsi="Times New Roman"/>
          <w:sz w:val="24"/>
          <w:szCs w:val="24"/>
          <w:lang w:eastAsia="en-US"/>
        </w:rPr>
      </w:pPr>
      <w:r w:rsidRPr="00093F71">
        <w:rPr>
          <w:rFonts w:ascii="Times New Roman" w:hAnsi="Times New Roman"/>
          <w:sz w:val="24"/>
          <w:szCs w:val="24"/>
        </w:rPr>
        <w:t xml:space="preserve">Мощность предлагаемого завода составляет 50 тыс.тн перерабатываемого ТБО в год. Санитарная зона вокруг предприятия составляет свыше </w:t>
      </w:r>
      <w:smartTag w:uri="urn:schemas-microsoft-com:office:smarttags" w:element="metricconverter">
        <w:smartTagPr>
          <w:attr w:name="ProductID" w:val="500 м"/>
        </w:smartTagPr>
        <w:r w:rsidRPr="00093F71">
          <w:rPr>
            <w:rFonts w:ascii="Times New Roman" w:hAnsi="Times New Roman"/>
            <w:sz w:val="24"/>
            <w:szCs w:val="24"/>
          </w:rPr>
          <w:t>500 м</w:t>
        </w:r>
      </w:smartTag>
      <w:r w:rsidRPr="00093F71">
        <w:rPr>
          <w:rFonts w:ascii="Times New Roman" w:hAnsi="Times New Roman"/>
          <w:sz w:val="24"/>
          <w:szCs w:val="24"/>
        </w:rPr>
        <w:t xml:space="preserve">, что позволяет организовать указанное выше производство, не входя в противоречия с требованиями санитарного и экологического законодательства. </w:t>
      </w:r>
      <w:r w:rsidRPr="00093F71">
        <w:rPr>
          <w:rFonts w:ascii="Times New Roman" w:eastAsia="Calibri" w:hAnsi="Times New Roman"/>
          <w:sz w:val="24"/>
          <w:szCs w:val="24"/>
          <w:lang w:eastAsia="en-US"/>
        </w:rPr>
        <w:t xml:space="preserve">Технология позволяет уменьшить объем исходного сырья в 10 раз и более.   Благодаря окислению и камере медной катализации газоочистки все вредные вещества выделяются в твердый остаток, их </w:t>
      </w:r>
      <w:r w:rsidRPr="00093F71">
        <w:rPr>
          <w:rFonts w:ascii="Times New Roman" w:eastAsia="Calibri" w:hAnsi="Times New Roman"/>
          <w:bCs/>
          <w:sz w:val="24"/>
          <w:szCs w:val="24"/>
          <w:lang w:eastAsia="en-US"/>
        </w:rPr>
        <w:t xml:space="preserve">выброс (включая выброс диоксинов) практически равен нулю!  </w:t>
      </w:r>
      <w:r w:rsidRPr="00093F71">
        <w:rPr>
          <w:rFonts w:ascii="Times New Roman" w:eastAsia="Calibri" w:hAnsi="Times New Roman"/>
          <w:sz w:val="24"/>
          <w:szCs w:val="24"/>
          <w:lang w:eastAsia="en-US"/>
        </w:rPr>
        <w:t xml:space="preserve">Процесс отличается высокой технологической и энергетической эффективностью и дает экономию тепловой энергии до 30% по сравнению с лучшими традиционными способами сушки и газификации.  Установка мобильна и проста в эксплуатации. Она может быть смонтирована как на удалении от источника сырья,  так и в непосредственной близости от него. </w:t>
      </w:r>
    </w:p>
    <w:p w:rsidR="001609F1" w:rsidRPr="00093F71" w:rsidRDefault="001609F1" w:rsidP="00F9651E">
      <w:pPr>
        <w:spacing w:after="120" w:line="240" w:lineRule="auto"/>
        <w:ind w:firstLine="709"/>
        <w:jc w:val="both"/>
        <w:rPr>
          <w:rFonts w:ascii="Times New Roman" w:hAnsi="Times New Roman"/>
          <w:sz w:val="24"/>
          <w:szCs w:val="24"/>
        </w:rPr>
      </w:pPr>
      <w:r w:rsidRPr="00093F71">
        <w:rPr>
          <w:rFonts w:ascii="Times New Roman" w:hAnsi="Times New Roman"/>
          <w:b/>
          <w:sz w:val="24"/>
          <w:szCs w:val="24"/>
        </w:rPr>
        <w:t>Ключевые слова:</w:t>
      </w:r>
      <w:r w:rsidRPr="00093F71">
        <w:rPr>
          <w:rFonts w:ascii="Times New Roman" w:hAnsi="Times New Roman"/>
          <w:sz w:val="24"/>
          <w:szCs w:val="24"/>
        </w:rPr>
        <w:t xml:space="preserve"> твердые бытовые отходы (ТБО), высокоскоростной пиролиз, полезные продукты, диоксины, мобильная установка, технологическая схема.</w:t>
      </w:r>
    </w:p>
    <w:p w:rsidR="001609F1" w:rsidRPr="00093F71" w:rsidRDefault="001609F1" w:rsidP="00F9651E">
      <w:pPr>
        <w:spacing w:after="120" w:line="240" w:lineRule="auto"/>
        <w:ind w:firstLine="709"/>
        <w:jc w:val="both"/>
        <w:rPr>
          <w:rFonts w:ascii="Times New Roman" w:eastAsia="Calibri" w:hAnsi="Times New Roman"/>
          <w:b/>
          <w:sz w:val="24"/>
          <w:szCs w:val="24"/>
          <w:lang w:eastAsia="en-US"/>
        </w:rPr>
      </w:pPr>
    </w:p>
    <w:p w:rsidR="001609F1" w:rsidRPr="00093F71" w:rsidRDefault="001609F1" w:rsidP="00F9651E">
      <w:pPr>
        <w:spacing w:after="120" w:line="240" w:lineRule="auto"/>
        <w:ind w:firstLine="709"/>
        <w:jc w:val="both"/>
        <w:rPr>
          <w:rFonts w:ascii="Times New Roman" w:hAnsi="Times New Roman"/>
          <w:sz w:val="24"/>
          <w:szCs w:val="24"/>
        </w:rPr>
      </w:pPr>
    </w:p>
    <w:p w:rsidR="001609F1" w:rsidRPr="00093F71" w:rsidRDefault="001609F1" w:rsidP="00F9651E">
      <w:pPr>
        <w:spacing w:after="120" w:line="240" w:lineRule="auto"/>
        <w:ind w:firstLine="709"/>
        <w:jc w:val="both"/>
        <w:rPr>
          <w:rFonts w:ascii="Times New Roman" w:hAnsi="Times New Roman"/>
          <w:sz w:val="24"/>
          <w:szCs w:val="24"/>
        </w:rPr>
      </w:pPr>
    </w:p>
    <w:p w:rsidR="001609F1" w:rsidRPr="00093F71" w:rsidRDefault="001609F1" w:rsidP="001609F1">
      <w:pPr>
        <w:spacing w:after="120" w:line="240" w:lineRule="auto"/>
        <w:jc w:val="both"/>
        <w:rPr>
          <w:rFonts w:ascii="Times New Roman" w:hAnsi="Times New Roman"/>
          <w:sz w:val="24"/>
          <w:szCs w:val="24"/>
        </w:rPr>
      </w:pPr>
    </w:p>
    <w:p w:rsidR="001609F1" w:rsidRPr="00093F71" w:rsidRDefault="001609F1" w:rsidP="001609F1">
      <w:pPr>
        <w:spacing w:after="120" w:line="240" w:lineRule="auto"/>
        <w:jc w:val="both"/>
        <w:rPr>
          <w:rFonts w:ascii="Times New Roman" w:hAnsi="Times New Roman"/>
          <w:sz w:val="24"/>
          <w:szCs w:val="24"/>
        </w:rPr>
      </w:pPr>
    </w:p>
    <w:p w:rsidR="001609F1" w:rsidRPr="00093F71" w:rsidRDefault="001609F1" w:rsidP="001609F1">
      <w:pPr>
        <w:spacing w:after="0" w:line="240" w:lineRule="auto"/>
        <w:ind w:firstLine="567"/>
        <w:jc w:val="both"/>
        <w:rPr>
          <w:rFonts w:ascii="Times New Roman" w:hAnsi="Times New Roman"/>
          <w:sz w:val="24"/>
          <w:szCs w:val="24"/>
        </w:rPr>
      </w:pPr>
    </w:p>
    <w:p w:rsidR="001609F1" w:rsidRPr="00093F71" w:rsidRDefault="001609F1" w:rsidP="001609F1">
      <w:pPr>
        <w:spacing w:after="0" w:line="240" w:lineRule="auto"/>
        <w:ind w:firstLine="567"/>
        <w:jc w:val="center"/>
        <w:rPr>
          <w:rFonts w:ascii="Times New Roman" w:hAnsi="Times New Roman"/>
          <w:b/>
          <w:sz w:val="24"/>
          <w:szCs w:val="24"/>
        </w:rPr>
      </w:pPr>
      <w:r w:rsidRPr="00093F71">
        <w:rPr>
          <w:rFonts w:ascii="Times New Roman" w:hAnsi="Times New Roman"/>
          <w:b/>
          <w:sz w:val="24"/>
          <w:szCs w:val="24"/>
        </w:rPr>
        <w:t>ПЕРЕЧЕНЬ СОКРАЩЕНИЙ, УСЛОВНЫХ ОБОЗНАЧЕНИЙ СИМВОЛОВ, ЕДИНИЦ И ТЕРМИНОВ</w:t>
      </w:r>
    </w:p>
    <w:p w:rsidR="001609F1" w:rsidRPr="00093F71" w:rsidRDefault="001609F1" w:rsidP="001609F1">
      <w:pPr>
        <w:spacing w:after="0" w:line="240" w:lineRule="auto"/>
        <w:ind w:firstLine="567"/>
        <w:jc w:val="both"/>
        <w:rPr>
          <w:rFonts w:ascii="Times New Roman" w:hAnsi="Times New Roman"/>
          <w:sz w:val="24"/>
          <w:szCs w:val="24"/>
        </w:rPr>
      </w:pPr>
    </w:p>
    <w:p w:rsidR="001609F1" w:rsidRPr="00093F71" w:rsidRDefault="001609F1" w:rsidP="001609F1">
      <w:pPr>
        <w:spacing w:after="0" w:line="240" w:lineRule="auto"/>
        <w:ind w:firstLine="567"/>
        <w:jc w:val="both"/>
        <w:rPr>
          <w:rFonts w:ascii="Times New Roman" w:eastAsia="Calibri" w:hAnsi="Times New Roman"/>
          <w:sz w:val="24"/>
          <w:szCs w:val="24"/>
          <w:lang w:eastAsia="en-US"/>
        </w:rPr>
      </w:pPr>
    </w:p>
    <w:tbl>
      <w:tblPr>
        <w:tblW w:w="0" w:type="auto"/>
        <w:tblInd w:w="108" w:type="dxa"/>
        <w:tblLook w:val="04A0"/>
      </w:tblPr>
      <w:tblGrid>
        <w:gridCol w:w="1499"/>
        <w:gridCol w:w="955"/>
        <w:gridCol w:w="6585"/>
      </w:tblGrid>
      <w:tr w:rsidR="001609F1" w:rsidRPr="00093F71" w:rsidTr="00B37628">
        <w:tc>
          <w:tcPr>
            <w:tcW w:w="1543" w:type="dxa"/>
          </w:tcPr>
          <w:p w:rsidR="001609F1" w:rsidRPr="00093F71" w:rsidRDefault="001609F1" w:rsidP="00B37628">
            <w:pPr>
              <w:spacing w:after="0" w:line="240" w:lineRule="auto"/>
              <w:ind w:firstLine="567"/>
              <w:rPr>
                <w:rFonts w:ascii="Times New Roman" w:eastAsia="Calibri" w:hAnsi="Times New Roman"/>
                <w:sz w:val="24"/>
                <w:szCs w:val="24"/>
                <w:lang w:eastAsia="en-US"/>
              </w:rPr>
            </w:pPr>
            <w:r w:rsidRPr="00093F71">
              <w:rPr>
                <w:rFonts w:ascii="Times New Roman" w:eastAsia="Calibri" w:hAnsi="Times New Roman"/>
                <w:sz w:val="24"/>
                <w:szCs w:val="24"/>
                <w:lang w:eastAsia="en-US"/>
              </w:rPr>
              <w:t>ТБО</w:t>
            </w:r>
          </w:p>
        </w:tc>
        <w:tc>
          <w:tcPr>
            <w:tcW w:w="992" w:type="dxa"/>
          </w:tcPr>
          <w:p w:rsidR="001609F1" w:rsidRPr="00093F71" w:rsidRDefault="001609F1" w:rsidP="00B37628">
            <w:pPr>
              <w:spacing w:after="0" w:line="240" w:lineRule="auto"/>
              <w:ind w:firstLine="567"/>
              <w:jc w:val="center"/>
              <w:rPr>
                <w:rFonts w:ascii="Times New Roman" w:eastAsia="Calibri" w:hAnsi="Times New Roman"/>
                <w:sz w:val="24"/>
                <w:szCs w:val="24"/>
                <w:lang w:eastAsia="en-US"/>
              </w:rPr>
            </w:pPr>
            <w:r w:rsidRPr="00093F71">
              <w:rPr>
                <w:rFonts w:ascii="Times New Roman" w:eastAsia="Calibri" w:hAnsi="Times New Roman"/>
                <w:sz w:val="24"/>
                <w:szCs w:val="24"/>
                <w:lang w:eastAsia="en-US"/>
              </w:rPr>
              <w:t>-</w:t>
            </w:r>
          </w:p>
        </w:tc>
        <w:tc>
          <w:tcPr>
            <w:tcW w:w="6821" w:type="dxa"/>
          </w:tcPr>
          <w:p w:rsidR="001609F1" w:rsidRPr="00093F71" w:rsidRDefault="001609F1" w:rsidP="00B37628">
            <w:pPr>
              <w:spacing w:after="0" w:line="240" w:lineRule="auto"/>
              <w:ind w:firstLine="567"/>
              <w:jc w:val="both"/>
              <w:rPr>
                <w:rFonts w:ascii="Times New Roman" w:eastAsia="Calibri" w:hAnsi="Times New Roman"/>
                <w:sz w:val="24"/>
                <w:szCs w:val="24"/>
                <w:lang w:eastAsia="en-US"/>
              </w:rPr>
            </w:pPr>
            <w:r w:rsidRPr="00093F71">
              <w:rPr>
                <w:rFonts w:ascii="Times New Roman" w:eastAsia="Calibri" w:hAnsi="Times New Roman"/>
                <w:sz w:val="24"/>
                <w:szCs w:val="24"/>
                <w:lang w:eastAsia="en-US"/>
              </w:rPr>
              <w:t>твердые бытовые отходы</w:t>
            </w:r>
          </w:p>
        </w:tc>
      </w:tr>
      <w:tr w:rsidR="001609F1" w:rsidRPr="00093F71" w:rsidTr="00B37628">
        <w:tc>
          <w:tcPr>
            <w:tcW w:w="1543" w:type="dxa"/>
          </w:tcPr>
          <w:p w:rsidR="001609F1" w:rsidRPr="00093F71" w:rsidRDefault="001609F1" w:rsidP="00B37628">
            <w:pPr>
              <w:spacing w:after="0" w:line="240" w:lineRule="auto"/>
              <w:ind w:firstLine="567"/>
              <w:rPr>
                <w:rFonts w:ascii="Times New Roman" w:eastAsia="Calibri" w:hAnsi="Times New Roman"/>
                <w:sz w:val="24"/>
                <w:szCs w:val="24"/>
                <w:lang w:eastAsia="en-US"/>
              </w:rPr>
            </w:pPr>
            <w:r w:rsidRPr="00093F71">
              <w:rPr>
                <w:rFonts w:ascii="Times New Roman" w:eastAsia="Calibri" w:hAnsi="Times New Roman"/>
                <w:sz w:val="24"/>
                <w:szCs w:val="24"/>
                <w:lang w:eastAsia="en-US"/>
              </w:rPr>
              <w:t>г</w:t>
            </w:r>
          </w:p>
        </w:tc>
        <w:tc>
          <w:tcPr>
            <w:tcW w:w="992" w:type="dxa"/>
          </w:tcPr>
          <w:p w:rsidR="001609F1" w:rsidRPr="00093F71" w:rsidRDefault="001609F1" w:rsidP="00B37628">
            <w:pPr>
              <w:spacing w:after="0" w:line="240" w:lineRule="auto"/>
              <w:ind w:firstLine="567"/>
              <w:jc w:val="center"/>
              <w:rPr>
                <w:rFonts w:ascii="Times New Roman" w:eastAsia="Calibri" w:hAnsi="Times New Roman"/>
                <w:sz w:val="24"/>
                <w:szCs w:val="24"/>
                <w:lang w:eastAsia="en-US"/>
              </w:rPr>
            </w:pPr>
            <w:r w:rsidRPr="00093F71">
              <w:rPr>
                <w:rFonts w:ascii="Times New Roman" w:eastAsia="Calibri" w:hAnsi="Times New Roman"/>
                <w:sz w:val="24"/>
                <w:szCs w:val="24"/>
                <w:lang w:eastAsia="en-US"/>
              </w:rPr>
              <w:t>-</w:t>
            </w:r>
          </w:p>
        </w:tc>
        <w:tc>
          <w:tcPr>
            <w:tcW w:w="6821" w:type="dxa"/>
          </w:tcPr>
          <w:p w:rsidR="001609F1" w:rsidRPr="00093F71" w:rsidRDefault="001609F1" w:rsidP="00B37628">
            <w:pPr>
              <w:spacing w:after="0" w:line="240" w:lineRule="auto"/>
              <w:ind w:firstLine="567"/>
              <w:jc w:val="both"/>
              <w:rPr>
                <w:rFonts w:ascii="Times New Roman" w:eastAsia="Calibri" w:hAnsi="Times New Roman"/>
                <w:sz w:val="24"/>
                <w:szCs w:val="24"/>
                <w:lang w:eastAsia="en-US"/>
              </w:rPr>
            </w:pPr>
            <w:r w:rsidRPr="00093F71">
              <w:rPr>
                <w:rFonts w:ascii="Times New Roman" w:eastAsia="Calibri" w:hAnsi="Times New Roman"/>
                <w:sz w:val="24"/>
                <w:szCs w:val="24"/>
                <w:lang w:eastAsia="en-US"/>
              </w:rPr>
              <w:t>грамм</w:t>
            </w:r>
          </w:p>
        </w:tc>
      </w:tr>
      <w:tr w:rsidR="001609F1" w:rsidRPr="00093F71" w:rsidTr="00B37628">
        <w:tc>
          <w:tcPr>
            <w:tcW w:w="1543" w:type="dxa"/>
          </w:tcPr>
          <w:p w:rsidR="001609F1" w:rsidRPr="00093F71" w:rsidRDefault="001609F1" w:rsidP="00B37628">
            <w:pPr>
              <w:spacing w:after="0" w:line="240" w:lineRule="auto"/>
              <w:ind w:firstLine="567"/>
              <w:rPr>
                <w:rFonts w:ascii="Times New Roman" w:eastAsia="Calibri" w:hAnsi="Times New Roman"/>
                <w:sz w:val="24"/>
                <w:szCs w:val="24"/>
                <w:lang w:eastAsia="en-US"/>
              </w:rPr>
            </w:pPr>
            <w:r w:rsidRPr="00093F71">
              <w:rPr>
                <w:rFonts w:ascii="Times New Roman" w:eastAsia="Calibri" w:hAnsi="Times New Roman"/>
                <w:sz w:val="24"/>
                <w:szCs w:val="24"/>
                <w:lang w:eastAsia="en-US"/>
              </w:rPr>
              <w:t>%</w:t>
            </w:r>
          </w:p>
        </w:tc>
        <w:tc>
          <w:tcPr>
            <w:tcW w:w="992" w:type="dxa"/>
          </w:tcPr>
          <w:p w:rsidR="001609F1" w:rsidRPr="00093F71" w:rsidRDefault="001609F1" w:rsidP="00B37628">
            <w:pPr>
              <w:spacing w:after="0" w:line="240" w:lineRule="auto"/>
              <w:ind w:firstLine="567"/>
              <w:jc w:val="center"/>
              <w:rPr>
                <w:rFonts w:ascii="Times New Roman" w:eastAsia="Calibri" w:hAnsi="Times New Roman"/>
                <w:sz w:val="24"/>
                <w:szCs w:val="24"/>
                <w:lang w:eastAsia="en-US"/>
              </w:rPr>
            </w:pPr>
            <w:r w:rsidRPr="00093F71">
              <w:rPr>
                <w:rFonts w:ascii="Times New Roman" w:eastAsia="Calibri" w:hAnsi="Times New Roman"/>
                <w:sz w:val="24"/>
                <w:szCs w:val="24"/>
                <w:lang w:eastAsia="en-US"/>
              </w:rPr>
              <w:t>-</w:t>
            </w:r>
          </w:p>
        </w:tc>
        <w:tc>
          <w:tcPr>
            <w:tcW w:w="6821" w:type="dxa"/>
          </w:tcPr>
          <w:p w:rsidR="001609F1" w:rsidRPr="00093F71" w:rsidRDefault="001609F1" w:rsidP="00B37628">
            <w:pPr>
              <w:spacing w:after="0" w:line="240" w:lineRule="auto"/>
              <w:ind w:firstLine="567"/>
              <w:jc w:val="both"/>
              <w:rPr>
                <w:rFonts w:ascii="Times New Roman" w:eastAsia="Calibri" w:hAnsi="Times New Roman"/>
                <w:sz w:val="24"/>
                <w:szCs w:val="24"/>
                <w:lang w:eastAsia="en-US"/>
              </w:rPr>
            </w:pPr>
            <w:r w:rsidRPr="00093F71">
              <w:rPr>
                <w:rFonts w:ascii="Times New Roman" w:eastAsia="Calibri" w:hAnsi="Times New Roman"/>
                <w:sz w:val="24"/>
                <w:szCs w:val="24"/>
                <w:lang w:eastAsia="en-US"/>
              </w:rPr>
              <w:t>процент</w:t>
            </w:r>
          </w:p>
        </w:tc>
      </w:tr>
      <w:tr w:rsidR="001609F1" w:rsidRPr="00093F71" w:rsidTr="00B37628">
        <w:tc>
          <w:tcPr>
            <w:tcW w:w="1543" w:type="dxa"/>
          </w:tcPr>
          <w:p w:rsidR="001609F1" w:rsidRPr="00093F71" w:rsidRDefault="001609F1" w:rsidP="00B37628">
            <w:pPr>
              <w:spacing w:after="0" w:line="240" w:lineRule="auto"/>
              <w:ind w:firstLine="567"/>
              <w:rPr>
                <w:rFonts w:ascii="Times New Roman" w:eastAsia="Calibri" w:hAnsi="Times New Roman"/>
                <w:sz w:val="24"/>
                <w:szCs w:val="24"/>
                <w:lang w:eastAsia="en-US"/>
              </w:rPr>
            </w:pPr>
            <w:r w:rsidRPr="00093F71">
              <w:rPr>
                <w:rFonts w:ascii="Times New Roman" w:eastAsia="Calibri" w:hAnsi="Times New Roman"/>
                <w:sz w:val="24"/>
                <w:szCs w:val="24"/>
                <w:lang w:eastAsia="en-US"/>
              </w:rPr>
              <w:t>млн.</w:t>
            </w:r>
          </w:p>
        </w:tc>
        <w:tc>
          <w:tcPr>
            <w:tcW w:w="992" w:type="dxa"/>
          </w:tcPr>
          <w:p w:rsidR="001609F1" w:rsidRPr="00093F71" w:rsidRDefault="001609F1" w:rsidP="00B37628">
            <w:pPr>
              <w:spacing w:after="0" w:line="240" w:lineRule="auto"/>
              <w:ind w:firstLine="567"/>
              <w:jc w:val="center"/>
              <w:rPr>
                <w:rFonts w:ascii="Times New Roman" w:eastAsia="Calibri" w:hAnsi="Times New Roman"/>
                <w:sz w:val="24"/>
                <w:szCs w:val="24"/>
                <w:lang w:eastAsia="en-US"/>
              </w:rPr>
            </w:pPr>
            <w:r w:rsidRPr="00093F71">
              <w:rPr>
                <w:rFonts w:ascii="Times New Roman" w:eastAsia="Calibri" w:hAnsi="Times New Roman"/>
                <w:sz w:val="24"/>
                <w:szCs w:val="24"/>
                <w:lang w:eastAsia="en-US"/>
              </w:rPr>
              <w:t>-</w:t>
            </w:r>
          </w:p>
        </w:tc>
        <w:tc>
          <w:tcPr>
            <w:tcW w:w="6821" w:type="dxa"/>
          </w:tcPr>
          <w:p w:rsidR="001609F1" w:rsidRPr="00093F71" w:rsidRDefault="001609F1" w:rsidP="00B37628">
            <w:pPr>
              <w:spacing w:after="0" w:line="240" w:lineRule="auto"/>
              <w:ind w:firstLine="567"/>
              <w:jc w:val="both"/>
              <w:rPr>
                <w:rFonts w:ascii="Times New Roman" w:eastAsia="Calibri" w:hAnsi="Times New Roman"/>
                <w:sz w:val="24"/>
                <w:szCs w:val="24"/>
                <w:lang w:eastAsia="en-US"/>
              </w:rPr>
            </w:pPr>
            <w:r w:rsidRPr="00093F71">
              <w:rPr>
                <w:rFonts w:ascii="Times New Roman" w:eastAsia="Calibri" w:hAnsi="Times New Roman"/>
                <w:sz w:val="24"/>
                <w:szCs w:val="24"/>
                <w:lang w:eastAsia="en-US"/>
              </w:rPr>
              <w:t>миллион</w:t>
            </w:r>
          </w:p>
        </w:tc>
      </w:tr>
      <w:tr w:rsidR="001609F1" w:rsidRPr="00093F71" w:rsidTr="00B37628">
        <w:tc>
          <w:tcPr>
            <w:tcW w:w="1543" w:type="dxa"/>
          </w:tcPr>
          <w:p w:rsidR="001609F1" w:rsidRPr="00093F71" w:rsidRDefault="001609F1" w:rsidP="00B37628">
            <w:pPr>
              <w:spacing w:after="0" w:line="240" w:lineRule="auto"/>
              <w:ind w:firstLine="567"/>
              <w:rPr>
                <w:rFonts w:ascii="Times New Roman" w:eastAsia="Calibri" w:hAnsi="Times New Roman"/>
                <w:sz w:val="24"/>
                <w:szCs w:val="24"/>
                <w:lang w:eastAsia="en-US"/>
              </w:rPr>
            </w:pPr>
            <w:r w:rsidRPr="00093F71">
              <w:rPr>
                <w:rFonts w:ascii="Times New Roman" w:eastAsia="Calibri" w:hAnsi="Times New Roman"/>
                <w:sz w:val="24"/>
                <w:szCs w:val="24"/>
                <w:lang w:eastAsia="en-US"/>
              </w:rPr>
              <w:t>т</w:t>
            </w:r>
          </w:p>
        </w:tc>
        <w:tc>
          <w:tcPr>
            <w:tcW w:w="992" w:type="dxa"/>
          </w:tcPr>
          <w:p w:rsidR="001609F1" w:rsidRPr="00093F71" w:rsidRDefault="001609F1" w:rsidP="00B37628">
            <w:pPr>
              <w:spacing w:after="0" w:line="240" w:lineRule="auto"/>
              <w:ind w:firstLine="567"/>
              <w:jc w:val="center"/>
              <w:rPr>
                <w:rFonts w:ascii="Times New Roman" w:eastAsia="Calibri" w:hAnsi="Times New Roman"/>
                <w:sz w:val="24"/>
                <w:szCs w:val="24"/>
                <w:lang w:eastAsia="en-US"/>
              </w:rPr>
            </w:pPr>
            <w:r w:rsidRPr="00093F71">
              <w:rPr>
                <w:rFonts w:ascii="Times New Roman" w:eastAsia="Calibri" w:hAnsi="Times New Roman"/>
                <w:sz w:val="24"/>
                <w:szCs w:val="24"/>
                <w:lang w:eastAsia="en-US"/>
              </w:rPr>
              <w:t>-</w:t>
            </w:r>
          </w:p>
        </w:tc>
        <w:tc>
          <w:tcPr>
            <w:tcW w:w="6821" w:type="dxa"/>
          </w:tcPr>
          <w:p w:rsidR="001609F1" w:rsidRPr="00093F71" w:rsidRDefault="001609F1" w:rsidP="00B37628">
            <w:pPr>
              <w:spacing w:after="0" w:line="240" w:lineRule="auto"/>
              <w:ind w:firstLine="567"/>
              <w:jc w:val="both"/>
              <w:rPr>
                <w:rFonts w:ascii="Times New Roman" w:eastAsia="Calibri" w:hAnsi="Times New Roman"/>
                <w:sz w:val="24"/>
                <w:szCs w:val="24"/>
                <w:lang w:eastAsia="en-US"/>
              </w:rPr>
            </w:pPr>
            <w:r w:rsidRPr="00093F71">
              <w:rPr>
                <w:rFonts w:ascii="Times New Roman" w:eastAsia="Calibri" w:hAnsi="Times New Roman"/>
                <w:sz w:val="24"/>
                <w:szCs w:val="24"/>
                <w:lang w:eastAsia="en-US"/>
              </w:rPr>
              <w:t>тонна</w:t>
            </w:r>
          </w:p>
        </w:tc>
      </w:tr>
      <w:tr w:rsidR="001609F1" w:rsidRPr="00093F71" w:rsidTr="00B37628">
        <w:tc>
          <w:tcPr>
            <w:tcW w:w="1543" w:type="dxa"/>
          </w:tcPr>
          <w:p w:rsidR="001609F1" w:rsidRPr="00093F71" w:rsidRDefault="001609F1" w:rsidP="00B37628">
            <w:pPr>
              <w:spacing w:after="0" w:line="240" w:lineRule="auto"/>
              <w:ind w:firstLine="567"/>
              <w:rPr>
                <w:rFonts w:ascii="Times New Roman" w:eastAsia="Calibri" w:hAnsi="Times New Roman"/>
                <w:sz w:val="24"/>
                <w:szCs w:val="24"/>
                <w:lang w:eastAsia="en-US"/>
              </w:rPr>
            </w:pPr>
            <w:r w:rsidRPr="00093F71">
              <w:rPr>
                <w:rFonts w:ascii="Times New Roman" w:eastAsia="Calibri" w:hAnsi="Times New Roman"/>
                <w:sz w:val="24"/>
                <w:szCs w:val="24"/>
                <w:lang w:eastAsia="en-US"/>
              </w:rPr>
              <w:t>м</w:t>
            </w:r>
            <w:r w:rsidRPr="00093F71">
              <w:rPr>
                <w:rFonts w:ascii="Times New Roman" w:eastAsia="Calibri" w:hAnsi="Times New Roman"/>
                <w:sz w:val="24"/>
                <w:szCs w:val="24"/>
                <w:vertAlign w:val="superscript"/>
                <w:lang w:eastAsia="en-US"/>
              </w:rPr>
              <w:t>2</w:t>
            </w:r>
          </w:p>
        </w:tc>
        <w:tc>
          <w:tcPr>
            <w:tcW w:w="992" w:type="dxa"/>
          </w:tcPr>
          <w:p w:rsidR="001609F1" w:rsidRPr="00093F71" w:rsidRDefault="001609F1" w:rsidP="00B37628">
            <w:pPr>
              <w:spacing w:after="0" w:line="240" w:lineRule="auto"/>
              <w:ind w:firstLine="567"/>
              <w:jc w:val="center"/>
              <w:rPr>
                <w:rFonts w:ascii="Times New Roman" w:eastAsia="Calibri" w:hAnsi="Times New Roman"/>
                <w:sz w:val="24"/>
                <w:szCs w:val="24"/>
                <w:lang w:eastAsia="en-US"/>
              </w:rPr>
            </w:pPr>
            <w:r w:rsidRPr="00093F71">
              <w:rPr>
                <w:rFonts w:ascii="Times New Roman" w:eastAsia="Calibri" w:hAnsi="Times New Roman"/>
                <w:sz w:val="24"/>
                <w:szCs w:val="24"/>
                <w:lang w:eastAsia="en-US"/>
              </w:rPr>
              <w:t>-</w:t>
            </w:r>
          </w:p>
        </w:tc>
        <w:tc>
          <w:tcPr>
            <w:tcW w:w="6821" w:type="dxa"/>
          </w:tcPr>
          <w:p w:rsidR="001609F1" w:rsidRPr="00093F71" w:rsidRDefault="001609F1" w:rsidP="00B37628">
            <w:pPr>
              <w:spacing w:after="0" w:line="240" w:lineRule="auto"/>
              <w:ind w:firstLine="567"/>
              <w:jc w:val="both"/>
              <w:rPr>
                <w:rFonts w:ascii="Times New Roman" w:eastAsia="Calibri" w:hAnsi="Times New Roman"/>
                <w:sz w:val="24"/>
                <w:szCs w:val="24"/>
                <w:lang w:eastAsia="en-US"/>
              </w:rPr>
            </w:pPr>
            <w:r w:rsidRPr="00093F71">
              <w:rPr>
                <w:rFonts w:ascii="Times New Roman" w:eastAsia="Calibri" w:hAnsi="Times New Roman"/>
                <w:sz w:val="24"/>
                <w:szCs w:val="24"/>
                <w:lang w:eastAsia="en-US"/>
              </w:rPr>
              <w:t>метр квадратный</w:t>
            </w:r>
          </w:p>
        </w:tc>
      </w:tr>
      <w:tr w:rsidR="001609F1" w:rsidRPr="00093F71" w:rsidTr="00B37628">
        <w:tc>
          <w:tcPr>
            <w:tcW w:w="1543" w:type="dxa"/>
          </w:tcPr>
          <w:p w:rsidR="001609F1" w:rsidRPr="00093F71" w:rsidRDefault="001609F1" w:rsidP="00B37628">
            <w:pPr>
              <w:spacing w:after="0" w:line="240" w:lineRule="auto"/>
              <w:ind w:firstLine="567"/>
              <w:rPr>
                <w:rFonts w:ascii="Times New Roman" w:eastAsia="Calibri" w:hAnsi="Times New Roman"/>
                <w:sz w:val="24"/>
                <w:szCs w:val="24"/>
                <w:lang w:eastAsia="en-US"/>
              </w:rPr>
            </w:pPr>
            <w:r w:rsidRPr="00093F71">
              <w:rPr>
                <w:rFonts w:ascii="Times New Roman" w:eastAsia="Calibri" w:hAnsi="Times New Roman"/>
                <w:sz w:val="24"/>
                <w:szCs w:val="24"/>
                <w:lang w:eastAsia="en-US"/>
              </w:rPr>
              <w:t>м</w:t>
            </w:r>
            <w:r w:rsidRPr="00093F71">
              <w:rPr>
                <w:rFonts w:ascii="Times New Roman" w:eastAsia="Calibri" w:hAnsi="Times New Roman"/>
                <w:sz w:val="24"/>
                <w:szCs w:val="24"/>
                <w:vertAlign w:val="superscript"/>
                <w:lang w:eastAsia="en-US"/>
              </w:rPr>
              <w:t>3</w:t>
            </w:r>
          </w:p>
        </w:tc>
        <w:tc>
          <w:tcPr>
            <w:tcW w:w="992" w:type="dxa"/>
          </w:tcPr>
          <w:p w:rsidR="001609F1" w:rsidRPr="00093F71" w:rsidRDefault="001609F1" w:rsidP="00B37628">
            <w:pPr>
              <w:spacing w:after="0" w:line="240" w:lineRule="auto"/>
              <w:ind w:firstLine="567"/>
              <w:jc w:val="center"/>
              <w:rPr>
                <w:rFonts w:ascii="Times New Roman" w:eastAsia="Calibri" w:hAnsi="Times New Roman"/>
                <w:sz w:val="24"/>
                <w:szCs w:val="24"/>
                <w:lang w:eastAsia="en-US"/>
              </w:rPr>
            </w:pPr>
            <w:r w:rsidRPr="00093F71">
              <w:rPr>
                <w:rFonts w:ascii="Times New Roman" w:eastAsia="Calibri" w:hAnsi="Times New Roman"/>
                <w:sz w:val="24"/>
                <w:szCs w:val="24"/>
                <w:lang w:eastAsia="en-US"/>
              </w:rPr>
              <w:t>-</w:t>
            </w:r>
          </w:p>
        </w:tc>
        <w:tc>
          <w:tcPr>
            <w:tcW w:w="6821" w:type="dxa"/>
          </w:tcPr>
          <w:p w:rsidR="001609F1" w:rsidRPr="00093F71" w:rsidRDefault="001609F1" w:rsidP="00B37628">
            <w:pPr>
              <w:spacing w:after="0" w:line="240" w:lineRule="auto"/>
              <w:ind w:firstLine="567"/>
              <w:jc w:val="both"/>
              <w:rPr>
                <w:rFonts w:ascii="Times New Roman" w:eastAsia="Calibri" w:hAnsi="Times New Roman"/>
                <w:sz w:val="24"/>
                <w:szCs w:val="24"/>
                <w:lang w:eastAsia="en-US"/>
              </w:rPr>
            </w:pPr>
            <w:r w:rsidRPr="00093F71">
              <w:rPr>
                <w:rFonts w:ascii="Times New Roman" w:eastAsia="Calibri" w:hAnsi="Times New Roman"/>
                <w:sz w:val="24"/>
                <w:szCs w:val="24"/>
                <w:lang w:eastAsia="en-US"/>
              </w:rPr>
              <w:t xml:space="preserve">метр кубический </w:t>
            </w:r>
          </w:p>
        </w:tc>
      </w:tr>
      <w:tr w:rsidR="001609F1" w:rsidRPr="00093F71" w:rsidTr="00B37628">
        <w:tc>
          <w:tcPr>
            <w:tcW w:w="1543" w:type="dxa"/>
          </w:tcPr>
          <w:p w:rsidR="001609F1" w:rsidRPr="00093F71" w:rsidRDefault="001609F1" w:rsidP="00B37628">
            <w:pPr>
              <w:spacing w:after="0" w:line="240" w:lineRule="auto"/>
              <w:ind w:firstLine="567"/>
              <w:rPr>
                <w:rFonts w:ascii="Times New Roman" w:eastAsia="Calibri" w:hAnsi="Times New Roman"/>
                <w:sz w:val="24"/>
                <w:szCs w:val="24"/>
                <w:lang w:eastAsia="en-US"/>
              </w:rPr>
            </w:pPr>
            <w:r w:rsidRPr="00093F71">
              <w:rPr>
                <w:rFonts w:ascii="Times New Roman" w:eastAsia="Calibri" w:hAnsi="Times New Roman"/>
                <w:sz w:val="24"/>
                <w:szCs w:val="24"/>
                <w:lang w:val="kk-KZ" w:eastAsia="en-US"/>
              </w:rPr>
              <w:t>КВт</w:t>
            </w:r>
          </w:p>
        </w:tc>
        <w:tc>
          <w:tcPr>
            <w:tcW w:w="992" w:type="dxa"/>
          </w:tcPr>
          <w:p w:rsidR="001609F1" w:rsidRPr="00093F71" w:rsidRDefault="001609F1" w:rsidP="00B37628">
            <w:pPr>
              <w:spacing w:after="0" w:line="240" w:lineRule="auto"/>
              <w:ind w:firstLine="567"/>
              <w:jc w:val="center"/>
              <w:rPr>
                <w:rFonts w:ascii="Times New Roman" w:eastAsia="Calibri" w:hAnsi="Times New Roman"/>
                <w:sz w:val="24"/>
                <w:szCs w:val="24"/>
                <w:lang w:eastAsia="en-US"/>
              </w:rPr>
            </w:pPr>
            <w:r w:rsidRPr="00093F71">
              <w:rPr>
                <w:rFonts w:ascii="Times New Roman" w:eastAsia="Calibri" w:hAnsi="Times New Roman"/>
                <w:sz w:val="24"/>
                <w:szCs w:val="24"/>
                <w:lang w:val="kk-KZ" w:eastAsia="en-US"/>
              </w:rPr>
              <w:t>-</w:t>
            </w:r>
          </w:p>
        </w:tc>
        <w:tc>
          <w:tcPr>
            <w:tcW w:w="6821" w:type="dxa"/>
          </w:tcPr>
          <w:p w:rsidR="001609F1" w:rsidRPr="00093F71" w:rsidRDefault="001609F1" w:rsidP="00B37628">
            <w:pPr>
              <w:spacing w:after="0" w:line="240" w:lineRule="auto"/>
              <w:ind w:firstLine="567"/>
              <w:jc w:val="both"/>
              <w:rPr>
                <w:rFonts w:ascii="Times New Roman" w:eastAsia="Calibri" w:hAnsi="Times New Roman"/>
                <w:sz w:val="24"/>
                <w:szCs w:val="24"/>
                <w:lang w:eastAsia="en-US"/>
              </w:rPr>
            </w:pPr>
            <w:r w:rsidRPr="00093F71">
              <w:rPr>
                <w:rFonts w:ascii="Times New Roman" w:eastAsia="Calibri" w:hAnsi="Times New Roman"/>
                <w:sz w:val="24"/>
                <w:szCs w:val="24"/>
                <w:lang w:val="kk-KZ" w:eastAsia="en-US"/>
              </w:rPr>
              <w:t>киловат</w:t>
            </w:r>
          </w:p>
        </w:tc>
      </w:tr>
      <w:tr w:rsidR="001609F1" w:rsidRPr="00093F71" w:rsidTr="00B37628">
        <w:tc>
          <w:tcPr>
            <w:tcW w:w="1543" w:type="dxa"/>
          </w:tcPr>
          <w:p w:rsidR="001609F1" w:rsidRPr="00093F71" w:rsidRDefault="001609F1" w:rsidP="00B37628">
            <w:pPr>
              <w:spacing w:after="0" w:line="240" w:lineRule="auto"/>
              <w:ind w:firstLine="567"/>
              <w:rPr>
                <w:rFonts w:ascii="Times New Roman" w:eastAsia="Calibri" w:hAnsi="Times New Roman"/>
                <w:sz w:val="24"/>
                <w:szCs w:val="24"/>
                <w:lang w:eastAsia="en-US"/>
              </w:rPr>
            </w:pPr>
            <w:r w:rsidRPr="00093F71">
              <w:rPr>
                <w:rFonts w:ascii="Times New Roman" w:eastAsia="Calibri" w:hAnsi="Times New Roman"/>
                <w:sz w:val="24"/>
                <w:szCs w:val="24"/>
                <w:lang w:eastAsia="en-US"/>
              </w:rPr>
              <w:t>мм</w:t>
            </w:r>
          </w:p>
        </w:tc>
        <w:tc>
          <w:tcPr>
            <w:tcW w:w="992" w:type="dxa"/>
          </w:tcPr>
          <w:p w:rsidR="001609F1" w:rsidRPr="00093F71" w:rsidRDefault="001609F1" w:rsidP="00B37628">
            <w:pPr>
              <w:spacing w:after="0" w:line="240" w:lineRule="auto"/>
              <w:ind w:firstLine="567"/>
              <w:jc w:val="center"/>
              <w:rPr>
                <w:rFonts w:ascii="Times New Roman" w:eastAsia="Calibri" w:hAnsi="Times New Roman"/>
                <w:sz w:val="24"/>
                <w:szCs w:val="24"/>
                <w:lang w:eastAsia="en-US"/>
              </w:rPr>
            </w:pPr>
            <w:r w:rsidRPr="00093F71">
              <w:rPr>
                <w:rFonts w:ascii="Times New Roman" w:eastAsia="Calibri" w:hAnsi="Times New Roman"/>
                <w:sz w:val="24"/>
                <w:szCs w:val="24"/>
                <w:lang w:eastAsia="en-US"/>
              </w:rPr>
              <w:t>-</w:t>
            </w:r>
          </w:p>
        </w:tc>
        <w:tc>
          <w:tcPr>
            <w:tcW w:w="6821" w:type="dxa"/>
          </w:tcPr>
          <w:p w:rsidR="001609F1" w:rsidRPr="00093F71" w:rsidRDefault="001609F1" w:rsidP="00B37628">
            <w:pPr>
              <w:spacing w:after="0" w:line="240" w:lineRule="auto"/>
              <w:ind w:firstLine="567"/>
              <w:jc w:val="both"/>
              <w:rPr>
                <w:rFonts w:ascii="Times New Roman" w:eastAsia="Calibri" w:hAnsi="Times New Roman"/>
                <w:sz w:val="24"/>
                <w:szCs w:val="24"/>
                <w:lang w:eastAsia="en-US"/>
              </w:rPr>
            </w:pPr>
            <w:r w:rsidRPr="00093F71">
              <w:rPr>
                <w:rFonts w:ascii="Times New Roman" w:eastAsia="Calibri" w:hAnsi="Times New Roman"/>
                <w:sz w:val="24"/>
                <w:szCs w:val="24"/>
                <w:lang w:eastAsia="en-US"/>
              </w:rPr>
              <w:t>миллиметр</w:t>
            </w:r>
          </w:p>
        </w:tc>
      </w:tr>
      <w:tr w:rsidR="001609F1" w:rsidRPr="00093F71" w:rsidTr="00B37628">
        <w:tc>
          <w:tcPr>
            <w:tcW w:w="1543" w:type="dxa"/>
          </w:tcPr>
          <w:p w:rsidR="001609F1" w:rsidRPr="00093F71" w:rsidRDefault="001609F1" w:rsidP="00B37628">
            <w:pPr>
              <w:spacing w:after="0" w:line="240" w:lineRule="auto"/>
              <w:ind w:firstLine="567"/>
              <w:rPr>
                <w:rFonts w:ascii="Times New Roman" w:eastAsia="Calibri" w:hAnsi="Times New Roman"/>
                <w:sz w:val="24"/>
                <w:szCs w:val="24"/>
                <w:lang w:eastAsia="en-US"/>
              </w:rPr>
            </w:pPr>
            <w:r w:rsidRPr="00093F71">
              <w:rPr>
                <w:rFonts w:ascii="Times New Roman" w:eastAsia="Calibri" w:hAnsi="Times New Roman"/>
                <w:sz w:val="24"/>
                <w:szCs w:val="24"/>
                <w:lang w:val="kk-KZ" w:eastAsia="en-US"/>
              </w:rPr>
              <w:t>ккал</w:t>
            </w:r>
          </w:p>
        </w:tc>
        <w:tc>
          <w:tcPr>
            <w:tcW w:w="992" w:type="dxa"/>
          </w:tcPr>
          <w:p w:rsidR="001609F1" w:rsidRPr="00093F71" w:rsidRDefault="001609F1" w:rsidP="00B37628">
            <w:pPr>
              <w:spacing w:after="0" w:line="240" w:lineRule="auto"/>
              <w:ind w:firstLine="567"/>
              <w:jc w:val="center"/>
              <w:rPr>
                <w:rFonts w:ascii="Times New Roman" w:eastAsia="Calibri" w:hAnsi="Times New Roman"/>
                <w:sz w:val="24"/>
                <w:szCs w:val="24"/>
                <w:lang w:eastAsia="en-US"/>
              </w:rPr>
            </w:pPr>
            <w:r w:rsidRPr="00093F71">
              <w:rPr>
                <w:rFonts w:ascii="Times New Roman" w:eastAsia="Calibri" w:hAnsi="Times New Roman"/>
                <w:sz w:val="24"/>
                <w:szCs w:val="24"/>
                <w:lang w:val="kk-KZ" w:eastAsia="en-US"/>
              </w:rPr>
              <w:t>-</w:t>
            </w:r>
          </w:p>
        </w:tc>
        <w:tc>
          <w:tcPr>
            <w:tcW w:w="6821" w:type="dxa"/>
          </w:tcPr>
          <w:p w:rsidR="001609F1" w:rsidRPr="00093F71" w:rsidRDefault="001609F1" w:rsidP="00B37628">
            <w:pPr>
              <w:spacing w:after="0" w:line="240" w:lineRule="auto"/>
              <w:ind w:firstLine="567"/>
              <w:jc w:val="both"/>
              <w:rPr>
                <w:rFonts w:ascii="Times New Roman" w:eastAsia="Calibri" w:hAnsi="Times New Roman"/>
                <w:sz w:val="24"/>
                <w:szCs w:val="24"/>
                <w:lang w:eastAsia="en-US"/>
              </w:rPr>
            </w:pPr>
            <w:r w:rsidRPr="00093F71">
              <w:rPr>
                <w:rFonts w:ascii="Times New Roman" w:eastAsia="Calibri" w:hAnsi="Times New Roman"/>
                <w:sz w:val="24"/>
                <w:szCs w:val="24"/>
                <w:lang w:val="kk-KZ" w:eastAsia="en-US"/>
              </w:rPr>
              <w:t>килокалория</w:t>
            </w:r>
          </w:p>
        </w:tc>
      </w:tr>
      <w:tr w:rsidR="001609F1" w:rsidRPr="00093F71" w:rsidTr="00B37628">
        <w:tc>
          <w:tcPr>
            <w:tcW w:w="1543" w:type="dxa"/>
          </w:tcPr>
          <w:p w:rsidR="001609F1" w:rsidRPr="00093F71" w:rsidRDefault="001609F1" w:rsidP="00B37628">
            <w:pPr>
              <w:spacing w:after="0" w:line="240" w:lineRule="auto"/>
              <w:ind w:firstLine="567"/>
              <w:rPr>
                <w:rFonts w:ascii="Times New Roman" w:eastAsia="Calibri" w:hAnsi="Times New Roman"/>
                <w:sz w:val="24"/>
                <w:szCs w:val="24"/>
                <w:lang w:eastAsia="en-US"/>
              </w:rPr>
            </w:pPr>
            <w:r w:rsidRPr="00093F71">
              <w:rPr>
                <w:rFonts w:ascii="Times New Roman" w:eastAsia="Calibri" w:hAnsi="Times New Roman"/>
                <w:sz w:val="24"/>
                <w:szCs w:val="24"/>
                <w:lang w:val="kk-KZ" w:eastAsia="en-US"/>
              </w:rPr>
              <w:t>атм</w:t>
            </w:r>
          </w:p>
        </w:tc>
        <w:tc>
          <w:tcPr>
            <w:tcW w:w="992" w:type="dxa"/>
          </w:tcPr>
          <w:p w:rsidR="001609F1" w:rsidRPr="00093F71" w:rsidRDefault="001609F1" w:rsidP="00B37628">
            <w:pPr>
              <w:spacing w:after="0" w:line="240" w:lineRule="auto"/>
              <w:ind w:firstLine="567"/>
              <w:jc w:val="center"/>
              <w:rPr>
                <w:rFonts w:ascii="Times New Roman" w:eastAsia="Calibri" w:hAnsi="Times New Roman"/>
                <w:sz w:val="24"/>
                <w:szCs w:val="24"/>
                <w:lang w:eastAsia="en-US"/>
              </w:rPr>
            </w:pPr>
            <w:r w:rsidRPr="00093F71">
              <w:rPr>
                <w:rFonts w:ascii="Times New Roman" w:eastAsia="Calibri" w:hAnsi="Times New Roman"/>
                <w:sz w:val="24"/>
                <w:szCs w:val="24"/>
                <w:lang w:val="kk-KZ" w:eastAsia="en-US"/>
              </w:rPr>
              <w:t>-</w:t>
            </w:r>
          </w:p>
        </w:tc>
        <w:tc>
          <w:tcPr>
            <w:tcW w:w="6821" w:type="dxa"/>
          </w:tcPr>
          <w:p w:rsidR="001609F1" w:rsidRPr="00093F71" w:rsidRDefault="001609F1" w:rsidP="00B37628">
            <w:pPr>
              <w:spacing w:after="0" w:line="240" w:lineRule="auto"/>
              <w:ind w:firstLine="567"/>
              <w:jc w:val="both"/>
              <w:rPr>
                <w:rFonts w:ascii="Times New Roman" w:eastAsia="Calibri" w:hAnsi="Times New Roman"/>
                <w:sz w:val="24"/>
                <w:szCs w:val="24"/>
                <w:lang w:eastAsia="en-US"/>
              </w:rPr>
            </w:pPr>
            <w:r w:rsidRPr="00093F71">
              <w:rPr>
                <w:rFonts w:ascii="Times New Roman" w:eastAsia="Calibri" w:hAnsi="Times New Roman"/>
                <w:sz w:val="24"/>
                <w:szCs w:val="24"/>
                <w:lang w:val="kk-KZ" w:eastAsia="en-US"/>
              </w:rPr>
              <w:t>атмосфера</w:t>
            </w:r>
          </w:p>
        </w:tc>
      </w:tr>
      <w:tr w:rsidR="001609F1" w:rsidRPr="00093F71" w:rsidTr="00B37628">
        <w:tc>
          <w:tcPr>
            <w:tcW w:w="1543" w:type="dxa"/>
          </w:tcPr>
          <w:p w:rsidR="001609F1" w:rsidRPr="00093F71" w:rsidRDefault="001609F1" w:rsidP="00B37628">
            <w:pPr>
              <w:spacing w:after="0" w:line="240" w:lineRule="auto"/>
              <w:ind w:firstLine="567"/>
              <w:rPr>
                <w:rFonts w:ascii="Times New Roman" w:eastAsia="Calibri" w:hAnsi="Times New Roman"/>
                <w:sz w:val="24"/>
                <w:szCs w:val="24"/>
                <w:lang w:eastAsia="en-US"/>
              </w:rPr>
            </w:pPr>
            <w:r w:rsidRPr="00093F71">
              <w:rPr>
                <w:rFonts w:ascii="Times New Roman" w:eastAsia="Calibri" w:hAnsi="Times New Roman"/>
                <w:sz w:val="24"/>
                <w:szCs w:val="24"/>
                <w:lang w:val="kk-KZ" w:eastAsia="en-US"/>
              </w:rPr>
              <w:t>мин</w:t>
            </w:r>
          </w:p>
        </w:tc>
        <w:tc>
          <w:tcPr>
            <w:tcW w:w="992" w:type="dxa"/>
          </w:tcPr>
          <w:p w:rsidR="001609F1" w:rsidRPr="00093F71" w:rsidRDefault="001609F1" w:rsidP="00B37628">
            <w:pPr>
              <w:spacing w:after="0" w:line="240" w:lineRule="auto"/>
              <w:ind w:firstLine="567"/>
              <w:jc w:val="center"/>
              <w:rPr>
                <w:rFonts w:ascii="Times New Roman" w:eastAsia="Calibri" w:hAnsi="Times New Roman"/>
                <w:sz w:val="24"/>
                <w:szCs w:val="24"/>
                <w:lang w:eastAsia="en-US"/>
              </w:rPr>
            </w:pPr>
            <w:r w:rsidRPr="00093F71">
              <w:rPr>
                <w:rFonts w:ascii="Times New Roman" w:eastAsia="Calibri" w:hAnsi="Times New Roman"/>
                <w:sz w:val="24"/>
                <w:szCs w:val="24"/>
                <w:lang w:val="kk-KZ" w:eastAsia="en-US"/>
              </w:rPr>
              <w:t>-</w:t>
            </w:r>
          </w:p>
        </w:tc>
        <w:tc>
          <w:tcPr>
            <w:tcW w:w="6821" w:type="dxa"/>
          </w:tcPr>
          <w:p w:rsidR="001609F1" w:rsidRPr="00093F71" w:rsidRDefault="001609F1" w:rsidP="00B37628">
            <w:pPr>
              <w:spacing w:after="0" w:line="240" w:lineRule="auto"/>
              <w:ind w:firstLine="567"/>
              <w:jc w:val="both"/>
              <w:rPr>
                <w:rFonts w:ascii="Times New Roman" w:eastAsia="Calibri" w:hAnsi="Times New Roman"/>
                <w:sz w:val="24"/>
                <w:szCs w:val="24"/>
                <w:lang w:eastAsia="en-US"/>
              </w:rPr>
            </w:pPr>
            <w:r w:rsidRPr="00093F71">
              <w:rPr>
                <w:rFonts w:ascii="Times New Roman" w:eastAsia="Calibri" w:hAnsi="Times New Roman"/>
                <w:sz w:val="24"/>
                <w:szCs w:val="24"/>
                <w:lang w:val="kk-KZ" w:eastAsia="en-US"/>
              </w:rPr>
              <w:t>минута</w:t>
            </w:r>
          </w:p>
        </w:tc>
      </w:tr>
      <w:tr w:rsidR="001609F1" w:rsidRPr="00093F71" w:rsidTr="00B37628">
        <w:tc>
          <w:tcPr>
            <w:tcW w:w="1543" w:type="dxa"/>
          </w:tcPr>
          <w:p w:rsidR="001609F1" w:rsidRPr="00093F71" w:rsidRDefault="001609F1" w:rsidP="00B37628">
            <w:pPr>
              <w:spacing w:after="0" w:line="240" w:lineRule="auto"/>
              <w:ind w:firstLine="567"/>
              <w:rPr>
                <w:rFonts w:ascii="Times New Roman" w:eastAsia="Calibri" w:hAnsi="Times New Roman"/>
                <w:sz w:val="24"/>
                <w:szCs w:val="24"/>
                <w:lang w:val="kk-KZ" w:eastAsia="en-US"/>
              </w:rPr>
            </w:pPr>
            <w:r w:rsidRPr="00093F71">
              <w:rPr>
                <w:rFonts w:ascii="Times New Roman" w:eastAsia="Calibri" w:hAnsi="Times New Roman"/>
                <w:sz w:val="24"/>
                <w:szCs w:val="24"/>
                <w:lang w:val="kk-KZ" w:eastAsia="en-US"/>
              </w:rPr>
              <w:t>га</w:t>
            </w:r>
          </w:p>
        </w:tc>
        <w:tc>
          <w:tcPr>
            <w:tcW w:w="992" w:type="dxa"/>
          </w:tcPr>
          <w:p w:rsidR="001609F1" w:rsidRPr="00093F71" w:rsidRDefault="001609F1" w:rsidP="00B37628">
            <w:pPr>
              <w:spacing w:after="0" w:line="240" w:lineRule="auto"/>
              <w:ind w:firstLine="567"/>
              <w:jc w:val="center"/>
              <w:rPr>
                <w:rFonts w:ascii="Times New Roman" w:eastAsia="Calibri" w:hAnsi="Times New Roman"/>
                <w:sz w:val="24"/>
                <w:szCs w:val="24"/>
                <w:lang w:val="kk-KZ" w:eastAsia="en-US"/>
              </w:rPr>
            </w:pPr>
            <w:r w:rsidRPr="00093F71">
              <w:rPr>
                <w:rFonts w:ascii="Times New Roman" w:eastAsia="Calibri" w:hAnsi="Times New Roman"/>
                <w:sz w:val="24"/>
                <w:szCs w:val="24"/>
                <w:lang w:val="kk-KZ" w:eastAsia="en-US"/>
              </w:rPr>
              <w:t>-</w:t>
            </w:r>
          </w:p>
        </w:tc>
        <w:tc>
          <w:tcPr>
            <w:tcW w:w="6821" w:type="dxa"/>
          </w:tcPr>
          <w:p w:rsidR="001609F1" w:rsidRPr="00093F71" w:rsidRDefault="001609F1" w:rsidP="00B37628">
            <w:pPr>
              <w:spacing w:after="0" w:line="240" w:lineRule="auto"/>
              <w:ind w:firstLine="567"/>
              <w:jc w:val="both"/>
              <w:rPr>
                <w:rFonts w:ascii="Times New Roman" w:eastAsia="Calibri" w:hAnsi="Times New Roman"/>
                <w:sz w:val="24"/>
                <w:szCs w:val="24"/>
                <w:lang w:val="kk-KZ" w:eastAsia="en-US"/>
              </w:rPr>
            </w:pPr>
            <w:r w:rsidRPr="00093F71">
              <w:rPr>
                <w:rFonts w:ascii="Times New Roman" w:eastAsia="Calibri" w:hAnsi="Times New Roman"/>
                <w:sz w:val="24"/>
                <w:szCs w:val="24"/>
                <w:lang w:val="kk-KZ" w:eastAsia="en-US"/>
              </w:rPr>
              <w:t>гектар</w:t>
            </w:r>
          </w:p>
        </w:tc>
      </w:tr>
      <w:tr w:rsidR="001609F1" w:rsidRPr="00093F71" w:rsidTr="00B37628">
        <w:tc>
          <w:tcPr>
            <w:tcW w:w="1543" w:type="dxa"/>
          </w:tcPr>
          <w:p w:rsidR="001609F1" w:rsidRPr="00093F71" w:rsidRDefault="001609F1" w:rsidP="00B37628">
            <w:pPr>
              <w:spacing w:after="0" w:line="240" w:lineRule="auto"/>
              <w:ind w:firstLine="567"/>
              <w:rPr>
                <w:rFonts w:ascii="Times New Roman" w:eastAsia="Calibri" w:hAnsi="Times New Roman"/>
                <w:sz w:val="24"/>
                <w:szCs w:val="24"/>
                <w:lang w:val="kk-KZ" w:eastAsia="en-US"/>
              </w:rPr>
            </w:pPr>
            <w:r w:rsidRPr="00093F71">
              <w:rPr>
                <w:rFonts w:ascii="Times New Roman" w:eastAsia="Calibri" w:hAnsi="Times New Roman"/>
                <w:sz w:val="24"/>
                <w:szCs w:val="24"/>
                <w:lang w:val="kk-KZ" w:eastAsia="en-US"/>
              </w:rPr>
              <w:t>СЭС</w:t>
            </w:r>
          </w:p>
        </w:tc>
        <w:tc>
          <w:tcPr>
            <w:tcW w:w="992" w:type="dxa"/>
          </w:tcPr>
          <w:p w:rsidR="001609F1" w:rsidRPr="00093F71" w:rsidRDefault="001609F1" w:rsidP="00B37628">
            <w:pPr>
              <w:spacing w:after="0" w:line="240" w:lineRule="auto"/>
              <w:ind w:firstLine="567"/>
              <w:jc w:val="center"/>
              <w:rPr>
                <w:rFonts w:ascii="Times New Roman" w:eastAsia="Calibri" w:hAnsi="Times New Roman"/>
                <w:sz w:val="24"/>
                <w:szCs w:val="24"/>
                <w:lang w:val="kk-KZ" w:eastAsia="en-US"/>
              </w:rPr>
            </w:pPr>
            <w:r w:rsidRPr="00093F71">
              <w:rPr>
                <w:rFonts w:ascii="Times New Roman" w:eastAsia="Calibri" w:hAnsi="Times New Roman"/>
                <w:sz w:val="24"/>
                <w:szCs w:val="24"/>
                <w:lang w:val="kk-KZ" w:eastAsia="en-US"/>
              </w:rPr>
              <w:t>-</w:t>
            </w:r>
          </w:p>
        </w:tc>
        <w:tc>
          <w:tcPr>
            <w:tcW w:w="6821" w:type="dxa"/>
          </w:tcPr>
          <w:p w:rsidR="001609F1" w:rsidRPr="00093F71" w:rsidRDefault="001609F1" w:rsidP="00B37628">
            <w:pPr>
              <w:spacing w:after="0" w:line="240" w:lineRule="auto"/>
              <w:ind w:firstLine="567"/>
              <w:jc w:val="both"/>
              <w:rPr>
                <w:rFonts w:ascii="Times New Roman" w:eastAsia="Calibri" w:hAnsi="Times New Roman"/>
                <w:sz w:val="24"/>
                <w:szCs w:val="24"/>
                <w:lang w:val="kk-KZ" w:eastAsia="en-US"/>
              </w:rPr>
            </w:pPr>
            <w:r w:rsidRPr="00093F71">
              <w:rPr>
                <w:rFonts w:ascii="Times New Roman" w:eastAsia="Calibri" w:hAnsi="Times New Roman"/>
                <w:sz w:val="24"/>
                <w:szCs w:val="24"/>
                <w:lang w:val="kk-KZ" w:eastAsia="en-US"/>
              </w:rPr>
              <w:t>санитарно-эпидемиологическая станция</w:t>
            </w:r>
          </w:p>
        </w:tc>
      </w:tr>
      <w:tr w:rsidR="001609F1" w:rsidRPr="00093F71" w:rsidTr="00B37628">
        <w:tc>
          <w:tcPr>
            <w:tcW w:w="1543" w:type="dxa"/>
          </w:tcPr>
          <w:p w:rsidR="001609F1" w:rsidRPr="00093F71" w:rsidRDefault="001609F1" w:rsidP="00B37628">
            <w:pPr>
              <w:spacing w:after="0" w:line="240" w:lineRule="auto"/>
              <w:ind w:firstLine="567"/>
              <w:rPr>
                <w:rFonts w:ascii="Times New Roman" w:eastAsia="Calibri" w:hAnsi="Times New Roman"/>
                <w:sz w:val="24"/>
                <w:szCs w:val="24"/>
                <w:lang w:val="kk-KZ" w:eastAsia="en-US"/>
              </w:rPr>
            </w:pPr>
            <w:r w:rsidRPr="00093F71">
              <w:rPr>
                <w:rFonts w:ascii="Times New Roman" w:eastAsia="Calibri" w:hAnsi="Times New Roman"/>
                <w:sz w:val="24"/>
                <w:szCs w:val="24"/>
                <w:lang w:val="kk-KZ" w:eastAsia="en-US"/>
              </w:rPr>
              <w:t>кг</w:t>
            </w:r>
          </w:p>
        </w:tc>
        <w:tc>
          <w:tcPr>
            <w:tcW w:w="992" w:type="dxa"/>
          </w:tcPr>
          <w:p w:rsidR="001609F1" w:rsidRPr="00093F71" w:rsidRDefault="001609F1" w:rsidP="00B37628">
            <w:pPr>
              <w:spacing w:after="0" w:line="240" w:lineRule="auto"/>
              <w:ind w:firstLine="567"/>
              <w:jc w:val="center"/>
              <w:rPr>
                <w:rFonts w:ascii="Times New Roman" w:eastAsia="Calibri" w:hAnsi="Times New Roman"/>
                <w:sz w:val="24"/>
                <w:szCs w:val="24"/>
                <w:lang w:val="kk-KZ" w:eastAsia="en-US"/>
              </w:rPr>
            </w:pPr>
            <w:r w:rsidRPr="00093F71">
              <w:rPr>
                <w:rFonts w:ascii="Times New Roman" w:eastAsia="Calibri" w:hAnsi="Times New Roman"/>
                <w:sz w:val="24"/>
                <w:szCs w:val="24"/>
                <w:lang w:val="kk-KZ" w:eastAsia="en-US"/>
              </w:rPr>
              <w:t>-</w:t>
            </w:r>
          </w:p>
        </w:tc>
        <w:tc>
          <w:tcPr>
            <w:tcW w:w="6821" w:type="dxa"/>
          </w:tcPr>
          <w:p w:rsidR="001609F1" w:rsidRPr="00093F71" w:rsidRDefault="001609F1" w:rsidP="00B37628">
            <w:pPr>
              <w:spacing w:after="0" w:line="240" w:lineRule="auto"/>
              <w:ind w:firstLine="567"/>
              <w:jc w:val="both"/>
              <w:rPr>
                <w:rFonts w:ascii="Times New Roman" w:eastAsia="Calibri" w:hAnsi="Times New Roman"/>
                <w:sz w:val="24"/>
                <w:szCs w:val="24"/>
                <w:lang w:val="kk-KZ" w:eastAsia="en-US"/>
              </w:rPr>
            </w:pPr>
            <w:r w:rsidRPr="00093F71">
              <w:rPr>
                <w:rFonts w:ascii="Times New Roman" w:eastAsia="Calibri" w:hAnsi="Times New Roman"/>
                <w:sz w:val="24"/>
                <w:szCs w:val="24"/>
                <w:lang w:val="kk-KZ" w:eastAsia="en-US"/>
              </w:rPr>
              <w:t>киллограмм</w:t>
            </w:r>
          </w:p>
        </w:tc>
      </w:tr>
    </w:tbl>
    <w:p w:rsidR="001609F1" w:rsidRPr="00093F71" w:rsidRDefault="001609F1" w:rsidP="001609F1">
      <w:pPr>
        <w:spacing w:after="0" w:line="240" w:lineRule="auto"/>
        <w:ind w:firstLine="567"/>
        <w:jc w:val="both"/>
        <w:rPr>
          <w:rFonts w:ascii="Times New Roman" w:eastAsia="Calibri" w:hAnsi="Times New Roman"/>
          <w:sz w:val="24"/>
          <w:szCs w:val="24"/>
          <w:lang w:val="kk-KZ" w:eastAsia="en-US"/>
        </w:rPr>
      </w:pPr>
      <w:r w:rsidRPr="00093F71">
        <w:rPr>
          <w:rFonts w:ascii="Times New Roman" w:eastAsia="Calibri" w:hAnsi="Times New Roman"/>
          <w:sz w:val="24"/>
          <w:szCs w:val="24"/>
          <w:lang w:eastAsia="en-US"/>
        </w:rPr>
        <w:t xml:space="preserve"> </w:t>
      </w:r>
      <w:r w:rsidRPr="00093F71">
        <w:rPr>
          <w:rFonts w:ascii="Times New Roman" w:eastAsia="Calibri" w:hAnsi="Times New Roman"/>
          <w:sz w:val="24"/>
          <w:szCs w:val="24"/>
          <w:lang w:eastAsia="en-US"/>
        </w:rPr>
        <w:tab/>
      </w:r>
    </w:p>
    <w:p w:rsidR="001609F1" w:rsidRPr="00093F71" w:rsidRDefault="001609F1" w:rsidP="001609F1">
      <w:pPr>
        <w:spacing w:after="0" w:line="240" w:lineRule="auto"/>
        <w:ind w:firstLine="567"/>
        <w:jc w:val="both"/>
        <w:rPr>
          <w:rFonts w:ascii="Times New Roman" w:eastAsia="Calibri" w:hAnsi="Times New Roman"/>
          <w:sz w:val="24"/>
          <w:szCs w:val="24"/>
          <w:lang w:val="kk-KZ" w:eastAsia="en-US"/>
        </w:rPr>
      </w:pPr>
      <w:r w:rsidRPr="00093F71">
        <w:rPr>
          <w:rFonts w:ascii="Times New Roman" w:eastAsia="Calibri" w:hAnsi="Times New Roman"/>
          <w:sz w:val="24"/>
          <w:szCs w:val="24"/>
          <w:lang w:val="kk-KZ" w:eastAsia="en-US"/>
        </w:rPr>
        <w:t xml:space="preserve">                  </w:t>
      </w:r>
    </w:p>
    <w:p w:rsidR="001609F1" w:rsidRPr="00093F71" w:rsidRDefault="001609F1" w:rsidP="001609F1">
      <w:pPr>
        <w:spacing w:after="0" w:line="240" w:lineRule="auto"/>
        <w:ind w:firstLine="567"/>
        <w:jc w:val="both"/>
        <w:rPr>
          <w:rFonts w:ascii="Times New Roman" w:eastAsia="Calibri" w:hAnsi="Times New Roman"/>
          <w:sz w:val="24"/>
          <w:szCs w:val="24"/>
          <w:lang w:val="kk-KZ" w:eastAsia="en-US"/>
        </w:rPr>
      </w:pPr>
      <w:r w:rsidRPr="00093F71">
        <w:rPr>
          <w:rFonts w:ascii="Times New Roman" w:eastAsia="Calibri" w:hAnsi="Times New Roman"/>
          <w:sz w:val="24"/>
          <w:szCs w:val="24"/>
          <w:lang w:val="kk-KZ" w:eastAsia="en-US"/>
        </w:rPr>
        <w:t xml:space="preserve">            </w:t>
      </w:r>
    </w:p>
    <w:p w:rsidR="001609F1" w:rsidRPr="00093F71" w:rsidRDefault="001609F1" w:rsidP="001609F1">
      <w:pPr>
        <w:spacing w:after="0" w:line="240" w:lineRule="auto"/>
        <w:ind w:firstLine="567"/>
        <w:jc w:val="both"/>
        <w:rPr>
          <w:rFonts w:ascii="Times New Roman" w:eastAsia="Calibri" w:hAnsi="Times New Roman"/>
          <w:sz w:val="24"/>
          <w:szCs w:val="24"/>
          <w:lang w:val="kk-KZ" w:eastAsia="en-US"/>
        </w:rPr>
      </w:pPr>
      <w:r w:rsidRPr="00093F71">
        <w:rPr>
          <w:rFonts w:ascii="Times New Roman" w:eastAsia="Calibri" w:hAnsi="Times New Roman"/>
          <w:sz w:val="24"/>
          <w:szCs w:val="24"/>
          <w:lang w:val="kk-KZ" w:eastAsia="en-US"/>
        </w:rPr>
        <w:t xml:space="preserve">                </w:t>
      </w:r>
    </w:p>
    <w:p w:rsidR="001609F1" w:rsidRPr="00093F71" w:rsidRDefault="001609F1" w:rsidP="001609F1">
      <w:pPr>
        <w:spacing w:after="0" w:line="240" w:lineRule="auto"/>
        <w:ind w:firstLine="567"/>
        <w:jc w:val="both"/>
        <w:rPr>
          <w:rFonts w:ascii="Times New Roman" w:eastAsia="Calibri" w:hAnsi="Times New Roman"/>
          <w:sz w:val="24"/>
          <w:szCs w:val="24"/>
          <w:lang w:val="kk-KZ" w:eastAsia="en-US"/>
        </w:rPr>
      </w:pPr>
      <w:r w:rsidRPr="00093F71">
        <w:rPr>
          <w:rFonts w:ascii="Times New Roman" w:eastAsia="Calibri" w:hAnsi="Times New Roman"/>
          <w:sz w:val="24"/>
          <w:szCs w:val="24"/>
          <w:lang w:val="kk-KZ" w:eastAsia="en-US"/>
        </w:rPr>
        <w:t xml:space="preserve">                  </w:t>
      </w:r>
    </w:p>
    <w:p w:rsidR="001609F1" w:rsidRPr="00093F71" w:rsidRDefault="001609F1" w:rsidP="001609F1">
      <w:pPr>
        <w:spacing w:after="0" w:line="240" w:lineRule="auto"/>
        <w:ind w:firstLine="567"/>
        <w:jc w:val="both"/>
        <w:rPr>
          <w:rFonts w:ascii="Times New Roman" w:eastAsia="Calibri" w:hAnsi="Times New Roman"/>
          <w:sz w:val="24"/>
          <w:szCs w:val="24"/>
          <w:lang w:val="kk-KZ" w:eastAsia="en-US"/>
        </w:rPr>
      </w:pPr>
    </w:p>
    <w:p w:rsidR="001609F1" w:rsidRPr="00093F71" w:rsidRDefault="001609F1" w:rsidP="001609F1">
      <w:pPr>
        <w:spacing w:after="0" w:line="240" w:lineRule="auto"/>
        <w:ind w:firstLine="567"/>
        <w:jc w:val="both"/>
        <w:rPr>
          <w:rFonts w:ascii="Times New Roman" w:eastAsia="Calibri" w:hAnsi="Times New Roman"/>
          <w:sz w:val="24"/>
          <w:szCs w:val="24"/>
          <w:lang w:val="kk-KZ" w:eastAsia="en-US"/>
        </w:rPr>
      </w:pPr>
    </w:p>
    <w:p w:rsidR="001609F1" w:rsidRPr="00093F71" w:rsidRDefault="001609F1" w:rsidP="001609F1">
      <w:pPr>
        <w:spacing w:after="0" w:line="240" w:lineRule="auto"/>
        <w:ind w:firstLine="567"/>
        <w:jc w:val="both"/>
        <w:rPr>
          <w:rFonts w:ascii="Times New Roman" w:eastAsia="Calibri" w:hAnsi="Times New Roman"/>
          <w:sz w:val="24"/>
          <w:szCs w:val="24"/>
          <w:lang w:val="kk-KZ" w:eastAsia="en-US"/>
        </w:rPr>
      </w:pPr>
    </w:p>
    <w:p w:rsidR="001609F1" w:rsidRPr="00093F71" w:rsidRDefault="001609F1" w:rsidP="001609F1">
      <w:pPr>
        <w:spacing w:after="0" w:line="240" w:lineRule="auto"/>
        <w:ind w:firstLine="567"/>
        <w:jc w:val="both"/>
        <w:rPr>
          <w:rFonts w:ascii="Times New Roman" w:eastAsia="Calibri" w:hAnsi="Times New Roman"/>
          <w:sz w:val="24"/>
          <w:szCs w:val="24"/>
          <w:lang w:val="kk-KZ" w:eastAsia="en-US"/>
        </w:rPr>
      </w:pPr>
    </w:p>
    <w:p w:rsidR="001609F1" w:rsidRPr="00093F71" w:rsidRDefault="001609F1" w:rsidP="001609F1">
      <w:pPr>
        <w:spacing w:after="0" w:line="240" w:lineRule="auto"/>
        <w:ind w:firstLine="567"/>
        <w:jc w:val="both"/>
        <w:rPr>
          <w:rFonts w:ascii="Times New Roman" w:eastAsia="Calibri" w:hAnsi="Times New Roman"/>
          <w:sz w:val="24"/>
          <w:szCs w:val="24"/>
          <w:lang w:val="kk-KZ" w:eastAsia="en-US"/>
        </w:rPr>
      </w:pPr>
    </w:p>
    <w:p w:rsidR="001609F1" w:rsidRPr="00093F71" w:rsidRDefault="001609F1" w:rsidP="001609F1">
      <w:pPr>
        <w:spacing w:after="0" w:line="240" w:lineRule="auto"/>
        <w:ind w:firstLine="567"/>
        <w:jc w:val="both"/>
        <w:rPr>
          <w:rFonts w:ascii="Times New Roman" w:eastAsia="Calibri" w:hAnsi="Times New Roman"/>
          <w:sz w:val="24"/>
          <w:szCs w:val="24"/>
          <w:lang w:val="kk-KZ" w:eastAsia="en-US"/>
        </w:rPr>
      </w:pPr>
    </w:p>
    <w:p w:rsidR="001609F1" w:rsidRPr="00093F71" w:rsidRDefault="001609F1" w:rsidP="001609F1">
      <w:pPr>
        <w:spacing w:after="0" w:line="240" w:lineRule="auto"/>
        <w:ind w:firstLine="567"/>
        <w:jc w:val="both"/>
        <w:rPr>
          <w:rFonts w:ascii="Times New Roman" w:eastAsia="Calibri" w:hAnsi="Times New Roman"/>
          <w:sz w:val="24"/>
          <w:szCs w:val="24"/>
          <w:lang w:val="kk-KZ" w:eastAsia="en-US"/>
        </w:rPr>
      </w:pPr>
    </w:p>
    <w:p w:rsidR="001609F1" w:rsidRPr="00093F71" w:rsidRDefault="001609F1" w:rsidP="001609F1">
      <w:pPr>
        <w:spacing w:after="0" w:line="240" w:lineRule="auto"/>
        <w:ind w:firstLine="567"/>
        <w:jc w:val="both"/>
        <w:rPr>
          <w:rFonts w:ascii="Times New Roman" w:eastAsia="Calibri" w:hAnsi="Times New Roman"/>
          <w:sz w:val="24"/>
          <w:szCs w:val="24"/>
          <w:lang w:val="kk-KZ" w:eastAsia="en-US"/>
        </w:rPr>
      </w:pPr>
    </w:p>
    <w:p w:rsidR="001609F1" w:rsidRPr="00093F71" w:rsidRDefault="001609F1" w:rsidP="001609F1">
      <w:pPr>
        <w:spacing w:after="0" w:line="240" w:lineRule="auto"/>
        <w:ind w:firstLine="567"/>
        <w:jc w:val="both"/>
        <w:rPr>
          <w:rFonts w:ascii="Times New Roman" w:eastAsia="Calibri" w:hAnsi="Times New Roman"/>
          <w:sz w:val="24"/>
          <w:szCs w:val="24"/>
          <w:lang w:val="kk-KZ" w:eastAsia="en-US"/>
        </w:rPr>
      </w:pPr>
    </w:p>
    <w:p w:rsidR="001609F1" w:rsidRPr="00093F71" w:rsidRDefault="001609F1" w:rsidP="001609F1">
      <w:pPr>
        <w:spacing w:after="0" w:line="240" w:lineRule="auto"/>
        <w:ind w:firstLine="567"/>
        <w:jc w:val="both"/>
        <w:rPr>
          <w:rFonts w:ascii="Times New Roman" w:eastAsia="Calibri" w:hAnsi="Times New Roman"/>
          <w:sz w:val="24"/>
          <w:szCs w:val="24"/>
          <w:lang w:val="kk-KZ" w:eastAsia="en-US"/>
        </w:rPr>
      </w:pPr>
    </w:p>
    <w:p w:rsidR="001609F1" w:rsidRPr="00093F71" w:rsidRDefault="001609F1" w:rsidP="001609F1">
      <w:pPr>
        <w:spacing w:after="0" w:line="240" w:lineRule="auto"/>
        <w:ind w:firstLine="567"/>
        <w:jc w:val="both"/>
        <w:rPr>
          <w:rFonts w:ascii="Times New Roman" w:eastAsia="Calibri" w:hAnsi="Times New Roman"/>
          <w:sz w:val="24"/>
          <w:szCs w:val="24"/>
          <w:lang w:val="kk-KZ" w:eastAsia="en-US"/>
        </w:rPr>
      </w:pPr>
    </w:p>
    <w:p w:rsidR="001609F1" w:rsidRPr="00093F71" w:rsidRDefault="001609F1" w:rsidP="001609F1">
      <w:pPr>
        <w:spacing w:after="0" w:line="240" w:lineRule="auto"/>
        <w:ind w:firstLine="567"/>
        <w:jc w:val="both"/>
        <w:rPr>
          <w:rFonts w:ascii="Times New Roman" w:eastAsia="Calibri" w:hAnsi="Times New Roman"/>
          <w:sz w:val="24"/>
          <w:szCs w:val="24"/>
          <w:lang w:val="kk-KZ" w:eastAsia="en-US"/>
        </w:rPr>
      </w:pPr>
    </w:p>
    <w:p w:rsidR="001609F1" w:rsidRPr="00093F71" w:rsidRDefault="001609F1" w:rsidP="001609F1">
      <w:pPr>
        <w:spacing w:after="0" w:line="240" w:lineRule="auto"/>
        <w:ind w:firstLine="567"/>
        <w:jc w:val="both"/>
        <w:rPr>
          <w:rFonts w:ascii="Times New Roman" w:eastAsia="Calibri" w:hAnsi="Times New Roman"/>
          <w:sz w:val="24"/>
          <w:szCs w:val="24"/>
          <w:lang w:val="kk-KZ" w:eastAsia="en-US"/>
        </w:rPr>
      </w:pPr>
    </w:p>
    <w:p w:rsidR="001609F1" w:rsidRPr="00093F71" w:rsidRDefault="001609F1" w:rsidP="001609F1">
      <w:pPr>
        <w:spacing w:after="0" w:line="240" w:lineRule="auto"/>
        <w:ind w:firstLine="567"/>
        <w:jc w:val="both"/>
        <w:rPr>
          <w:rFonts w:ascii="Times New Roman" w:eastAsia="Calibri" w:hAnsi="Times New Roman"/>
          <w:sz w:val="24"/>
          <w:szCs w:val="24"/>
          <w:lang w:val="kk-KZ" w:eastAsia="en-US"/>
        </w:rPr>
      </w:pPr>
    </w:p>
    <w:p w:rsidR="001609F1" w:rsidRPr="00093F71" w:rsidRDefault="001609F1" w:rsidP="001609F1">
      <w:pPr>
        <w:spacing w:after="0" w:line="240" w:lineRule="auto"/>
        <w:ind w:firstLine="567"/>
        <w:jc w:val="both"/>
        <w:rPr>
          <w:rFonts w:ascii="Times New Roman" w:eastAsia="Calibri" w:hAnsi="Times New Roman"/>
          <w:sz w:val="24"/>
          <w:szCs w:val="24"/>
          <w:lang w:val="kk-KZ" w:eastAsia="en-US"/>
        </w:rPr>
      </w:pPr>
    </w:p>
    <w:p w:rsidR="001609F1" w:rsidRPr="00093F71" w:rsidRDefault="001609F1" w:rsidP="001609F1">
      <w:pPr>
        <w:spacing w:after="0" w:line="240" w:lineRule="auto"/>
        <w:ind w:firstLine="567"/>
        <w:jc w:val="both"/>
        <w:rPr>
          <w:rFonts w:ascii="Times New Roman" w:eastAsia="Calibri" w:hAnsi="Times New Roman"/>
          <w:sz w:val="24"/>
          <w:szCs w:val="24"/>
          <w:lang w:val="kk-KZ" w:eastAsia="en-US"/>
        </w:rPr>
      </w:pPr>
    </w:p>
    <w:p w:rsidR="001609F1" w:rsidRPr="00093F71" w:rsidRDefault="001609F1" w:rsidP="001609F1">
      <w:pPr>
        <w:spacing w:after="0" w:line="240" w:lineRule="auto"/>
        <w:ind w:firstLine="567"/>
        <w:jc w:val="both"/>
        <w:rPr>
          <w:rFonts w:ascii="Times New Roman" w:eastAsia="Calibri" w:hAnsi="Times New Roman"/>
          <w:sz w:val="24"/>
          <w:szCs w:val="24"/>
          <w:lang w:val="kk-KZ" w:eastAsia="en-US"/>
        </w:rPr>
      </w:pPr>
    </w:p>
    <w:p w:rsidR="001609F1" w:rsidRPr="00093F71" w:rsidRDefault="001609F1" w:rsidP="001609F1">
      <w:pPr>
        <w:spacing w:after="0" w:line="240" w:lineRule="auto"/>
        <w:ind w:firstLine="567"/>
        <w:jc w:val="both"/>
        <w:rPr>
          <w:rFonts w:ascii="Times New Roman" w:eastAsia="Calibri" w:hAnsi="Times New Roman"/>
          <w:sz w:val="24"/>
          <w:szCs w:val="24"/>
          <w:lang w:val="kk-KZ" w:eastAsia="en-US"/>
        </w:rPr>
      </w:pPr>
    </w:p>
    <w:p w:rsidR="001609F1" w:rsidRPr="00093F71" w:rsidRDefault="001609F1" w:rsidP="001609F1">
      <w:pPr>
        <w:spacing w:after="0" w:line="240" w:lineRule="auto"/>
        <w:ind w:firstLine="567"/>
        <w:jc w:val="both"/>
        <w:rPr>
          <w:rFonts w:ascii="Times New Roman" w:eastAsia="Calibri" w:hAnsi="Times New Roman"/>
          <w:sz w:val="24"/>
          <w:szCs w:val="24"/>
          <w:lang w:val="kk-KZ" w:eastAsia="en-US"/>
        </w:rPr>
      </w:pPr>
    </w:p>
    <w:p w:rsidR="001609F1" w:rsidRPr="00093F71" w:rsidRDefault="001609F1" w:rsidP="001609F1">
      <w:pPr>
        <w:spacing w:after="0" w:line="240" w:lineRule="auto"/>
        <w:ind w:firstLine="567"/>
        <w:jc w:val="both"/>
        <w:rPr>
          <w:rFonts w:ascii="Times New Roman" w:eastAsia="Calibri" w:hAnsi="Times New Roman"/>
          <w:sz w:val="24"/>
          <w:szCs w:val="24"/>
          <w:lang w:val="kk-KZ" w:eastAsia="en-US"/>
        </w:rPr>
      </w:pPr>
    </w:p>
    <w:p w:rsidR="001609F1" w:rsidRPr="00093F71" w:rsidRDefault="001609F1" w:rsidP="001609F1">
      <w:pPr>
        <w:spacing w:after="0" w:line="240" w:lineRule="auto"/>
        <w:ind w:firstLine="567"/>
        <w:jc w:val="both"/>
        <w:rPr>
          <w:rFonts w:ascii="Times New Roman" w:eastAsia="Calibri" w:hAnsi="Times New Roman"/>
          <w:sz w:val="24"/>
          <w:szCs w:val="24"/>
          <w:lang w:val="kk-KZ" w:eastAsia="en-US"/>
        </w:rPr>
      </w:pPr>
    </w:p>
    <w:p w:rsidR="001609F1" w:rsidRPr="00093F71" w:rsidRDefault="001609F1" w:rsidP="001609F1">
      <w:pPr>
        <w:spacing w:after="0" w:line="240" w:lineRule="auto"/>
        <w:ind w:firstLine="567"/>
        <w:jc w:val="both"/>
        <w:rPr>
          <w:rFonts w:ascii="Times New Roman" w:eastAsia="Calibri" w:hAnsi="Times New Roman"/>
          <w:sz w:val="24"/>
          <w:szCs w:val="24"/>
          <w:lang w:val="kk-KZ" w:eastAsia="en-US"/>
        </w:rPr>
      </w:pPr>
    </w:p>
    <w:p w:rsidR="001609F1" w:rsidRPr="00093F71" w:rsidRDefault="001609F1" w:rsidP="001609F1">
      <w:pPr>
        <w:spacing w:after="0" w:line="240" w:lineRule="auto"/>
        <w:ind w:firstLine="567"/>
        <w:jc w:val="both"/>
        <w:rPr>
          <w:rFonts w:ascii="Times New Roman" w:eastAsia="Calibri" w:hAnsi="Times New Roman"/>
          <w:sz w:val="24"/>
          <w:szCs w:val="24"/>
          <w:lang w:val="kk-KZ" w:eastAsia="en-US"/>
        </w:rPr>
      </w:pPr>
    </w:p>
    <w:p w:rsidR="001609F1" w:rsidRPr="00093F71" w:rsidRDefault="001609F1" w:rsidP="001609F1">
      <w:pPr>
        <w:spacing w:after="0" w:line="240" w:lineRule="auto"/>
        <w:ind w:firstLine="567"/>
        <w:jc w:val="both"/>
        <w:rPr>
          <w:rFonts w:ascii="Times New Roman" w:eastAsia="Calibri" w:hAnsi="Times New Roman"/>
          <w:sz w:val="24"/>
          <w:szCs w:val="24"/>
          <w:lang w:val="kk-KZ" w:eastAsia="en-US"/>
        </w:rPr>
      </w:pPr>
    </w:p>
    <w:p w:rsidR="001609F1" w:rsidRPr="00093F71" w:rsidRDefault="001609F1" w:rsidP="001609F1">
      <w:pPr>
        <w:spacing w:after="0" w:line="240" w:lineRule="auto"/>
        <w:ind w:firstLine="567"/>
        <w:jc w:val="both"/>
        <w:rPr>
          <w:rFonts w:ascii="Times New Roman" w:eastAsia="Calibri" w:hAnsi="Times New Roman"/>
          <w:sz w:val="24"/>
          <w:szCs w:val="24"/>
          <w:lang w:val="kk-KZ" w:eastAsia="en-US"/>
        </w:rPr>
      </w:pPr>
    </w:p>
    <w:p w:rsidR="001609F1" w:rsidRPr="00093F71" w:rsidRDefault="001609F1" w:rsidP="001609F1">
      <w:pPr>
        <w:tabs>
          <w:tab w:val="left" w:pos="8931"/>
        </w:tabs>
        <w:spacing w:after="0" w:line="240" w:lineRule="auto"/>
        <w:jc w:val="both"/>
        <w:rPr>
          <w:rFonts w:ascii="Times New Roman" w:eastAsia="Calibri" w:hAnsi="Times New Roman"/>
          <w:b/>
          <w:sz w:val="24"/>
          <w:szCs w:val="24"/>
          <w:lang w:eastAsia="en-US"/>
        </w:rPr>
      </w:pPr>
      <w:r w:rsidRPr="00093F71">
        <w:rPr>
          <w:rFonts w:ascii="Times New Roman" w:eastAsia="Calibri" w:hAnsi="Times New Roman"/>
          <w:b/>
          <w:sz w:val="24"/>
          <w:szCs w:val="24"/>
          <w:lang w:eastAsia="en-US"/>
        </w:rPr>
        <w:t>ПАСПОРТ ПРОЕКТА</w:t>
      </w:r>
    </w:p>
    <w:p w:rsidR="001609F1" w:rsidRPr="00093F71" w:rsidRDefault="001609F1" w:rsidP="001609F1">
      <w:pPr>
        <w:spacing w:after="0" w:line="240" w:lineRule="auto"/>
        <w:ind w:firstLine="567"/>
        <w:jc w:val="both"/>
        <w:rPr>
          <w:rFonts w:ascii="Times New Roman" w:eastAsia="Calibri" w:hAnsi="Times New Roman"/>
          <w:b/>
          <w:sz w:val="24"/>
          <w:szCs w:val="24"/>
          <w:lang w:eastAsia="en-US"/>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773"/>
        <w:gridCol w:w="6266"/>
      </w:tblGrid>
      <w:tr w:rsidR="001609F1" w:rsidRPr="00093F71" w:rsidTr="00B37628">
        <w:tc>
          <w:tcPr>
            <w:tcW w:w="2773" w:type="dxa"/>
          </w:tcPr>
          <w:p w:rsidR="001609F1" w:rsidRPr="00093F71" w:rsidRDefault="001609F1" w:rsidP="00B37628">
            <w:pPr>
              <w:spacing w:after="0" w:line="240" w:lineRule="auto"/>
              <w:jc w:val="both"/>
              <w:rPr>
                <w:rFonts w:ascii="Times New Roman" w:eastAsia="Calibri" w:hAnsi="Times New Roman"/>
                <w:b/>
                <w:sz w:val="24"/>
                <w:szCs w:val="24"/>
                <w:lang w:eastAsia="en-US"/>
              </w:rPr>
            </w:pPr>
            <w:r w:rsidRPr="00093F71">
              <w:rPr>
                <w:rFonts w:ascii="Times New Roman" w:eastAsia="Calibri" w:hAnsi="Times New Roman"/>
                <w:b/>
                <w:sz w:val="24"/>
                <w:szCs w:val="24"/>
                <w:lang w:eastAsia="en-US"/>
              </w:rPr>
              <w:t>Наименование</w:t>
            </w:r>
          </w:p>
        </w:tc>
        <w:tc>
          <w:tcPr>
            <w:tcW w:w="6266" w:type="dxa"/>
          </w:tcPr>
          <w:p w:rsidR="001609F1" w:rsidRPr="00093F71" w:rsidRDefault="001609F1" w:rsidP="00B37628">
            <w:pPr>
              <w:spacing w:after="0" w:line="240" w:lineRule="auto"/>
              <w:ind w:firstLine="567"/>
              <w:jc w:val="both"/>
              <w:rPr>
                <w:rFonts w:ascii="Times New Roman" w:eastAsia="Calibri" w:hAnsi="Times New Roman"/>
                <w:b/>
                <w:sz w:val="24"/>
                <w:szCs w:val="24"/>
                <w:lang w:eastAsia="en-US"/>
              </w:rPr>
            </w:pPr>
            <w:r w:rsidRPr="00093F71">
              <w:rPr>
                <w:rFonts w:ascii="Times New Roman" w:eastAsia="Calibri" w:hAnsi="Times New Roman"/>
                <w:b/>
                <w:bCs/>
                <w:sz w:val="24"/>
                <w:szCs w:val="24"/>
                <w:lang w:eastAsia="en-US"/>
              </w:rPr>
              <w:t>Переработка твердых бытовых  отходов по технологии термоудара</w:t>
            </w:r>
          </w:p>
        </w:tc>
      </w:tr>
      <w:tr w:rsidR="001609F1" w:rsidRPr="00093F71" w:rsidTr="00B37628">
        <w:tc>
          <w:tcPr>
            <w:tcW w:w="2773" w:type="dxa"/>
          </w:tcPr>
          <w:p w:rsidR="001609F1" w:rsidRPr="00093F71" w:rsidRDefault="001609F1" w:rsidP="00B37628">
            <w:pPr>
              <w:spacing w:after="0" w:line="240" w:lineRule="auto"/>
              <w:jc w:val="both"/>
              <w:rPr>
                <w:rFonts w:ascii="Times New Roman" w:eastAsia="Calibri" w:hAnsi="Times New Roman"/>
                <w:b/>
                <w:sz w:val="24"/>
                <w:szCs w:val="24"/>
                <w:lang w:eastAsia="en-US"/>
              </w:rPr>
            </w:pPr>
            <w:r w:rsidRPr="00093F71">
              <w:rPr>
                <w:rFonts w:ascii="Times New Roman" w:eastAsia="Calibri" w:hAnsi="Times New Roman"/>
                <w:b/>
                <w:sz w:val="24"/>
                <w:szCs w:val="24"/>
                <w:lang w:eastAsia="en-US"/>
              </w:rPr>
              <w:t>Миссия проекта</w:t>
            </w:r>
          </w:p>
        </w:tc>
        <w:tc>
          <w:tcPr>
            <w:tcW w:w="6266" w:type="dxa"/>
          </w:tcPr>
          <w:p w:rsidR="001609F1" w:rsidRPr="00093F71" w:rsidRDefault="001609F1" w:rsidP="00B37628">
            <w:pPr>
              <w:spacing w:after="0" w:line="240" w:lineRule="auto"/>
              <w:ind w:firstLine="567"/>
              <w:jc w:val="both"/>
              <w:rPr>
                <w:rFonts w:ascii="Times New Roman" w:eastAsia="Calibri" w:hAnsi="Times New Roman"/>
                <w:b/>
                <w:sz w:val="24"/>
                <w:szCs w:val="24"/>
                <w:lang w:eastAsia="en-US"/>
              </w:rPr>
            </w:pPr>
            <w:r w:rsidRPr="00093F71">
              <w:rPr>
                <w:rFonts w:ascii="Times New Roman" w:eastAsia="Calibri" w:hAnsi="Times New Roman"/>
                <w:sz w:val="24"/>
                <w:szCs w:val="24"/>
                <w:lang w:eastAsia="en-US"/>
              </w:rPr>
              <w:t>Инжиниринг, консалтинг, инновационная деятельность, трансферт технологий.</w:t>
            </w:r>
          </w:p>
        </w:tc>
      </w:tr>
      <w:tr w:rsidR="001609F1" w:rsidRPr="00093F71" w:rsidTr="00B37628">
        <w:tc>
          <w:tcPr>
            <w:tcW w:w="2773" w:type="dxa"/>
          </w:tcPr>
          <w:p w:rsidR="001609F1" w:rsidRPr="00093F71" w:rsidRDefault="001609F1" w:rsidP="00B37628">
            <w:pPr>
              <w:spacing w:after="0" w:line="240" w:lineRule="auto"/>
              <w:jc w:val="both"/>
              <w:rPr>
                <w:rFonts w:ascii="Times New Roman" w:eastAsia="Calibri" w:hAnsi="Times New Roman"/>
                <w:sz w:val="24"/>
                <w:szCs w:val="24"/>
                <w:lang w:eastAsia="en-US"/>
              </w:rPr>
            </w:pPr>
            <w:r w:rsidRPr="00093F71">
              <w:rPr>
                <w:rFonts w:ascii="Times New Roman" w:eastAsia="Calibri" w:hAnsi="Times New Roman"/>
                <w:b/>
                <w:bCs/>
                <w:sz w:val="24"/>
                <w:szCs w:val="24"/>
                <w:lang w:eastAsia="en-US"/>
              </w:rPr>
              <w:t xml:space="preserve">Цель проекта </w:t>
            </w:r>
          </w:p>
          <w:p w:rsidR="001609F1" w:rsidRPr="00093F71" w:rsidRDefault="001609F1" w:rsidP="00B37628">
            <w:pPr>
              <w:spacing w:after="0" w:line="240" w:lineRule="auto"/>
              <w:jc w:val="both"/>
              <w:rPr>
                <w:rFonts w:ascii="Times New Roman" w:eastAsia="Calibri" w:hAnsi="Times New Roman"/>
                <w:b/>
                <w:sz w:val="24"/>
                <w:szCs w:val="24"/>
                <w:lang w:eastAsia="en-US"/>
              </w:rPr>
            </w:pPr>
          </w:p>
        </w:tc>
        <w:tc>
          <w:tcPr>
            <w:tcW w:w="6266" w:type="dxa"/>
          </w:tcPr>
          <w:p w:rsidR="001609F1" w:rsidRPr="00093F71" w:rsidRDefault="001609F1" w:rsidP="00B37628">
            <w:pPr>
              <w:spacing w:after="0" w:line="240" w:lineRule="auto"/>
              <w:ind w:firstLine="567"/>
              <w:jc w:val="both"/>
              <w:rPr>
                <w:rFonts w:ascii="Times New Roman" w:eastAsia="Calibri" w:hAnsi="Times New Roman"/>
                <w:sz w:val="24"/>
                <w:szCs w:val="24"/>
                <w:lang w:eastAsia="en-US"/>
              </w:rPr>
            </w:pPr>
            <w:r w:rsidRPr="00093F71">
              <w:rPr>
                <w:rFonts w:ascii="Times New Roman" w:eastAsia="Calibri" w:hAnsi="Times New Roman"/>
                <w:sz w:val="24"/>
                <w:szCs w:val="24"/>
                <w:lang w:eastAsia="en-US"/>
              </w:rPr>
              <w:t xml:space="preserve">Внедрение в производство наукоемкого, мобильного, высокопроизводительного комплекса по переработке ТБО, решающего вопросы: </w:t>
            </w:r>
          </w:p>
          <w:p w:rsidR="001609F1" w:rsidRPr="00093F71" w:rsidRDefault="001609F1" w:rsidP="00B37628">
            <w:pPr>
              <w:numPr>
                <w:ilvl w:val="0"/>
                <w:numId w:val="27"/>
              </w:numPr>
              <w:spacing w:after="0" w:line="240" w:lineRule="auto"/>
              <w:ind w:left="0" w:firstLine="567"/>
              <w:contextualSpacing/>
              <w:jc w:val="both"/>
              <w:rPr>
                <w:rFonts w:ascii="Times New Roman" w:eastAsia="Calibri" w:hAnsi="Times New Roman"/>
                <w:sz w:val="24"/>
                <w:szCs w:val="24"/>
                <w:lang w:eastAsia="en-US"/>
              </w:rPr>
            </w:pPr>
            <w:r w:rsidRPr="00093F71">
              <w:rPr>
                <w:rFonts w:ascii="Times New Roman" w:eastAsia="Calibri" w:hAnsi="Times New Roman"/>
                <w:sz w:val="24"/>
                <w:szCs w:val="24"/>
                <w:lang w:eastAsia="en-US"/>
              </w:rPr>
              <w:t>обеспечения 100% рециклинга твердых отходов и возврат этих отходов в хозяйственный оборот в виде товарной продукции и энергии;</w:t>
            </w:r>
          </w:p>
          <w:p w:rsidR="001609F1" w:rsidRPr="00093F71" w:rsidRDefault="001609F1" w:rsidP="00B37628">
            <w:pPr>
              <w:numPr>
                <w:ilvl w:val="0"/>
                <w:numId w:val="27"/>
              </w:numPr>
              <w:spacing w:after="0" w:line="240" w:lineRule="auto"/>
              <w:ind w:left="0" w:firstLine="567"/>
              <w:contextualSpacing/>
              <w:jc w:val="both"/>
              <w:rPr>
                <w:rFonts w:ascii="Times New Roman" w:eastAsia="Calibri" w:hAnsi="Times New Roman"/>
                <w:sz w:val="24"/>
                <w:szCs w:val="24"/>
                <w:lang w:eastAsia="en-US"/>
              </w:rPr>
            </w:pPr>
            <w:r w:rsidRPr="00093F71">
              <w:rPr>
                <w:rFonts w:ascii="Times New Roman" w:eastAsia="Calibri" w:hAnsi="Times New Roman"/>
                <w:sz w:val="24"/>
                <w:szCs w:val="24"/>
                <w:lang w:eastAsia="en-US"/>
              </w:rPr>
              <w:t>снижения или полного исключения земельных участков под полигоны;</w:t>
            </w:r>
          </w:p>
          <w:p w:rsidR="001609F1" w:rsidRPr="00093F71" w:rsidRDefault="001609F1" w:rsidP="00B37628">
            <w:pPr>
              <w:numPr>
                <w:ilvl w:val="0"/>
                <w:numId w:val="27"/>
              </w:numPr>
              <w:spacing w:after="0" w:line="240" w:lineRule="auto"/>
              <w:ind w:left="0" w:firstLine="567"/>
              <w:contextualSpacing/>
              <w:jc w:val="both"/>
              <w:rPr>
                <w:rFonts w:ascii="Times New Roman" w:eastAsia="Calibri" w:hAnsi="Times New Roman"/>
                <w:b/>
                <w:sz w:val="24"/>
                <w:szCs w:val="24"/>
                <w:lang w:eastAsia="en-US"/>
              </w:rPr>
            </w:pPr>
            <w:r w:rsidRPr="00093F71">
              <w:rPr>
                <w:rFonts w:ascii="Times New Roman" w:eastAsia="Calibri" w:hAnsi="Times New Roman"/>
                <w:sz w:val="24"/>
                <w:szCs w:val="24"/>
                <w:lang w:eastAsia="en-US"/>
              </w:rPr>
              <w:t>санитарного  состояния городов и регионов.</w:t>
            </w:r>
          </w:p>
        </w:tc>
      </w:tr>
      <w:tr w:rsidR="001609F1" w:rsidRPr="00093F71" w:rsidTr="00B37628">
        <w:tc>
          <w:tcPr>
            <w:tcW w:w="2773" w:type="dxa"/>
          </w:tcPr>
          <w:p w:rsidR="001609F1" w:rsidRPr="00093F71" w:rsidRDefault="001609F1" w:rsidP="00B37628">
            <w:pPr>
              <w:spacing w:after="0" w:line="240" w:lineRule="auto"/>
              <w:jc w:val="both"/>
              <w:rPr>
                <w:rFonts w:ascii="Times New Roman" w:eastAsia="Calibri" w:hAnsi="Times New Roman"/>
                <w:sz w:val="24"/>
                <w:szCs w:val="24"/>
                <w:lang w:eastAsia="en-US"/>
              </w:rPr>
            </w:pPr>
            <w:r w:rsidRPr="00093F71">
              <w:rPr>
                <w:rFonts w:ascii="Times New Roman" w:eastAsia="Calibri" w:hAnsi="Times New Roman"/>
                <w:b/>
                <w:sz w:val="24"/>
                <w:szCs w:val="24"/>
                <w:lang w:eastAsia="en-US"/>
              </w:rPr>
              <w:t>Задача проекта</w:t>
            </w:r>
            <w:r w:rsidRPr="00093F71">
              <w:rPr>
                <w:rFonts w:ascii="Times New Roman" w:eastAsia="Calibri" w:hAnsi="Times New Roman"/>
                <w:sz w:val="24"/>
                <w:szCs w:val="24"/>
                <w:lang w:eastAsia="en-US"/>
              </w:rPr>
              <w:t xml:space="preserve"> </w:t>
            </w:r>
          </w:p>
          <w:p w:rsidR="001609F1" w:rsidRPr="00093F71" w:rsidRDefault="001609F1" w:rsidP="00B37628">
            <w:pPr>
              <w:spacing w:after="0" w:line="240" w:lineRule="auto"/>
              <w:jc w:val="both"/>
              <w:rPr>
                <w:rFonts w:ascii="Times New Roman" w:eastAsia="Calibri" w:hAnsi="Times New Roman"/>
                <w:b/>
                <w:sz w:val="24"/>
                <w:szCs w:val="24"/>
                <w:lang w:eastAsia="en-US"/>
              </w:rPr>
            </w:pPr>
          </w:p>
        </w:tc>
        <w:tc>
          <w:tcPr>
            <w:tcW w:w="6266" w:type="dxa"/>
          </w:tcPr>
          <w:p w:rsidR="001609F1" w:rsidRPr="00093F71" w:rsidRDefault="001609F1" w:rsidP="00B37628">
            <w:pPr>
              <w:spacing w:after="0" w:line="240" w:lineRule="auto"/>
              <w:ind w:firstLine="567"/>
              <w:jc w:val="both"/>
              <w:rPr>
                <w:rFonts w:ascii="Times New Roman" w:eastAsia="Calibri" w:hAnsi="Times New Roman"/>
                <w:b/>
                <w:sz w:val="24"/>
                <w:szCs w:val="24"/>
                <w:lang w:eastAsia="en-US"/>
              </w:rPr>
            </w:pPr>
            <w:r w:rsidRPr="00093F71">
              <w:rPr>
                <w:rFonts w:ascii="Times New Roman" w:eastAsia="Calibri" w:hAnsi="Times New Roman"/>
                <w:sz w:val="24"/>
                <w:szCs w:val="24"/>
                <w:lang w:eastAsia="en-US"/>
              </w:rPr>
              <w:t>Данный проект  подготовлен для создания мусороперерабатывающих комплексов на территории городов и населенных пунктов на основе разработанного технологического оборудования по переработке ТБО в сырьевые и энергетические материалы. Эта технология является последней и наиболее современной разработкой в области утилизации и глубокой переработки отходов.</w:t>
            </w:r>
          </w:p>
        </w:tc>
      </w:tr>
      <w:tr w:rsidR="001609F1" w:rsidRPr="00093F71" w:rsidTr="00B37628">
        <w:tc>
          <w:tcPr>
            <w:tcW w:w="2773" w:type="dxa"/>
          </w:tcPr>
          <w:p w:rsidR="001609F1" w:rsidRPr="00093F71" w:rsidRDefault="001609F1" w:rsidP="00B37628">
            <w:pPr>
              <w:spacing w:after="0" w:line="240" w:lineRule="auto"/>
              <w:jc w:val="both"/>
              <w:rPr>
                <w:rFonts w:ascii="Times New Roman" w:eastAsia="Calibri" w:hAnsi="Times New Roman"/>
                <w:sz w:val="24"/>
                <w:szCs w:val="24"/>
                <w:lang w:eastAsia="en-US"/>
              </w:rPr>
            </w:pPr>
            <w:r w:rsidRPr="00093F71">
              <w:rPr>
                <w:rFonts w:ascii="Times New Roman" w:eastAsia="Calibri" w:hAnsi="Times New Roman"/>
                <w:b/>
                <w:bCs/>
                <w:sz w:val="24"/>
                <w:szCs w:val="24"/>
                <w:lang w:eastAsia="en-US"/>
              </w:rPr>
              <w:t xml:space="preserve">Сущность проекта </w:t>
            </w:r>
          </w:p>
          <w:p w:rsidR="001609F1" w:rsidRPr="00093F71" w:rsidRDefault="001609F1" w:rsidP="00B37628">
            <w:pPr>
              <w:spacing w:after="0" w:line="240" w:lineRule="auto"/>
              <w:jc w:val="both"/>
              <w:rPr>
                <w:rFonts w:ascii="Times New Roman" w:eastAsia="Calibri" w:hAnsi="Times New Roman"/>
                <w:b/>
                <w:sz w:val="24"/>
                <w:szCs w:val="24"/>
                <w:lang w:eastAsia="en-US"/>
              </w:rPr>
            </w:pPr>
          </w:p>
        </w:tc>
        <w:tc>
          <w:tcPr>
            <w:tcW w:w="6266" w:type="dxa"/>
          </w:tcPr>
          <w:p w:rsidR="001609F1" w:rsidRPr="00093F71" w:rsidRDefault="001609F1" w:rsidP="00B37628">
            <w:pPr>
              <w:spacing w:after="0" w:line="240" w:lineRule="auto"/>
              <w:ind w:firstLine="567"/>
              <w:jc w:val="both"/>
              <w:rPr>
                <w:rFonts w:ascii="Times New Roman" w:eastAsia="Calibri" w:hAnsi="Times New Roman"/>
                <w:sz w:val="24"/>
                <w:szCs w:val="24"/>
                <w:lang w:eastAsia="en-US"/>
              </w:rPr>
            </w:pPr>
            <w:r w:rsidRPr="00093F71">
              <w:rPr>
                <w:rFonts w:ascii="Times New Roman" w:eastAsia="Calibri" w:hAnsi="Times New Roman"/>
                <w:sz w:val="24"/>
                <w:szCs w:val="24"/>
                <w:lang w:eastAsia="en-US"/>
              </w:rPr>
              <w:t>Получение из твердых бытовых отходов методом термоудара следующих продуктов:</w:t>
            </w:r>
          </w:p>
          <w:p w:rsidR="001609F1" w:rsidRPr="00093F71" w:rsidRDefault="001609F1" w:rsidP="00B37628">
            <w:pPr>
              <w:spacing w:after="0" w:line="240" w:lineRule="auto"/>
              <w:ind w:firstLine="567"/>
              <w:jc w:val="both"/>
              <w:rPr>
                <w:rFonts w:ascii="Times New Roman" w:eastAsia="Calibri" w:hAnsi="Times New Roman"/>
                <w:sz w:val="24"/>
                <w:szCs w:val="24"/>
                <w:lang w:eastAsia="en-US"/>
              </w:rPr>
            </w:pPr>
            <w:r w:rsidRPr="00093F71">
              <w:rPr>
                <w:rFonts w:ascii="Times New Roman" w:eastAsia="Calibri" w:hAnsi="Times New Roman"/>
                <w:sz w:val="24"/>
                <w:szCs w:val="24"/>
                <w:lang w:eastAsia="en-US"/>
              </w:rPr>
              <w:t xml:space="preserve">Энергоносители: </w:t>
            </w:r>
          </w:p>
          <w:p w:rsidR="001609F1" w:rsidRPr="00093F71" w:rsidRDefault="001609F1" w:rsidP="00B37628">
            <w:pPr>
              <w:numPr>
                <w:ilvl w:val="0"/>
                <w:numId w:val="25"/>
              </w:numPr>
              <w:spacing w:after="0" w:line="240" w:lineRule="auto"/>
              <w:ind w:left="0" w:firstLine="567"/>
              <w:contextualSpacing/>
              <w:jc w:val="both"/>
              <w:rPr>
                <w:rFonts w:ascii="Times New Roman" w:eastAsia="Calibri" w:hAnsi="Times New Roman"/>
                <w:sz w:val="24"/>
                <w:szCs w:val="24"/>
                <w:lang w:eastAsia="en-US"/>
              </w:rPr>
            </w:pPr>
            <w:r w:rsidRPr="00093F71">
              <w:rPr>
                <w:rFonts w:ascii="Times New Roman" w:eastAsia="Calibri" w:hAnsi="Times New Roman"/>
                <w:sz w:val="24"/>
                <w:szCs w:val="24"/>
                <w:lang w:eastAsia="en-US"/>
              </w:rPr>
              <w:t>Пиролизный газ</w:t>
            </w:r>
          </w:p>
          <w:p w:rsidR="001609F1" w:rsidRPr="00093F71" w:rsidRDefault="001609F1" w:rsidP="00B37628">
            <w:pPr>
              <w:numPr>
                <w:ilvl w:val="0"/>
                <w:numId w:val="25"/>
              </w:numPr>
              <w:spacing w:after="0" w:line="240" w:lineRule="auto"/>
              <w:ind w:left="0" w:firstLine="567"/>
              <w:contextualSpacing/>
              <w:jc w:val="both"/>
              <w:rPr>
                <w:rFonts w:ascii="Times New Roman" w:eastAsia="Calibri" w:hAnsi="Times New Roman"/>
                <w:sz w:val="24"/>
                <w:szCs w:val="24"/>
                <w:lang w:eastAsia="en-US"/>
              </w:rPr>
            </w:pPr>
            <w:r w:rsidRPr="00093F71">
              <w:rPr>
                <w:rFonts w:ascii="Times New Roman" w:eastAsia="Calibri" w:hAnsi="Times New Roman"/>
                <w:sz w:val="24"/>
                <w:szCs w:val="24"/>
                <w:lang w:eastAsia="en-US"/>
              </w:rPr>
              <w:t>Углеподобный остаток</w:t>
            </w:r>
          </w:p>
          <w:p w:rsidR="001609F1" w:rsidRPr="00093F71" w:rsidRDefault="001609F1" w:rsidP="00B37628">
            <w:pPr>
              <w:numPr>
                <w:ilvl w:val="0"/>
                <w:numId w:val="25"/>
              </w:numPr>
              <w:spacing w:after="0" w:line="240" w:lineRule="auto"/>
              <w:ind w:left="0" w:firstLine="567"/>
              <w:contextualSpacing/>
              <w:jc w:val="both"/>
              <w:rPr>
                <w:rFonts w:ascii="Times New Roman" w:eastAsia="Calibri" w:hAnsi="Times New Roman"/>
                <w:sz w:val="24"/>
                <w:szCs w:val="24"/>
                <w:lang w:eastAsia="en-US"/>
              </w:rPr>
            </w:pPr>
            <w:r w:rsidRPr="00093F71">
              <w:rPr>
                <w:rFonts w:ascii="Times New Roman" w:eastAsia="Calibri" w:hAnsi="Times New Roman"/>
                <w:sz w:val="24"/>
                <w:szCs w:val="24"/>
                <w:lang w:eastAsia="en-US"/>
              </w:rPr>
              <w:t>Тепловая энергия</w:t>
            </w:r>
          </w:p>
          <w:p w:rsidR="001609F1" w:rsidRPr="00093F71" w:rsidRDefault="001609F1" w:rsidP="00B37628">
            <w:pPr>
              <w:numPr>
                <w:ilvl w:val="0"/>
                <w:numId w:val="25"/>
              </w:numPr>
              <w:spacing w:after="0" w:line="240" w:lineRule="auto"/>
              <w:ind w:left="0" w:firstLine="567"/>
              <w:contextualSpacing/>
              <w:jc w:val="both"/>
              <w:rPr>
                <w:rFonts w:ascii="Times New Roman" w:eastAsia="Calibri" w:hAnsi="Times New Roman"/>
                <w:sz w:val="24"/>
                <w:szCs w:val="24"/>
                <w:lang w:eastAsia="en-US"/>
              </w:rPr>
            </w:pPr>
            <w:r w:rsidRPr="00093F71">
              <w:rPr>
                <w:rFonts w:ascii="Times New Roman" w:eastAsia="Calibri" w:hAnsi="Times New Roman"/>
                <w:sz w:val="24"/>
                <w:szCs w:val="24"/>
                <w:lang w:eastAsia="en-US"/>
              </w:rPr>
              <w:t>Электрическая энергия</w:t>
            </w:r>
          </w:p>
          <w:p w:rsidR="001609F1" w:rsidRPr="00093F71" w:rsidRDefault="001609F1" w:rsidP="00B37628">
            <w:pPr>
              <w:numPr>
                <w:ilvl w:val="0"/>
                <w:numId w:val="25"/>
              </w:numPr>
              <w:spacing w:after="0" w:line="240" w:lineRule="auto"/>
              <w:ind w:left="0" w:firstLine="567"/>
              <w:contextualSpacing/>
              <w:jc w:val="both"/>
              <w:rPr>
                <w:rFonts w:ascii="Times New Roman" w:eastAsia="Calibri" w:hAnsi="Times New Roman"/>
                <w:sz w:val="24"/>
                <w:szCs w:val="24"/>
                <w:lang w:eastAsia="en-US"/>
              </w:rPr>
            </w:pPr>
            <w:r w:rsidRPr="00093F71">
              <w:rPr>
                <w:rFonts w:ascii="Times New Roman" w:eastAsia="Calibri" w:hAnsi="Times New Roman"/>
                <w:sz w:val="24"/>
                <w:szCs w:val="24"/>
                <w:lang w:eastAsia="en-US"/>
              </w:rPr>
              <w:t>Механическая энергия</w:t>
            </w:r>
          </w:p>
          <w:p w:rsidR="001609F1" w:rsidRPr="00093F71" w:rsidRDefault="001609F1" w:rsidP="00B37628">
            <w:pPr>
              <w:spacing w:after="0" w:line="240" w:lineRule="auto"/>
              <w:ind w:firstLine="567"/>
              <w:jc w:val="both"/>
              <w:rPr>
                <w:rFonts w:ascii="Times New Roman" w:eastAsia="Calibri" w:hAnsi="Times New Roman"/>
                <w:sz w:val="24"/>
                <w:szCs w:val="24"/>
                <w:lang w:eastAsia="en-US"/>
              </w:rPr>
            </w:pPr>
            <w:r w:rsidRPr="00093F71">
              <w:rPr>
                <w:rFonts w:ascii="Times New Roman" w:eastAsia="Calibri" w:hAnsi="Times New Roman"/>
                <w:sz w:val="24"/>
                <w:szCs w:val="24"/>
                <w:lang w:eastAsia="en-US"/>
              </w:rPr>
              <w:t>Технологические материалы:</w:t>
            </w:r>
          </w:p>
          <w:p w:rsidR="001609F1" w:rsidRPr="00093F71" w:rsidRDefault="001609F1" w:rsidP="00B37628">
            <w:pPr>
              <w:numPr>
                <w:ilvl w:val="0"/>
                <w:numId w:val="26"/>
              </w:numPr>
              <w:spacing w:after="0" w:line="240" w:lineRule="auto"/>
              <w:ind w:left="0" w:firstLine="567"/>
              <w:contextualSpacing/>
              <w:jc w:val="both"/>
              <w:rPr>
                <w:rFonts w:ascii="Times New Roman" w:eastAsia="Calibri" w:hAnsi="Times New Roman"/>
                <w:sz w:val="24"/>
                <w:szCs w:val="24"/>
                <w:lang w:eastAsia="en-US"/>
              </w:rPr>
            </w:pPr>
            <w:r w:rsidRPr="00093F71">
              <w:rPr>
                <w:rFonts w:ascii="Times New Roman" w:eastAsia="Calibri" w:hAnsi="Times New Roman"/>
                <w:sz w:val="24"/>
                <w:szCs w:val="24"/>
                <w:lang w:eastAsia="en-US"/>
              </w:rPr>
              <w:t xml:space="preserve">Питьевая и оборотная вода. </w:t>
            </w:r>
          </w:p>
          <w:p w:rsidR="001609F1" w:rsidRPr="00093F71" w:rsidRDefault="001609F1" w:rsidP="00B37628">
            <w:pPr>
              <w:numPr>
                <w:ilvl w:val="0"/>
                <w:numId w:val="26"/>
              </w:numPr>
              <w:spacing w:after="0" w:line="240" w:lineRule="auto"/>
              <w:ind w:left="0" w:firstLine="567"/>
              <w:contextualSpacing/>
              <w:jc w:val="both"/>
              <w:rPr>
                <w:rFonts w:ascii="Times New Roman" w:eastAsia="Calibri" w:hAnsi="Times New Roman"/>
                <w:sz w:val="24"/>
                <w:szCs w:val="24"/>
                <w:lang w:eastAsia="en-US"/>
              </w:rPr>
            </w:pPr>
            <w:r w:rsidRPr="00093F71">
              <w:rPr>
                <w:rFonts w:ascii="Times New Roman" w:eastAsia="Calibri" w:hAnsi="Times New Roman"/>
                <w:sz w:val="24"/>
                <w:szCs w:val="24"/>
                <w:lang w:eastAsia="en-US"/>
              </w:rPr>
              <w:t>Водяной пар.</w:t>
            </w:r>
          </w:p>
          <w:p w:rsidR="001609F1" w:rsidRPr="00093F71" w:rsidRDefault="001609F1" w:rsidP="00B37628">
            <w:pPr>
              <w:numPr>
                <w:ilvl w:val="0"/>
                <w:numId w:val="26"/>
              </w:numPr>
              <w:spacing w:after="0" w:line="240" w:lineRule="auto"/>
              <w:ind w:left="0" w:firstLine="567"/>
              <w:contextualSpacing/>
              <w:jc w:val="both"/>
              <w:rPr>
                <w:rFonts w:ascii="Times New Roman" w:eastAsia="Calibri" w:hAnsi="Times New Roman"/>
                <w:b/>
                <w:sz w:val="24"/>
                <w:szCs w:val="24"/>
                <w:lang w:eastAsia="en-US"/>
              </w:rPr>
            </w:pPr>
            <w:r w:rsidRPr="00093F71">
              <w:rPr>
                <w:rFonts w:ascii="Times New Roman" w:eastAsia="Calibri" w:hAnsi="Times New Roman"/>
                <w:sz w:val="24"/>
                <w:szCs w:val="24"/>
                <w:lang w:eastAsia="en-US"/>
              </w:rPr>
              <w:t xml:space="preserve">Неорганический (для строительной и гидрометаллургической промышленности) остаток. </w:t>
            </w:r>
          </w:p>
        </w:tc>
      </w:tr>
      <w:tr w:rsidR="001609F1" w:rsidRPr="00093F71" w:rsidTr="00B37628">
        <w:tc>
          <w:tcPr>
            <w:tcW w:w="2773" w:type="dxa"/>
          </w:tcPr>
          <w:p w:rsidR="001609F1" w:rsidRPr="00093F71" w:rsidRDefault="001609F1" w:rsidP="00B37628">
            <w:pPr>
              <w:spacing w:after="0" w:line="240" w:lineRule="auto"/>
              <w:jc w:val="both"/>
              <w:rPr>
                <w:rFonts w:ascii="Times New Roman" w:eastAsia="Calibri" w:hAnsi="Times New Roman"/>
                <w:sz w:val="24"/>
                <w:szCs w:val="24"/>
                <w:lang w:eastAsia="en-US"/>
              </w:rPr>
            </w:pPr>
            <w:r w:rsidRPr="00093F71">
              <w:rPr>
                <w:rFonts w:ascii="Times New Roman" w:eastAsia="Calibri" w:hAnsi="Times New Roman"/>
                <w:b/>
                <w:bCs/>
                <w:sz w:val="24"/>
                <w:szCs w:val="24"/>
                <w:lang w:eastAsia="en-US"/>
              </w:rPr>
              <w:t>Инновационная составляющая</w:t>
            </w:r>
            <w:r w:rsidRPr="00093F71">
              <w:rPr>
                <w:rFonts w:ascii="Times New Roman" w:eastAsia="Calibri" w:hAnsi="Times New Roman"/>
                <w:sz w:val="24"/>
                <w:szCs w:val="24"/>
                <w:lang w:eastAsia="en-US"/>
              </w:rPr>
              <w:t xml:space="preserve"> </w:t>
            </w:r>
          </w:p>
          <w:p w:rsidR="001609F1" w:rsidRPr="00093F71" w:rsidRDefault="001609F1" w:rsidP="00B37628">
            <w:pPr>
              <w:spacing w:after="0" w:line="240" w:lineRule="auto"/>
              <w:jc w:val="both"/>
              <w:rPr>
                <w:rFonts w:ascii="Times New Roman" w:eastAsia="Calibri" w:hAnsi="Times New Roman"/>
                <w:b/>
                <w:sz w:val="24"/>
                <w:szCs w:val="24"/>
                <w:lang w:eastAsia="en-US"/>
              </w:rPr>
            </w:pPr>
          </w:p>
        </w:tc>
        <w:tc>
          <w:tcPr>
            <w:tcW w:w="6266" w:type="dxa"/>
          </w:tcPr>
          <w:p w:rsidR="001609F1" w:rsidRPr="00093F71" w:rsidRDefault="001609F1" w:rsidP="00B37628">
            <w:pPr>
              <w:spacing w:after="0" w:line="240" w:lineRule="auto"/>
              <w:ind w:firstLine="567"/>
              <w:jc w:val="both"/>
              <w:rPr>
                <w:rFonts w:ascii="Times New Roman" w:eastAsia="Calibri" w:hAnsi="Times New Roman"/>
                <w:sz w:val="24"/>
                <w:szCs w:val="24"/>
                <w:lang w:eastAsia="en-US"/>
              </w:rPr>
            </w:pPr>
            <w:r w:rsidRPr="00093F71">
              <w:rPr>
                <w:rFonts w:ascii="Times New Roman" w:eastAsia="Calibri" w:hAnsi="Times New Roman"/>
                <w:sz w:val="24"/>
                <w:szCs w:val="24"/>
                <w:lang w:eastAsia="en-US"/>
              </w:rPr>
              <w:t xml:space="preserve">Современная высокоэффективная, экологически чистая, безопасная и безотходная технология конверсии ТБО в полезные продукты основанная на методе термоудара (высокоскоростного пиролиза) и постадийном выделении веществ из исходной смеси: </w:t>
            </w:r>
            <w:r w:rsidRPr="00093F71">
              <w:rPr>
                <w:rFonts w:ascii="Times New Roman" w:eastAsia="Calibri" w:hAnsi="Times New Roman"/>
                <w:sz w:val="24"/>
                <w:szCs w:val="24"/>
                <w:lang w:eastAsia="en-US"/>
              </w:rPr>
              <w:tab/>
            </w:r>
          </w:p>
          <w:p w:rsidR="001609F1" w:rsidRPr="00093F71" w:rsidRDefault="001609F1" w:rsidP="00B37628">
            <w:pPr>
              <w:numPr>
                <w:ilvl w:val="0"/>
                <w:numId w:val="28"/>
              </w:numPr>
              <w:spacing w:after="0" w:line="240" w:lineRule="auto"/>
              <w:ind w:left="0" w:firstLine="567"/>
              <w:contextualSpacing/>
              <w:jc w:val="both"/>
              <w:rPr>
                <w:rFonts w:ascii="Times New Roman" w:eastAsia="Calibri" w:hAnsi="Times New Roman"/>
                <w:sz w:val="24"/>
                <w:szCs w:val="24"/>
                <w:lang w:eastAsia="en-US"/>
              </w:rPr>
            </w:pPr>
            <w:r w:rsidRPr="00093F71">
              <w:rPr>
                <w:rFonts w:ascii="Times New Roman" w:eastAsia="Calibri" w:hAnsi="Times New Roman"/>
                <w:bCs/>
                <w:sz w:val="24"/>
                <w:szCs w:val="24"/>
                <w:lang w:eastAsia="en-US"/>
              </w:rPr>
              <w:t xml:space="preserve">"взрывное вскипание" </w:t>
            </w:r>
            <w:r w:rsidRPr="00093F71">
              <w:rPr>
                <w:rFonts w:ascii="Times New Roman" w:eastAsia="Calibri" w:hAnsi="Times New Roman"/>
                <w:sz w:val="24"/>
                <w:szCs w:val="24"/>
                <w:lang w:eastAsia="en-US"/>
              </w:rPr>
              <w:t>и переход низкомолекулярных жидкостей (в т.ч. воды) в газообразное состояние;</w:t>
            </w:r>
          </w:p>
          <w:p w:rsidR="001609F1" w:rsidRPr="00093F71" w:rsidRDefault="001609F1" w:rsidP="00B37628">
            <w:pPr>
              <w:numPr>
                <w:ilvl w:val="0"/>
                <w:numId w:val="28"/>
              </w:numPr>
              <w:spacing w:after="0" w:line="240" w:lineRule="auto"/>
              <w:ind w:left="0" w:firstLine="567"/>
              <w:contextualSpacing/>
              <w:jc w:val="both"/>
              <w:rPr>
                <w:rFonts w:ascii="Times New Roman" w:eastAsia="Calibri" w:hAnsi="Times New Roman"/>
                <w:b/>
                <w:sz w:val="24"/>
                <w:szCs w:val="24"/>
                <w:lang w:eastAsia="en-US"/>
              </w:rPr>
            </w:pPr>
            <w:r w:rsidRPr="00093F71">
              <w:rPr>
                <w:rFonts w:ascii="Times New Roman" w:eastAsia="Calibri" w:hAnsi="Times New Roman"/>
                <w:bCs/>
                <w:sz w:val="24"/>
                <w:szCs w:val="24"/>
                <w:lang w:eastAsia="en-US"/>
              </w:rPr>
              <w:t>газификация</w:t>
            </w:r>
            <w:r w:rsidRPr="00093F71">
              <w:rPr>
                <w:rFonts w:ascii="Times New Roman" w:eastAsia="Calibri" w:hAnsi="Times New Roman"/>
                <w:sz w:val="24"/>
                <w:szCs w:val="24"/>
                <w:lang w:eastAsia="en-US"/>
              </w:rPr>
              <w:t xml:space="preserve"> вследствие высокоскоростного пиролиза высокомолекулярных   соединений с образованием газовой фазы - пиролизного газа. </w:t>
            </w:r>
          </w:p>
        </w:tc>
      </w:tr>
      <w:tr w:rsidR="001609F1" w:rsidRPr="00093F71" w:rsidTr="00B37628">
        <w:tc>
          <w:tcPr>
            <w:tcW w:w="2773" w:type="dxa"/>
          </w:tcPr>
          <w:p w:rsidR="001609F1" w:rsidRPr="00093F71" w:rsidRDefault="001609F1" w:rsidP="00B37628">
            <w:pPr>
              <w:spacing w:after="0" w:line="240" w:lineRule="auto"/>
              <w:jc w:val="both"/>
              <w:rPr>
                <w:rFonts w:ascii="Times New Roman" w:hAnsi="Times New Roman"/>
                <w:b/>
                <w:sz w:val="24"/>
                <w:szCs w:val="24"/>
              </w:rPr>
            </w:pPr>
            <w:r w:rsidRPr="00093F71">
              <w:rPr>
                <w:rFonts w:ascii="Times New Roman" w:hAnsi="Times New Roman"/>
                <w:b/>
                <w:sz w:val="24"/>
                <w:szCs w:val="24"/>
              </w:rPr>
              <w:lastRenderedPageBreak/>
              <w:t>Области эффективного использования технологии термоудара</w:t>
            </w:r>
          </w:p>
          <w:p w:rsidR="001609F1" w:rsidRPr="00093F71" w:rsidRDefault="001609F1" w:rsidP="00B37628">
            <w:pPr>
              <w:spacing w:after="0" w:line="240" w:lineRule="auto"/>
              <w:jc w:val="both"/>
              <w:rPr>
                <w:rFonts w:ascii="Times New Roman" w:eastAsia="Calibri" w:hAnsi="Times New Roman"/>
                <w:b/>
                <w:sz w:val="24"/>
                <w:szCs w:val="24"/>
                <w:lang w:eastAsia="en-US"/>
              </w:rPr>
            </w:pPr>
          </w:p>
        </w:tc>
        <w:tc>
          <w:tcPr>
            <w:tcW w:w="6266" w:type="dxa"/>
          </w:tcPr>
          <w:p w:rsidR="001609F1" w:rsidRPr="00093F71" w:rsidRDefault="001609F1" w:rsidP="00B37628">
            <w:pPr>
              <w:spacing w:after="0" w:line="240" w:lineRule="auto"/>
              <w:ind w:firstLine="567"/>
              <w:jc w:val="both"/>
              <w:rPr>
                <w:rFonts w:ascii="Times New Roman" w:hAnsi="Times New Roman"/>
                <w:sz w:val="24"/>
                <w:szCs w:val="24"/>
              </w:rPr>
            </w:pPr>
            <w:r w:rsidRPr="00093F71">
              <w:rPr>
                <w:rFonts w:ascii="Times New Roman" w:hAnsi="Times New Roman"/>
                <w:sz w:val="24"/>
                <w:szCs w:val="24"/>
              </w:rPr>
              <w:t xml:space="preserve">Технология термоудара может быть эффективно применена для переработки, утилизации и газификации практически любых органических несетчатых материалов, а именно: </w:t>
            </w:r>
          </w:p>
          <w:p w:rsidR="001609F1" w:rsidRPr="00093F71" w:rsidRDefault="001609F1" w:rsidP="00B37628">
            <w:pPr>
              <w:numPr>
                <w:ilvl w:val="0"/>
                <w:numId w:val="29"/>
              </w:numPr>
              <w:spacing w:after="0" w:line="240" w:lineRule="auto"/>
              <w:ind w:left="0" w:firstLine="567"/>
              <w:jc w:val="both"/>
              <w:rPr>
                <w:rFonts w:ascii="Times New Roman" w:hAnsi="Times New Roman"/>
                <w:sz w:val="24"/>
                <w:szCs w:val="24"/>
              </w:rPr>
            </w:pPr>
            <w:r w:rsidRPr="00093F71">
              <w:rPr>
                <w:rFonts w:ascii="Times New Roman" w:hAnsi="Times New Roman"/>
                <w:sz w:val="24"/>
                <w:szCs w:val="24"/>
              </w:rPr>
              <w:t xml:space="preserve">твердых бытовых отходов; </w:t>
            </w:r>
          </w:p>
          <w:p w:rsidR="001609F1" w:rsidRPr="00093F71" w:rsidRDefault="001609F1" w:rsidP="00B37628">
            <w:pPr>
              <w:numPr>
                <w:ilvl w:val="0"/>
                <w:numId w:val="29"/>
              </w:numPr>
              <w:spacing w:after="0" w:line="240" w:lineRule="auto"/>
              <w:ind w:left="0" w:firstLine="567"/>
              <w:jc w:val="both"/>
              <w:rPr>
                <w:rFonts w:ascii="Times New Roman" w:hAnsi="Times New Roman"/>
                <w:sz w:val="24"/>
                <w:szCs w:val="24"/>
              </w:rPr>
            </w:pPr>
            <w:r w:rsidRPr="00093F71">
              <w:rPr>
                <w:rFonts w:ascii="Times New Roman" w:hAnsi="Times New Roman"/>
                <w:sz w:val="24"/>
                <w:szCs w:val="24"/>
              </w:rPr>
              <w:t>древесных отходов;</w:t>
            </w:r>
          </w:p>
          <w:p w:rsidR="001609F1" w:rsidRPr="00093F71" w:rsidRDefault="001609F1" w:rsidP="00B37628">
            <w:pPr>
              <w:numPr>
                <w:ilvl w:val="0"/>
                <w:numId w:val="29"/>
              </w:numPr>
              <w:spacing w:after="0" w:line="240" w:lineRule="auto"/>
              <w:ind w:left="0" w:firstLine="567"/>
              <w:jc w:val="both"/>
              <w:rPr>
                <w:rFonts w:ascii="Times New Roman" w:hAnsi="Times New Roman"/>
                <w:sz w:val="24"/>
                <w:szCs w:val="24"/>
              </w:rPr>
            </w:pPr>
            <w:r w:rsidRPr="00093F71">
              <w:rPr>
                <w:rFonts w:ascii="Times New Roman" w:hAnsi="Times New Roman"/>
                <w:sz w:val="24"/>
                <w:szCs w:val="24"/>
              </w:rPr>
              <w:t xml:space="preserve">отходов сельскохозяйственного производства; </w:t>
            </w:r>
          </w:p>
          <w:p w:rsidR="001609F1" w:rsidRPr="00093F71" w:rsidRDefault="001609F1" w:rsidP="00B37628">
            <w:pPr>
              <w:numPr>
                <w:ilvl w:val="0"/>
                <w:numId w:val="29"/>
              </w:numPr>
              <w:spacing w:after="0" w:line="240" w:lineRule="auto"/>
              <w:ind w:left="0" w:firstLine="567"/>
              <w:jc w:val="both"/>
              <w:rPr>
                <w:rFonts w:ascii="Times New Roman" w:hAnsi="Times New Roman"/>
                <w:sz w:val="24"/>
                <w:szCs w:val="24"/>
              </w:rPr>
            </w:pPr>
            <w:r w:rsidRPr="00093F71">
              <w:rPr>
                <w:rFonts w:ascii="Times New Roman" w:hAnsi="Times New Roman"/>
                <w:sz w:val="24"/>
                <w:szCs w:val="24"/>
              </w:rPr>
              <w:t>низкосортных твердых топлив - углей, торфа и т.д., которые не используются вследствие их низкой калорийности;</w:t>
            </w:r>
          </w:p>
          <w:p w:rsidR="001609F1" w:rsidRPr="00093F71" w:rsidRDefault="001609F1" w:rsidP="00B37628">
            <w:pPr>
              <w:numPr>
                <w:ilvl w:val="0"/>
                <w:numId w:val="29"/>
              </w:numPr>
              <w:spacing w:after="0" w:line="240" w:lineRule="auto"/>
              <w:ind w:left="0" w:firstLine="567"/>
              <w:jc w:val="both"/>
              <w:rPr>
                <w:rFonts w:ascii="Times New Roman" w:hAnsi="Times New Roman"/>
                <w:sz w:val="24"/>
                <w:szCs w:val="24"/>
              </w:rPr>
            </w:pPr>
            <w:r w:rsidRPr="00093F71">
              <w:rPr>
                <w:rFonts w:ascii="Times New Roman" w:hAnsi="Times New Roman"/>
                <w:sz w:val="24"/>
                <w:szCs w:val="24"/>
              </w:rPr>
              <w:t xml:space="preserve">сырой нефти и отходов ее переработки: битумов, асфальтенов, тяжелых фракций нефти и мазута; </w:t>
            </w:r>
          </w:p>
          <w:p w:rsidR="001609F1" w:rsidRPr="00093F71" w:rsidRDefault="001609F1" w:rsidP="00B37628">
            <w:pPr>
              <w:numPr>
                <w:ilvl w:val="0"/>
                <w:numId w:val="29"/>
              </w:numPr>
              <w:spacing w:after="0" w:line="240" w:lineRule="auto"/>
              <w:ind w:left="0" w:firstLine="567"/>
              <w:jc w:val="both"/>
              <w:rPr>
                <w:rFonts w:ascii="Times New Roman" w:hAnsi="Times New Roman"/>
                <w:b/>
                <w:sz w:val="24"/>
                <w:szCs w:val="24"/>
              </w:rPr>
            </w:pPr>
            <w:r w:rsidRPr="00093F71">
              <w:rPr>
                <w:rFonts w:ascii="Times New Roman" w:hAnsi="Times New Roman"/>
                <w:sz w:val="24"/>
                <w:szCs w:val="24"/>
              </w:rPr>
              <w:t>пластмасс, полимеров.</w:t>
            </w:r>
          </w:p>
        </w:tc>
      </w:tr>
    </w:tbl>
    <w:p w:rsidR="001609F1" w:rsidRPr="00093F71" w:rsidRDefault="001609F1" w:rsidP="001609F1">
      <w:pPr>
        <w:spacing w:after="0" w:line="240" w:lineRule="auto"/>
        <w:ind w:firstLine="567"/>
        <w:jc w:val="both"/>
        <w:rPr>
          <w:rFonts w:ascii="Times New Roman" w:eastAsia="Calibri" w:hAnsi="Times New Roman"/>
          <w:b/>
          <w:sz w:val="24"/>
          <w:szCs w:val="24"/>
          <w:lang w:eastAsia="en-US"/>
        </w:rPr>
      </w:pPr>
    </w:p>
    <w:p w:rsidR="001609F1" w:rsidRPr="00093F71" w:rsidRDefault="001609F1" w:rsidP="001609F1">
      <w:pPr>
        <w:spacing w:after="0" w:line="240" w:lineRule="auto"/>
        <w:ind w:firstLine="567"/>
        <w:jc w:val="both"/>
        <w:rPr>
          <w:rFonts w:ascii="Times New Roman" w:eastAsia="Calibri" w:hAnsi="Times New Roman"/>
          <w:b/>
          <w:sz w:val="24"/>
          <w:szCs w:val="24"/>
          <w:lang w:eastAsia="en-US"/>
        </w:rPr>
      </w:pPr>
    </w:p>
    <w:p w:rsidR="001609F1" w:rsidRPr="00093F71" w:rsidRDefault="001609F1" w:rsidP="001609F1">
      <w:pPr>
        <w:spacing w:after="0" w:line="240" w:lineRule="auto"/>
        <w:ind w:firstLine="567"/>
        <w:jc w:val="both"/>
        <w:rPr>
          <w:rFonts w:ascii="Times New Roman" w:eastAsia="Calibri" w:hAnsi="Times New Roman"/>
          <w:b/>
          <w:sz w:val="24"/>
          <w:szCs w:val="24"/>
          <w:lang w:eastAsia="en-US"/>
        </w:rPr>
      </w:pPr>
    </w:p>
    <w:p w:rsidR="001609F1" w:rsidRPr="00093F71" w:rsidRDefault="001609F1" w:rsidP="001609F1">
      <w:pPr>
        <w:spacing w:after="0" w:line="240" w:lineRule="auto"/>
        <w:ind w:firstLine="567"/>
        <w:jc w:val="both"/>
        <w:rPr>
          <w:rFonts w:ascii="Times New Roman" w:eastAsia="Calibri" w:hAnsi="Times New Roman"/>
          <w:b/>
          <w:sz w:val="24"/>
          <w:szCs w:val="24"/>
          <w:lang w:eastAsia="en-US"/>
        </w:rPr>
      </w:pPr>
    </w:p>
    <w:p w:rsidR="001609F1" w:rsidRPr="00093F71" w:rsidRDefault="001609F1" w:rsidP="001609F1">
      <w:pPr>
        <w:spacing w:after="0" w:line="240" w:lineRule="auto"/>
        <w:ind w:firstLine="567"/>
        <w:jc w:val="both"/>
        <w:rPr>
          <w:rFonts w:ascii="Times New Roman" w:eastAsia="Calibri" w:hAnsi="Times New Roman"/>
          <w:b/>
          <w:sz w:val="24"/>
          <w:szCs w:val="24"/>
          <w:lang w:eastAsia="en-US"/>
        </w:rPr>
      </w:pPr>
    </w:p>
    <w:p w:rsidR="001609F1" w:rsidRPr="00093F71" w:rsidRDefault="001609F1" w:rsidP="001609F1">
      <w:pPr>
        <w:spacing w:after="0" w:line="240" w:lineRule="auto"/>
        <w:ind w:firstLine="567"/>
        <w:jc w:val="both"/>
        <w:rPr>
          <w:rFonts w:ascii="Times New Roman" w:eastAsia="Calibri" w:hAnsi="Times New Roman"/>
          <w:b/>
          <w:sz w:val="24"/>
          <w:szCs w:val="24"/>
          <w:lang w:eastAsia="en-US"/>
        </w:rPr>
      </w:pPr>
    </w:p>
    <w:p w:rsidR="001609F1" w:rsidRPr="00093F71" w:rsidRDefault="001609F1" w:rsidP="001609F1">
      <w:pPr>
        <w:spacing w:after="0" w:line="240" w:lineRule="auto"/>
        <w:ind w:firstLine="567"/>
        <w:jc w:val="both"/>
        <w:rPr>
          <w:rFonts w:ascii="Times New Roman" w:eastAsia="Calibri" w:hAnsi="Times New Roman"/>
          <w:b/>
          <w:sz w:val="24"/>
          <w:szCs w:val="24"/>
          <w:lang w:eastAsia="en-US"/>
        </w:rPr>
      </w:pPr>
    </w:p>
    <w:p w:rsidR="001609F1" w:rsidRPr="00093F71" w:rsidRDefault="001609F1" w:rsidP="001609F1">
      <w:pPr>
        <w:spacing w:after="0" w:line="240" w:lineRule="auto"/>
        <w:ind w:firstLine="567"/>
        <w:jc w:val="both"/>
        <w:rPr>
          <w:rFonts w:ascii="Times New Roman" w:eastAsia="Calibri" w:hAnsi="Times New Roman"/>
          <w:b/>
          <w:sz w:val="24"/>
          <w:szCs w:val="24"/>
          <w:lang w:eastAsia="en-US"/>
        </w:rPr>
      </w:pPr>
    </w:p>
    <w:p w:rsidR="001609F1" w:rsidRPr="00093F71" w:rsidRDefault="001609F1" w:rsidP="001609F1">
      <w:pPr>
        <w:spacing w:after="0" w:line="240" w:lineRule="auto"/>
        <w:ind w:firstLine="567"/>
        <w:jc w:val="both"/>
        <w:rPr>
          <w:rFonts w:ascii="Times New Roman" w:eastAsia="Calibri" w:hAnsi="Times New Roman"/>
          <w:b/>
          <w:sz w:val="24"/>
          <w:szCs w:val="24"/>
          <w:lang w:eastAsia="en-US"/>
        </w:rPr>
      </w:pPr>
    </w:p>
    <w:p w:rsidR="001609F1" w:rsidRPr="00093F71" w:rsidRDefault="001609F1" w:rsidP="001609F1">
      <w:pPr>
        <w:spacing w:after="0" w:line="240" w:lineRule="auto"/>
        <w:ind w:firstLine="567"/>
        <w:jc w:val="both"/>
        <w:rPr>
          <w:rFonts w:ascii="Times New Roman" w:eastAsia="Calibri" w:hAnsi="Times New Roman"/>
          <w:b/>
          <w:sz w:val="24"/>
          <w:szCs w:val="24"/>
          <w:lang w:eastAsia="en-US"/>
        </w:rPr>
      </w:pPr>
    </w:p>
    <w:p w:rsidR="001609F1" w:rsidRPr="00093F71" w:rsidRDefault="001609F1" w:rsidP="001609F1">
      <w:pPr>
        <w:spacing w:after="0" w:line="240" w:lineRule="auto"/>
        <w:ind w:firstLine="567"/>
        <w:jc w:val="both"/>
        <w:rPr>
          <w:rFonts w:ascii="Times New Roman" w:eastAsia="Calibri" w:hAnsi="Times New Roman"/>
          <w:b/>
          <w:sz w:val="24"/>
          <w:szCs w:val="24"/>
          <w:lang w:eastAsia="en-US"/>
        </w:rPr>
      </w:pPr>
    </w:p>
    <w:p w:rsidR="001609F1" w:rsidRPr="00093F71" w:rsidRDefault="001609F1" w:rsidP="001609F1">
      <w:pPr>
        <w:spacing w:after="0" w:line="240" w:lineRule="auto"/>
        <w:ind w:firstLine="567"/>
        <w:jc w:val="both"/>
        <w:rPr>
          <w:rFonts w:ascii="Times New Roman" w:eastAsia="Calibri" w:hAnsi="Times New Roman"/>
          <w:b/>
          <w:sz w:val="24"/>
          <w:szCs w:val="24"/>
          <w:lang w:eastAsia="en-US"/>
        </w:rPr>
      </w:pPr>
    </w:p>
    <w:p w:rsidR="001609F1" w:rsidRPr="00093F71" w:rsidRDefault="001609F1" w:rsidP="001609F1">
      <w:pPr>
        <w:spacing w:after="0" w:line="240" w:lineRule="auto"/>
        <w:ind w:firstLine="567"/>
        <w:jc w:val="both"/>
        <w:rPr>
          <w:rFonts w:ascii="Times New Roman" w:eastAsia="Calibri" w:hAnsi="Times New Roman"/>
          <w:b/>
          <w:sz w:val="24"/>
          <w:szCs w:val="24"/>
          <w:lang w:eastAsia="en-US"/>
        </w:rPr>
      </w:pPr>
    </w:p>
    <w:p w:rsidR="001609F1" w:rsidRPr="00093F71" w:rsidRDefault="001609F1" w:rsidP="001609F1">
      <w:pPr>
        <w:spacing w:after="0" w:line="240" w:lineRule="auto"/>
        <w:ind w:firstLine="567"/>
        <w:jc w:val="both"/>
        <w:rPr>
          <w:rFonts w:ascii="Times New Roman" w:eastAsia="Calibri" w:hAnsi="Times New Roman"/>
          <w:b/>
          <w:sz w:val="24"/>
          <w:szCs w:val="24"/>
          <w:lang w:eastAsia="en-US"/>
        </w:rPr>
      </w:pPr>
    </w:p>
    <w:p w:rsidR="001609F1" w:rsidRPr="00093F71" w:rsidRDefault="001609F1" w:rsidP="001609F1">
      <w:pPr>
        <w:spacing w:after="0" w:line="240" w:lineRule="auto"/>
        <w:ind w:firstLine="567"/>
        <w:jc w:val="both"/>
        <w:rPr>
          <w:rFonts w:ascii="Times New Roman" w:eastAsia="Calibri" w:hAnsi="Times New Roman"/>
          <w:b/>
          <w:sz w:val="24"/>
          <w:szCs w:val="24"/>
          <w:lang w:eastAsia="en-US"/>
        </w:rPr>
      </w:pPr>
    </w:p>
    <w:p w:rsidR="001609F1" w:rsidRPr="00093F71" w:rsidRDefault="001609F1" w:rsidP="001609F1">
      <w:pPr>
        <w:spacing w:after="0" w:line="240" w:lineRule="auto"/>
        <w:ind w:firstLine="567"/>
        <w:jc w:val="both"/>
        <w:rPr>
          <w:rFonts w:ascii="Times New Roman" w:eastAsia="Calibri" w:hAnsi="Times New Roman"/>
          <w:b/>
          <w:sz w:val="24"/>
          <w:szCs w:val="24"/>
          <w:lang w:eastAsia="en-US"/>
        </w:rPr>
      </w:pPr>
    </w:p>
    <w:p w:rsidR="001609F1" w:rsidRPr="00093F71" w:rsidRDefault="001609F1" w:rsidP="001609F1">
      <w:pPr>
        <w:spacing w:after="0" w:line="240" w:lineRule="auto"/>
        <w:ind w:firstLine="567"/>
        <w:jc w:val="both"/>
        <w:rPr>
          <w:rFonts w:ascii="Times New Roman" w:eastAsia="Calibri" w:hAnsi="Times New Roman"/>
          <w:b/>
          <w:sz w:val="24"/>
          <w:szCs w:val="24"/>
          <w:lang w:eastAsia="en-US"/>
        </w:rPr>
      </w:pPr>
    </w:p>
    <w:p w:rsidR="001609F1" w:rsidRPr="00093F71" w:rsidRDefault="001609F1" w:rsidP="001609F1">
      <w:pPr>
        <w:spacing w:after="0" w:line="240" w:lineRule="auto"/>
        <w:ind w:firstLine="567"/>
        <w:jc w:val="both"/>
        <w:rPr>
          <w:rFonts w:ascii="Times New Roman" w:eastAsia="Calibri" w:hAnsi="Times New Roman"/>
          <w:b/>
          <w:sz w:val="24"/>
          <w:szCs w:val="24"/>
          <w:lang w:eastAsia="en-US"/>
        </w:rPr>
      </w:pPr>
    </w:p>
    <w:p w:rsidR="001609F1" w:rsidRPr="00093F71" w:rsidRDefault="001609F1" w:rsidP="001609F1">
      <w:pPr>
        <w:spacing w:after="0" w:line="240" w:lineRule="auto"/>
        <w:ind w:firstLine="567"/>
        <w:jc w:val="both"/>
        <w:rPr>
          <w:rFonts w:ascii="Times New Roman" w:eastAsia="Calibri" w:hAnsi="Times New Roman"/>
          <w:b/>
          <w:sz w:val="24"/>
          <w:szCs w:val="24"/>
          <w:lang w:eastAsia="en-US"/>
        </w:rPr>
      </w:pPr>
    </w:p>
    <w:p w:rsidR="001609F1" w:rsidRPr="00093F71" w:rsidRDefault="001609F1" w:rsidP="001609F1">
      <w:pPr>
        <w:spacing w:after="0" w:line="240" w:lineRule="auto"/>
        <w:ind w:firstLine="567"/>
        <w:jc w:val="both"/>
        <w:rPr>
          <w:rFonts w:ascii="Times New Roman" w:eastAsia="Calibri" w:hAnsi="Times New Roman"/>
          <w:b/>
          <w:sz w:val="24"/>
          <w:szCs w:val="24"/>
          <w:lang w:eastAsia="en-US"/>
        </w:rPr>
      </w:pPr>
    </w:p>
    <w:p w:rsidR="001609F1" w:rsidRPr="00093F71" w:rsidRDefault="001609F1" w:rsidP="001609F1">
      <w:pPr>
        <w:spacing w:after="0" w:line="240" w:lineRule="auto"/>
        <w:ind w:firstLine="567"/>
        <w:jc w:val="both"/>
        <w:rPr>
          <w:rFonts w:ascii="Times New Roman" w:eastAsia="Calibri" w:hAnsi="Times New Roman"/>
          <w:b/>
          <w:sz w:val="24"/>
          <w:szCs w:val="24"/>
          <w:lang w:eastAsia="en-US"/>
        </w:rPr>
      </w:pPr>
    </w:p>
    <w:p w:rsidR="001609F1" w:rsidRPr="00093F71" w:rsidRDefault="001609F1" w:rsidP="001609F1">
      <w:pPr>
        <w:spacing w:after="0" w:line="240" w:lineRule="auto"/>
        <w:ind w:firstLine="567"/>
        <w:jc w:val="both"/>
        <w:rPr>
          <w:rFonts w:ascii="Times New Roman" w:eastAsia="Calibri" w:hAnsi="Times New Roman"/>
          <w:b/>
          <w:sz w:val="24"/>
          <w:szCs w:val="24"/>
          <w:lang w:eastAsia="en-US"/>
        </w:rPr>
      </w:pPr>
    </w:p>
    <w:p w:rsidR="001609F1" w:rsidRPr="00093F71" w:rsidRDefault="001609F1" w:rsidP="001609F1">
      <w:pPr>
        <w:spacing w:after="0" w:line="240" w:lineRule="auto"/>
        <w:ind w:firstLine="567"/>
        <w:jc w:val="both"/>
        <w:rPr>
          <w:rFonts w:ascii="Times New Roman" w:eastAsia="Calibri" w:hAnsi="Times New Roman"/>
          <w:b/>
          <w:sz w:val="24"/>
          <w:szCs w:val="24"/>
          <w:lang w:eastAsia="en-US"/>
        </w:rPr>
      </w:pPr>
    </w:p>
    <w:p w:rsidR="001609F1" w:rsidRPr="00093F71" w:rsidRDefault="001609F1" w:rsidP="001609F1">
      <w:pPr>
        <w:spacing w:after="0" w:line="240" w:lineRule="auto"/>
        <w:ind w:firstLine="567"/>
        <w:jc w:val="both"/>
        <w:rPr>
          <w:rFonts w:ascii="Times New Roman" w:eastAsia="Calibri" w:hAnsi="Times New Roman"/>
          <w:b/>
          <w:sz w:val="24"/>
          <w:szCs w:val="24"/>
          <w:lang w:eastAsia="en-US"/>
        </w:rPr>
      </w:pPr>
    </w:p>
    <w:p w:rsidR="001609F1" w:rsidRPr="00093F71" w:rsidRDefault="001609F1" w:rsidP="001609F1">
      <w:pPr>
        <w:spacing w:after="0" w:line="240" w:lineRule="auto"/>
        <w:ind w:firstLine="567"/>
        <w:jc w:val="both"/>
        <w:rPr>
          <w:rFonts w:ascii="Times New Roman" w:eastAsia="Calibri" w:hAnsi="Times New Roman"/>
          <w:b/>
          <w:sz w:val="24"/>
          <w:szCs w:val="24"/>
          <w:lang w:eastAsia="en-US"/>
        </w:rPr>
      </w:pPr>
    </w:p>
    <w:p w:rsidR="001609F1" w:rsidRPr="00093F71" w:rsidRDefault="001609F1" w:rsidP="001609F1">
      <w:pPr>
        <w:spacing w:after="0" w:line="240" w:lineRule="auto"/>
        <w:ind w:firstLine="567"/>
        <w:jc w:val="both"/>
        <w:rPr>
          <w:rFonts w:ascii="Times New Roman" w:eastAsia="Calibri" w:hAnsi="Times New Roman"/>
          <w:b/>
          <w:sz w:val="24"/>
          <w:szCs w:val="24"/>
          <w:lang w:eastAsia="en-US"/>
        </w:rPr>
      </w:pPr>
    </w:p>
    <w:p w:rsidR="001609F1" w:rsidRPr="00093F71" w:rsidRDefault="001609F1" w:rsidP="001609F1">
      <w:pPr>
        <w:spacing w:after="0" w:line="240" w:lineRule="auto"/>
        <w:ind w:firstLine="567"/>
        <w:jc w:val="both"/>
        <w:rPr>
          <w:rFonts w:ascii="Times New Roman" w:eastAsia="Calibri" w:hAnsi="Times New Roman"/>
          <w:b/>
          <w:sz w:val="24"/>
          <w:szCs w:val="24"/>
          <w:lang w:eastAsia="en-US"/>
        </w:rPr>
      </w:pPr>
    </w:p>
    <w:p w:rsidR="001609F1" w:rsidRPr="00093F71" w:rsidRDefault="001609F1" w:rsidP="001609F1">
      <w:pPr>
        <w:spacing w:after="0" w:line="240" w:lineRule="auto"/>
        <w:ind w:firstLine="567"/>
        <w:jc w:val="both"/>
        <w:rPr>
          <w:rFonts w:ascii="Times New Roman" w:eastAsia="Calibri" w:hAnsi="Times New Roman"/>
          <w:b/>
          <w:sz w:val="24"/>
          <w:szCs w:val="24"/>
          <w:lang w:eastAsia="en-US"/>
        </w:rPr>
      </w:pPr>
    </w:p>
    <w:p w:rsidR="001609F1" w:rsidRPr="00093F71" w:rsidRDefault="001609F1" w:rsidP="001609F1">
      <w:pPr>
        <w:spacing w:after="0" w:line="240" w:lineRule="auto"/>
        <w:ind w:firstLine="567"/>
        <w:jc w:val="both"/>
        <w:rPr>
          <w:rFonts w:ascii="Times New Roman" w:eastAsia="Calibri" w:hAnsi="Times New Roman"/>
          <w:b/>
          <w:sz w:val="24"/>
          <w:szCs w:val="24"/>
          <w:lang w:eastAsia="en-US"/>
        </w:rPr>
      </w:pPr>
    </w:p>
    <w:p w:rsidR="001609F1" w:rsidRPr="00093F71" w:rsidRDefault="001609F1" w:rsidP="001609F1">
      <w:pPr>
        <w:spacing w:after="0" w:line="240" w:lineRule="auto"/>
        <w:ind w:firstLine="567"/>
        <w:jc w:val="both"/>
        <w:rPr>
          <w:rFonts w:ascii="Times New Roman" w:eastAsia="Calibri" w:hAnsi="Times New Roman"/>
          <w:b/>
          <w:sz w:val="24"/>
          <w:szCs w:val="24"/>
          <w:lang w:eastAsia="en-US"/>
        </w:rPr>
      </w:pPr>
    </w:p>
    <w:p w:rsidR="001609F1" w:rsidRPr="00093F71" w:rsidRDefault="001609F1" w:rsidP="001609F1">
      <w:pPr>
        <w:spacing w:after="0" w:line="240" w:lineRule="auto"/>
        <w:ind w:firstLine="567"/>
        <w:jc w:val="both"/>
        <w:rPr>
          <w:rFonts w:ascii="Times New Roman" w:eastAsia="Calibri" w:hAnsi="Times New Roman"/>
          <w:b/>
          <w:sz w:val="24"/>
          <w:szCs w:val="24"/>
          <w:lang w:eastAsia="en-US"/>
        </w:rPr>
      </w:pPr>
    </w:p>
    <w:p w:rsidR="001609F1" w:rsidRPr="00093F71" w:rsidRDefault="001609F1" w:rsidP="001609F1">
      <w:pPr>
        <w:spacing w:after="0" w:line="240" w:lineRule="auto"/>
        <w:ind w:firstLine="567"/>
        <w:jc w:val="both"/>
        <w:rPr>
          <w:rFonts w:ascii="Times New Roman" w:eastAsia="Calibri" w:hAnsi="Times New Roman"/>
          <w:b/>
          <w:sz w:val="24"/>
          <w:szCs w:val="24"/>
          <w:lang w:eastAsia="en-US"/>
        </w:rPr>
      </w:pPr>
    </w:p>
    <w:p w:rsidR="001609F1" w:rsidRPr="00093F71" w:rsidRDefault="001609F1" w:rsidP="001609F1">
      <w:pPr>
        <w:spacing w:after="0" w:line="240" w:lineRule="auto"/>
        <w:ind w:firstLine="567"/>
        <w:jc w:val="both"/>
        <w:rPr>
          <w:rFonts w:ascii="Times New Roman" w:eastAsia="Calibri" w:hAnsi="Times New Roman"/>
          <w:b/>
          <w:sz w:val="24"/>
          <w:szCs w:val="24"/>
          <w:lang w:eastAsia="en-US"/>
        </w:rPr>
      </w:pPr>
    </w:p>
    <w:p w:rsidR="001609F1" w:rsidRPr="00093F71" w:rsidRDefault="001609F1" w:rsidP="001609F1">
      <w:pPr>
        <w:spacing w:after="0" w:line="240" w:lineRule="auto"/>
        <w:ind w:firstLine="567"/>
        <w:jc w:val="both"/>
        <w:rPr>
          <w:rFonts w:ascii="Times New Roman" w:eastAsia="Calibri" w:hAnsi="Times New Roman"/>
          <w:b/>
          <w:sz w:val="24"/>
          <w:szCs w:val="24"/>
          <w:lang w:eastAsia="en-US"/>
        </w:rPr>
      </w:pPr>
    </w:p>
    <w:p w:rsidR="001609F1" w:rsidRPr="00093F71" w:rsidRDefault="001609F1" w:rsidP="001609F1">
      <w:pPr>
        <w:spacing w:after="0" w:line="240" w:lineRule="auto"/>
        <w:ind w:firstLine="567"/>
        <w:jc w:val="both"/>
        <w:rPr>
          <w:rFonts w:ascii="Times New Roman" w:eastAsia="Calibri" w:hAnsi="Times New Roman"/>
          <w:b/>
          <w:sz w:val="24"/>
          <w:szCs w:val="24"/>
          <w:lang w:eastAsia="en-US"/>
        </w:rPr>
      </w:pPr>
    </w:p>
    <w:p w:rsidR="001609F1" w:rsidRPr="00093F71" w:rsidRDefault="001609F1" w:rsidP="001609F1">
      <w:pPr>
        <w:spacing w:after="0" w:line="240" w:lineRule="auto"/>
        <w:ind w:firstLine="567"/>
        <w:jc w:val="both"/>
        <w:rPr>
          <w:rFonts w:ascii="Times New Roman" w:eastAsia="Calibri" w:hAnsi="Times New Roman"/>
          <w:b/>
          <w:sz w:val="24"/>
          <w:szCs w:val="24"/>
          <w:lang w:eastAsia="en-US"/>
        </w:rPr>
      </w:pPr>
    </w:p>
    <w:p w:rsidR="001609F1" w:rsidRDefault="001609F1" w:rsidP="001609F1">
      <w:pPr>
        <w:spacing w:after="0" w:line="240" w:lineRule="auto"/>
        <w:ind w:firstLine="567"/>
        <w:jc w:val="both"/>
        <w:rPr>
          <w:rFonts w:ascii="Times New Roman" w:eastAsia="Calibri" w:hAnsi="Times New Roman"/>
          <w:b/>
          <w:sz w:val="24"/>
          <w:szCs w:val="24"/>
          <w:lang w:eastAsia="en-US"/>
        </w:rPr>
      </w:pPr>
    </w:p>
    <w:p w:rsidR="0090234F" w:rsidRPr="00093F71" w:rsidRDefault="0090234F" w:rsidP="001609F1">
      <w:pPr>
        <w:spacing w:after="0" w:line="240" w:lineRule="auto"/>
        <w:ind w:firstLine="567"/>
        <w:jc w:val="both"/>
        <w:rPr>
          <w:rFonts w:ascii="Times New Roman" w:eastAsia="Calibri" w:hAnsi="Times New Roman"/>
          <w:b/>
          <w:sz w:val="24"/>
          <w:szCs w:val="24"/>
          <w:lang w:eastAsia="en-US"/>
        </w:rPr>
      </w:pPr>
    </w:p>
    <w:p w:rsidR="001609F1" w:rsidRPr="00093F71" w:rsidRDefault="001609F1" w:rsidP="001609F1">
      <w:pPr>
        <w:spacing w:after="0" w:line="240" w:lineRule="auto"/>
        <w:ind w:firstLine="567"/>
        <w:jc w:val="both"/>
        <w:rPr>
          <w:rFonts w:ascii="Times New Roman" w:eastAsia="Calibri" w:hAnsi="Times New Roman"/>
          <w:b/>
          <w:sz w:val="24"/>
          <w:szCs w:val="24"/>
          <w:lang w:eastAsia="en-US"/>
        </w:rPr>
      </w:pPr>
    </w:p>
    <w:p w:rsidR="001609F1" w:rsidRPr="00093F71" w:rsidRDefault="001609F1" w:rsidP="001609F1">
      <w:pPr>
        <w:spacing w:after="0" w:line="240" w:lineRule="auto"/>
        <w:ind w:firstLine="567"/>
        <w:jc w:val="both"/>
        <w:rPr>
          <w:rFonts w:ascii="Times New Roman" w:eastAsia="Calibri" w:hAnsi="Times New Roman"/>
          <w:b/>
          <w:sz w:val="24"/>
          <w:szCs w:val="24"/>
          <w:lang w:eastAsia="en-US"/>
        </w:rPr>
      </w:pPr>
    </w:p>
    <w:p w:rsidR="001609F1" w:rsidRPr="00093F71" w:rsidRDefault="001609F1" w:rsidP="00F9651E">
      <w:pPr>
        <w:spacing w:after="0" w:line="240" w:lineRule="auto"/>
        <w:ind w:firstLine="709"/>
        <w:jc w:val="both"/>
        <w:rPr>
          <w:rFonts w:ascii="Times New Roman" w:eastAsia="Calibri" w:hAnsi="Times New Roman"/>
          <w:b/>
          <w:sz w:val="24"/>
          <w:szCs w:val="24"/>
          <w:lang w:eastAsia="en-US"/>
        </w:rPr>
      </w:pPr>
      <w:r w:rsidRPr="00093F71">
        <w:rPr>
          <w:rFonts w:ascii="Times New Roman" w:eastAsia="Calibri" w:hAnsi="Times New Roman"/>
          <w:b/>
          <w:sz w:val="24"/>
          <w:szCs w:val="24"/>
          <w:lang w:eastAsia="en-US"/>
        </w:rPr>
        <w:t>Введение</w:t>
      </w:r>
    </w:p>
    <w:p w:rsidR="001609F1" w:rsidRPr="00093F71" w:rsidRDefault="001609F1" w:rsidP="00F9651E">
      <w:pPr>
        <w:shd w:val="clear" w:color="auto" w:fill="FFFFFF"/>
        <w:spacing w:after="120" w:line="240" w:lineRule="auto"/>
        <w:ind w:firstLine="709"/>
        <w:jc w:val="both"/>
        <w:rPr>
          <w:rFonts w:ascii="Times New Roman" w:eastAsia="Calibri" w:hAnsi="Times New Roman"/>
          <w:sz w:val="24"/>
          <w:szCs w:val="24"/>
          <w:lang w:eastAsia="en-US"/>
        </w:rPr>
      </w:pPr>
    </w:p>
    <w:p w:rsidR="001609F1" w:rsidRPr="00093F71" w:rsidRDefault="001609F1" w:rsidP="00F9651E">
      <w:pPr>
        <w:shd w:val="clear" w:color="auto" w:fill="FFFFFF"/>
        <w:spacing w:after="120" w:line="240" w:lineRule="auto"/>
        <w:ind w:firstLine="709"/>
        <w:jc w:val="both"/>
        <w:rPr>
          <w:rFonts w:ascii="Times New Roman" w:eastAsia="Calibri" w:hAnsi="Times New Roman"/>
          <w:sz w:val="24"/>
          <w:szCs w:val="24"/>
          <w:lang w:eastAsia="en-US"/>
        </w:rPr>
      </w:pPr>
      <w:r w:rsidRPr="00093F71">
        <w:rPr>
          <w:rFonts w:ascii="Times New Roman" w:eastAsia="Calibri" w:hAnsi="Times New Roman"/>
          <w:sz w:val="24"/>
          <w:szCs w:val="24"/>
          <w:lang w:eastAsia="en-US"/>
        </w:rPr>
        <w:t>В настоящее время существует два основных метода переработки ТБО: механико-биологический и термический.</w:t>
      </w:r>
    </w:p>
    <w:p w:rsidR="001609F1" w:rsidRPr="00093F71" w:rsidRDefault="001609F1" w:rsidP="00F9651E">
      <w:pPr>
        <w:shd w:val="clear" w:color="auto" w:fill="FFFFFF"/>
        <w:spacing w:after="120" w:line="240" w:lineRule="auto"/>
        <w:ind w:firstLine="709"/>
        <w:jc w:val="both"/>
        <w:rPr>
          <w:rFonts w:ascii="Times New Roman" w:eastAsia="Calibri" w:hAnsi="Times New Roman"/>
          <w:sz w:val="24"/>
          <w:szCs w:val="24"/>
          <w:lang w:eastAsia="en-US"/>
        </w:rPr>
      </w:pPr>
      <w:r w:rsidRPr="00093F71">
        <w:rPr>
          <w:rFonts w:ascii="Times New Roman" w:eastAsia="Calibri" w:hAnsi="Times New Roman"/>
          <w:sz w:val="24"/>
          <w:szCs w:val="24"/>
          <w:lang w:eastAsia="en-US"/>
        </w:rPr>
        <w:t xml:space="preserve">К механико-биологическим методам относятся: </w:t>
      </w:r>
    </w:p>
    <w:p w:rsidR="001609F1" w:rsidRPr="00093F71" w:rsidRDefault="001609F1" w:rsidP="00F9651E">
      <w:pPr>
        <w:numPr>
          <w:ilvl w:val="0"/>
          <w:numId w:val="36"/>
        </w:numPr>
        <w:shd w:val="clear" w:color="auto" w:fill="FFFFFF"/>
        <w:spacing w:after="120" w:line="240" w:lineRule="auto"/>
        <w:ind w:left="0" w:firstLine="709"/>
        <w:jc w:val="both"/>
        <w:rPr>
          <w:rFonts w:ascii="Times New Roman" w:eastAsia="Calibri" w:hAnsi="Times New Roman"/>
          <w:sz w:val="24"/>
          <w:szCs w:val="24"/>
          <w:lang w:eastAsia="en-US"/>
        </w:rPr>
      </w:pPr>
      <w:r w:rsidRPr="00093F71">
        <w:rPr>
          <w:rFonts w:ascii="Times New Roman" w:eastAsia="Calibri" w:hAnsi="Times New Roman"/>
          <w:sz w:val="24"/>
          <w:szCs w:val="24"/>
          <w:lang w:eastAsia="en-US"/>
        </w:rPr>
        <w:t xml:space="preserve">компостирование отходов после предварительной сортировки; </w:t>
      </w:r>
    </w:p>
    <w:p w:rsidR="001609F1" w:rsidRPr="00093F71" w:rsidRDefault="001609F1" w:rsidP="00F9651E">
      <w:pPr>
        <w:numPr>
          <w:ilvl w:val="0"/>
          <w:numId w:val="36"/>
        </w:numPr>
        <w:shd w:val="clear" w:color="auto" w:fill="FFFFFF"/>
        <w:spacing w:after="120" w:line="240" w:lineRule="auto"/>
        <w:ind w:left="0" w:firstLine="709"/>
        <w:jc w:val="both"/>
        <w:rPr>
          <w:rFonts w:ascii="Times New Roman" w:eastAsia="Calibri" w:hAnsi="Times New Roman"/>
          <w:sz w:val="24"/>
          <w:szCs w:val="24"/>
          <w:lang w:eastAsia="en-US"/>
        </w:rPr>
      </w:pPr>
      <w:r w:rsidRPr="00093F71">
        <w:rPr>
          <w:rFonts w:ascii="Times New Roman" w:eastAsia="Calibri" w:hAnsi="Times New Roman"/>
          <w:sz w:val="24"/>
          <w:szCs w:val="24"/>
          <w:lang w:eastAsia="en-US"/>
        </w:rPr>
        <w:t xml:space="preserve">механизированная сортировка, сушка и уплотнение отходов для экологически безопасного их захоронения на специальных полигонах; </w:t>
      </w:r>
    </w:p>
    <w:p w:rsidR="001609F1" w:rsidRPr="00093F71" w:rsidRDefault="001609F1" w:rsidP="00F9651E">
      <w:pPr>
        <w:numPr>
          <w:ilvl w:val="0"/>
          <w:numId w:val="36"/>
        </w:numPr>
        <w:shd w:val="clear" w:color="auto" w:fill="FFFFFF"/>
        <w:spacing w:after="120" w:line="240" w:lineRule="auto"/>
        <w:ind w:left="0" w:firstLine="709"/>
        <w:jc w:val="both"/>
        <w:rPr>
          <w:rFonts w:ascii="Times New Roman" w:eastAsia="Calibri" w:hAnsi="Times New Roman"/>
          <w:sz w:val="24"/>
          <w:szCs w:val="24"/>
          <w:lang w:eastAsia="en-US"/>
        </w:rPr>
      </w:pPr>
      <w:r w:rsidRPr="00093F71">
        <w:rPr>
          <w:rFonts w:ascii="Times New Roman" w:eastAsia="Calibri" w:hAnsi="Times New Roman"/>
          <w:sz w:val="24"/>
          <w:szCs w:val="24"/>
          <w:lang w:eastAsia="en-US"/>
        </w:rPr>
        <w:t xml:space="preserve">сортировка отходов, производимая в основном населением, и распределение их (стекла, металла, полимеров, бумаги) по предприятиям переработки вторичных материалов. </w:t>
      </w:r>
    </w:p>
    <w:p w:rsidR="001609F1" w:rsidRPr="00093F71" w:rsidRDefault="001609F1" w:rsidP="00F9651E">
      <w:pPr>
        <w:shd w:val="clear" w:color="auto" w:fill="FFFFFF"/>
        <w:spacing w:after="120" w:line="240" w:lineRule="auto"/>
        <w:ind w:firstLine="709"/>
        <w:jc w:val="both"/>
        <w:rPr>
          <w:rFonts w:ascii="Times New Roman" w:eastAsia="Calibri" w:hAnsi="Times New Roman"/>
          <w:sz w:val="24"/>
          <w:szCs w:val="24"/>
          <w:lang w:eastAsia="en-US"/>
        </w:rPr>
      </w:pPr>
      <w:r w:rsidRPr="00093F71">
        <w:rPr>
          <w:rFonts w:ascii="Times New Roman" w:eastAsia="Calibri" w:hAnsi="Times New Roman"/>
          <w:sz w:val="24"/>
          <w:szCs w:val="24"/>
          <w:lang w:eastAsia="en-US"/>
        </w:rPr>
        <w:t>Термические методы включают:</w:t>
      </w:r>
    </w:p>
    <w:p w:rsidR="001609F1" w:rsidRPr="00093F71" w:rsidRDefault="001609F1" w:rsidP="00F9651E">
      <w:pPr>
        <w:numPr>
          <w:ilvl w:val="0"/>
          <w:numId w:val="38"/>
        </w:numPr>
        <w:shd w:val="clear" w:color="auto" w:fill="FFFFFF"/>
        <w:spacing w:after="120" w:line="240" w:lineRule="auto"/>
        <w:ind w:left="0" w:firstLine="709"/>
        <w:jc w:val="both"/>
        <w:rPr>
          <w:rFonts w:ascii="Times New Roman" w:eastAsia="Calibri" w:hAnsi="Times New Roman"/>
          <w:sz w:val="24"/>
          <w:szCs w:val="24"/>
          <w:lang w:eastAsia="en-US"/>
        </w:rPr>
      </w:pPr>
      <w:r w:rsidRPr="00093F71">
        <w:rPr>
          <w:rFonts w:ascii="Times New Roman" w:eastAsia="Calibri" w:hAnsi="Times New Roman"/>
          <w:sz w:val="24"/>
          <w:szCs w:val="24"/>
          <w:lang w:eastAsia="en-US"/>
        </w:rPr>
        <w:t xml:space="preserve">сжигание отходов, преимущественно их бумажно-полимерных компонентов, которое производится в установках с колосниковыми решётками или в топках с кипящим слоем; </w:t>
      </w:r>
    </w:p>
    <w:p w:rsidR="001609F1" w:rsidRPr="00093F71" w:rsidRDefault="001609F1" w:rsidP="00F9651E">
      <w:pPr>
        <w:numPr>
          <w:ilvl w:val="0"/>
          <w:numId w:val="38"/>
        </w:numPr>
        <w:shd w:val="clear" w:color="auto" w:fill="FFFFFF"/>
        <w:spacing w:after="120" w:line="240" w:lineRule="auto"/>
        <w:ind w:left="0" w:firstLine="709"/>
        <w:jc w:val="both"/>
        <w:rPr>
          <w:rFonts w:ascii="Times New Roman" w:eastAsia="Calibri" w:hAnsi="Times New Roman"/>
          <w:sz w:val="24"/>
          <w:szCs w:val="24"/>
          <w:lang w:eastAsia="en-US"/>
        </w:rPr>
      </w:pPr>
      <w:r w:rsidRPr="00093F71">
        <w:rPr>
          <w:rFonts w:ascii="Times New Roman" w:eastAsia="Calibri" w:hAnsi="Times New Roman"/>
          <w:sz w:val="24"/>
          <w:szCs w:val="24"/>
          <w:lang w:eastAsia="en-US"/>
        </w:rPr>
        <w:t xml:space="preserve">пиролиз, представляющий высокотемпературное разложение отходов (выше </w:t>
      </w:r>
      <w:smartTag w:uri="urn:schemas-microsoft-com:office:smarttags" w:element="metricconverter">
        <w:smartTagPr>
          <w:attr w:name="ProductID" w:val="600ﾰC"/>
        </w:smartTagPr>
        <w:r w:rsidRPr="00093F71">
          <w:rPr>
            <w:rFonts w:ascii="Times New Roman" w:eastAsia="Calibri" w:hAnsi="Times New Roman"/>
            <w:sz w:val="24"/>
            <w:szCs w:val="24"/>
            <w:lang w:eastAsia="en-US"/>
          </w:rPr>
          <w:t>600°C</w:t>
        </w:r>
      </w:smartTag>
      <w:r w:rsidRPr="00093F71">
        <w:rPr>
          <w:rFonts w:ascii="Times New Roman" w:eastAsia="Calibri" w:hAnsi="Times New Roman"/>
          <w:sz w:val="24"/>
          <w:szCs w:val="24"/>
          <w:lang w:eastAsia="en-US"/>
        </w:rPr>
        <w:t>) без доступа кислорода во вращающихся трубчатых печах с получением полукокса и горючего газа;</w:t>
      </w:r>
    </w:p>
    <w:p w:rsidR="001609F1" w:rsidRPr="00093F71" w:rsidRDefault="001609F1" w:rsidP="00F9651E">
      <w:pPr>
        <w:numPr>
          <w:ilvl w:val="0"/>
          <w:numId w:val="38"/>
        </w:numPr>
        <w:shd w:val="clear" w:color="auto" w:fill="FFFFFF"/>
        <w:spacing w:after="120" w:line="240" w:lineRule="auto"/>
        <w:ind w:left="0" w:firstLine="709"/>
        <w:jc w:val="both"/>
        <w:rPr>
          <w:rFonts w:ascii="Times New Roman" w:eastAsia="Calibri" w:hAnsi="Times New Roman"/>
          <w:sz w:val="24"/>
          <w:szCs w:val="24"/>
          <w:lang w:eastAsia="en-US"/>
        </w:rPr>
      </w:pPr>
      <w:r w:rsidRPr="00093F71">
        <w:rPr>
          <w:rFonts w:ascii="Times New Roman" w:eastAsia="Calibri" w:hAnsi="Times New Roman"/>
          <w:sz w:val="24"/>
          <w:szCs w:val="24"/>
          <w:lang w:eastAsia="en-US"/>
        </w:rPr>
        <w:t>газификацию отходов, позволяющую преобразовывать их органическую часть в синтез-газ, который применяют для химического синтеза;</w:t>
      </w:r>
    </w:p>
    <w:p w:rsidR="001609F1" w:rsidRPr="00093F71" w:rsidRDefault="001609F1" w:rsidP="00F9651E">
      <w:pPr>
        <w:numPr>
          <w:ilvl w:val="0"/>
          <w:numId w:val="38"/>
        </w:numPr>
        <w:shd w:val="clear" w:color="auto" w:fill="FFFFFF"/>
        <w:spacing w:after="120" w:line="240" w:lineRule="auto"/>
        <w:ind w:left="0" w:firstLine="709"/>
        <w:jc w:val="both"/>
        <w:rPr>
          <w:rFonts w:ascii="Times New Roman" w:eastAsia="Calibri" w:hAnsi="Times New Roman"/>
          <w:sz w:val="24"/>
          <w:szCs w:val="24"/>
          <w:lang w:eastAsia="en-US"/>
        </w:rPr>
      </w:pPr>
      <w:r w:rsidRPr="00093F71">
        <w:rPr>
          <w:rFonts w:ascii="Times New Roman" w:eastAsia="Calibri" w:hAnsi="Times New Roman"/>
          <w:sz w:val="24"/>
          <w:szCs w:val="24"/>
          <w:lang w:eastAsia="en-US"/>
        </w:rPr>
        <w:t xml:space="preserve">комбинированные термические методы, сочетающие полукоксование с последующим сжиганием. </w:t>
      </w:r>
    </w:p>
    <w:p w:rsidR="001609F1" w:rsidRPr="00093F71" w:rsidRDefault="001609F1" w:rsidP="00F9651E">
      <w:pPr>
        <w:shd w:val="clear" w:color="auto" w:fill="FFFFFF"/>
        <w:spacing w:after="120" w:line="240" w:lineRule="auto"/>
        <w:ind w:firstLine="709"/>
        <w:jc w:val="both"/>
        <w:rPr>
          <w:rFonts w:ascii="Times New Roman" w:eastAsia="Calibri" w:hAnsi="Times New Roman"/>
          <w:sz w:val="24"/>
          <w:szCs w:val="24"/>
          <w:lang w:eastAsia="en-US"/>
        </w:rPr>
      </w:pPr>
      <w:r w:rsidRPr="00093F71">
        <w:rPr>
          <w:rFonts w:ascii="Times New Roman" w:eastAsia="Calibri" w:hAnsi="Times New Roman"/>
          <w:sz w:val="24"/>
          <w:szCs w:val="24"/>
          <w:lang w:eastAsia="en-US"/>
        </w:rPr>
        <w:t>Анализ этих технологий не даёт уверенности в том, что они могут быть эффективно реализованы в ближайшие годы в сложившихся в настоящее время условиях по многим причинам, среди которых можно выделить следующие основные моменты:</w:t>
      </w:r>
    </w:p>
    <w:p w:rsidR="001609F1" w:rsidRPr="00093F71" w:rsidRDefault="001609F1" w:rsidP="00F9651E">
      <w:pPr>
        <w:numPr>
          <w:ilvl w:val="0"/>
          <w:numId w:val="38"/>
        </w:numPr>
        <w:shd w:val="clear" w:color="auto" w:fill="FFFFFF"/>
        <w:spacing w:after="120" w:line="240" w:lineRule="auto"/>
        <w:ind w:left="0" w:firstLine="709"/>
        <w:jc w:val="both"/>
        <w:rPr>
          <w:rFonts w:ascii="Times New Roman" w:eastAsia="Calibri" w:hAnsi="Times New Roman"/>
          <w:sz w:val="24"/>
          <w:szCs w:val="24"/>
          <w:lang w:eastAsia="en-US"/>
        </w:rPr>
      </w:pPr>
      <w:r w:rsidRPr="00093F71">
        <w:rPr>
          <w:rFonts w:ascii="Times New Roman" w:eastAsia="Calibri" w:hAnsi="Times New Roman"/>
          <w:sz w:val="24"/>
          <w:szCs w:val="24"/>
          <w:lang w:eastAsia="en-US"/>
        </w:rPr>
        <w:t>относительно малая производительность таких отходоперерабатывающих предприятий, несопоставимая с нарастающим объёмом твёрдых углеродистых промышленно-бытовых отходов и тем более с уже накопленными их залежами;</w:t>
      </w:r>
    </w:p>
    <w:p w:rsidR="001609F1" w:rsidRPr="00093F71" w:rsidRDefault="001609F1" w:rsidP="00F9651E">
      <w:pPr>
        <w:numPr>
          <w:ilvl w:val="0"/>
          <w:numId w:val="38"/>
        </w:numPr>
        <w:shd w:val="clear" w:color="auto" w:fill="FFFFFF"/>
        <w:spacing w:after="120" w:line="240" w:lineRule="auto"/>
        <w:ind w:left="0" w:firstLine="709"/>
        <w:jc w:val="both"/>
        <w:rPr>
          <w:rFonts w:ascii="Times New Roman" w:eastAsia="Calibri" w:hAnsi="Times New Roman"/>
          <w:sz w:val="24"/>
          <w:szCs w:val="24"/>
          <w:lang w:eastAsia="en-US"/>
        </w:rPr>
      </w:pPr>
      <w:r w:rsidRPr="00093F71">
        <w:rPr>
          <w:rFonts w:ascii="Times New Roman" w:eastAsia="Calibri" w:hAnsi="Times New Roman"/>
          <w:sz w:val="24"/>
          <w:szCs w:val="24"/>
          <w:lang w:eastAsia="en-US"/>
        </w:rPr>
        <w:t>необходимость огромных материальных и финансовых ресурсов на сооружение десятков таких предприятий, обеспечивающих необходимые масштабы переработки;</w:t>
      </w:r>
    </w:p>
    <w:p w:rsidR="001609F1" w:rsidRPr="00093F71" w:rsidRDefault="001609F1" w:rsidP="00F9651E">
      <w:pPr>
        <w:numPr>
          <w:ilvl w:val="0"/>
          <w:numId w:val="38"/>
        </w:numPr>
        <w:shd w:val="clear" w:color="auto" w:fill="FFFFFF"/>
        <w:spacing w:after="120" w:line="240" w:lineRule="auto"/>
        <w:ind w:left="0" w:firstLine="709"/>
        <w:jc w:val="both"/>
        <w:rPr>
          <w:rFonts w:ascii="Times New Roman" w:eastAsia="Calibri" w:hAnsi="Times New Roman"/>
          <w:sz w:val="24"/>
          <w:szCs w:val="24"/>
          <w:lang w:eastAsia="en-US"/>
        </w:rPr>
      </w:pPr>
      <w:r w:rsidRPr="00093F71">
        <w:rPr>
          <w:rFonts w:ascii="Times New Roman" w:eastAsia="Calibri" w:hAnsi="Times New Roman"/>
          <w:sz w:val="24"/>
          <w:szCs w:val="24"/>
          <w:lang w:eastAsia="en-US"/>
        </w:rPr>
        <w:t>отсутствие подготовленных кадров для освоения и эксплуатации предприятий с новыми для многих стран технологиями;</w:t>
      </w:r>
    </w:p>
    <w:p w:rsidR="001609F1" w:rsidRPr="00093F71" w:rsidRDefault="001609F1" w:rsidP="00F9651E">
      <w:pPr>
        <w:numPr>
          <w:ilvl w:val="0"/>
          <w:numId w:val="38"/>
        </w:numPr>
        <w:shd w:val="clear" w:color="auto" w:fill="FFFFFF"/>
        <w:spacing w:after="120" w:line="240" w:lineRule="auto"/>
        <w:ind w:left="0" w:firstLine="709"/>
        <w:jc w:val="both"/>
        <w:rPr>
          <w:rFonts w:ascii="Times New Roman" w:eastAsia="Calibri" w:hAnsi="Times New Roman"/>
          <w:sz w:val="24"/>
          <w:szCs w:val="24"/>
          <w:lang w:eastAsia="en-US"/>
        </w:rPr>
      </w:pPr>
      <w:r w:rsidRPr="00093F71">
        <w:rPr>
          <w:rFonts w:ascii="Times New Roman" w:eastAsia="Calibri" w:hAnsi="Times New Roman"/>
          <w:sz w:val="24"/>
          <w:szCs w:val="24"/>
          <w:lang w:eastAsia="en-US"/>
        </w:rPr>
        <w:t>высокая стоимость и сложность систем очистки дымовых газов с учётом высоких современных требований техногенной безопасности;</w:t>
      </w:r>
    </w:p>
    <w:p w:rsidR="001609F1" w:rsidRPr="00093F71" w:rsidRDefault="001609F1" w:rsidP="00F9651E">
      <w:pPr>
        <w:numPr>
          <w:ilvl w:val="0"/>
          <w:numId w:val="38"/>
        </w:numPr>
        <w:shd w:val="clear" w:color="auto" w:fill="FFFFFF"/>
        <w:spacing w:after="120" w:line="240" w:lineRule="auto"/>
        <w:ind w:left="0" w:firstLine="709"/>
        <w:jc w:val="both"/>
        <w:rPr>
          <w:rFonts w:ascii="Times New Roman" w:eastAsia="Calibri" w:hAnsi="Times New Roman"/>
          <w:sz w:val="24"/>
          <w:szCs w:val="24"/>
          <w:lang w:eastAsia="en-US"/>
        </w:rPr>
      </w:pPr>
      <w:r w:rsidRPr="00093F71">
        <w:rPr>
          <w:rFonts w:ascii="Times New Roman" w:eastAsia="Calibri" w:hAnsi="Times New Roman"/>
          <w:sz w:val="24"/>
          <w:szCs w:val="24"/>
          <w:lang w:eastAsia="en-US"/>
        </w:rPr>
        <w:t xml:space="preserve">проблематичность получения экономической прибыли из-за высокой стоимости переработки. </w:t>
      </w:r>
    </w:p>
    <w:p w:rsidR="001609F1" w:rsidRPr="00093F71" w:rsidRDefault="001609F1" w:rsidP="00F9651E">
      <w:pPr>
        <w:shd w:val="clear" w:color="auto" w:fill="FFFFFF"/>
        <w:spacing w:after="120" w:line="240" w:lineRule="auto"/>
        <w:ind w:firstLine="709"/>
        <w:jc w:val="both"/>
        <w:rPr>
          <w:rFonts w:ascii="Times New Roman" w:eastAsia="Calibri" w:hAnsi="Times New Roman"/>
          <w:sz w:val="24"/>
          <w:szCs w:val="24"/>
          <w:lang w:eastAsia="en-US"/>
        </w:rPr>
      </w:pPr>
      <w:r w:rsidRPr="00093F71">
        <w:rPr>
          <w:rFonts w:ascii="Times New Roman" w:eastAsia="Calibri" w:hAnsi="Times New Roman"/>
          <w:sz w:val="24"/>
          <w:szCs w:val="24"/>
          <w:lang w:eastAsia="en-US"/>
        </w:rPr>
        <w:lastRenderedPageBreak/>
        <w:t>Принципиальный вывод в результате такого анализа заключается в том, что проверенные и эффективные на Западе технологии мусоропереработки и мусоросжигания не могут в наших условиях быстро и эффективно разрешить столь масштабную и запущенную проблему. Следует искать альтернативные и максимально эффективные возможности переработки отходов, которые наилучшим образом будут учитывать сложившуюся в реальных условиях ситуацию.</w:t>
      </w:r>
    </w:p>
    <w:p w:rsidR="001609F1" w:rsidRPr="00093F71" w:rsidRDefault="001609F1" w:rsidP="00F9651E">
      <w:pPr>
        <w:shd w:val="clear" w:color="auto" w:fill="FFFFFF"/>
        <w:spacing w:after="120" w:line="240" w:lineRule="auto"/>
        <w:ind w:firstLine="709"/>
        <w:jc w:val="both"/>
        <w:rPr>
          <w:rFonts w:ascii="Times New Roman" w:eastAsia="Calibri" w:hAnsi="Times New Roman"/>
          <w:sz w:val="24"/>
          <w:szCs w:val="24"/>
          <w:lang w:eastAsia="en-US"/>
        </w:rPr>
      </w:pPr>
    </w:p>
    <w:p w:rsidR="001609F1" w:rsidRPr="00093F71" w:rsidRDefault="001609F1" w:rsidP="00F9651E">
      <w:pPr>
        <w:shd w:val="clear" w:color="auto" w:fill="FFFFFF"/>
        <w:spacing w:after="120" w:line="240" w:lineRule="auto"/>
        <w:ind w:firstLine="709"/>
        <w:jc w:val="both"/>
        <w:rPr>
          <w:rFonts w:ascii="Times New Roman" w:eastAsia="Calibri" w:hAnsi="Times New Roman"/>
          <w:b/>
          <w:sz w:val="24"/>
          <w:szCs w:val="24"/>
          <w:lang w:eastAsia="en-US"/>
        </w:rPr>
      </w:pPr>
      <w:r w:rsidRPr="00093F71">
        <w:rPr>
          <w:rFonts w:ascii="Times New Roman" w:eastAsia="Calibri" w:hAnsi="Times New Roman"/>
          <w:b/>
          <w:sz w:val="24"/>
          <w:szCs w:val="24"/>
          <w:lang w:eastAsia="en-US"/>
        </w:rPr>
        <w:t>1. Основная часть</w:t>
      </w:r>
    </w:p>
    <w:p w:rsidR="001609F1" w:rsidRPr="00093F71" w:rsidRDefault="001609F1" w:rsidP="00F9651E">
      <w:pPr>
        <w:shd w:val="clear" w:color="auto" w:fill="FFFFFF"/>
        <w:spacing w:after="120" w:line="240" w:lineRule="auto"/>
        <w:ind w:firstLine="709"/>
        <w:jc w:val="both"/>
        <w:rPr>
          <w:rFonts w:ascii="Times New Roman" w:eastAsia="Calibri" w:hAnsi="Times New Roman"/>
          <w:b/>
          <w:sz w:val="24"/>
          <w:szCs w:val="24"/>
          <w:lang w:eastAsia="en-US"/>
        </w:rPr>
      </w:pPr>
      <w:r w:rsidRPr="00093F71">
        <w:rPr>
          <w:rFonts w:ascii="Times New Roman" w:eastAsia="Calibri" w:hAnsi="Times New Roman"/>
          <w:b/>
          <w:sz w:val="24"/>
          <w:szCs w:val="24"/>
          <w:lang w:eastAsia="en-US"/>
        </w:rPr>
        <w:t>1.1. Анализ существующих методов переработки ТБО</w:t>
      </w:r>
    </w:p>
    <w:p w:rsidR="001609F1" w:rsidRPr="00093F71" w:rsidRDefault="001609F1" w:rsidP="00F9651E">
      <w:pPr>
        <w:shd w:val="clear" w:color="auto" w:fill="FFFFFF"/>
        <w:spacing w:after="120" w:line="240" w:lineRule="auto"/>
        <w:ind w:firstLine="709"/>
        <w:jc w:val="both"/>
        <w:rPr>
          <w:rFonts w:ascii="Times New Roman" w:eastAsia="Calibri" w:hAnsi="Times New Roman"/>
          <w:sz w:val="24"/>
          <w:szCs w:val="24"/>
          <w:lang w:eastAsia="en-US"/>
        </w:rPr>
      </w:pPr>
      <w:r w:rsidRPr="00093F71">
        <w:rPr>
          <w:rFonts w:ascii="Times New Roman" w:eastAsia="Calibri" w:hAnsi="Times New Roman"/>
          <w:sz w:val="24"/>
          <w:szCs w:val="24"/>
          <w:lang w:eastAsia="en-US"/>
        </w:rPr>
        <w:t>Как указывалось выше, наиболее распространенные и общепринятые способы обращения с ТБО – термическое уничтожение (сжигание) и захоронение на специальных полигонах. Также, в мировой практике применяются биотехнологии для переработки ТБО в компост (получение удобрений). Эти же технологии позволяют преобразовывать ТБО в так называемый биогаз. Эффективный рециклинг ТБО – это их сортировка для отделения полезных фракций с последующей переработкой.</w:t>
      </w:r>
    </w:p>
    <w:p w:rsidR="001609F1" w:rsidRPr="00093F71" w:rsidRDefault="001609F1" w:rsidP="00F9651E">
      <w:pPr>
        <w:shd w:val="clear" w:color="auto" w:fill="FFFFFF"/>
        <w:spacing w:after="120" w:line="240" w:lineRule="auto"/>
        <w:ind w:firstLine="709"/>
        <w:jc w:val="both"/>
        <w:rPr>
          <w:rFonts w:ascii="Times New Roman" w:eastAsia="Calibri" w:hAnsi="Times New Roman"/>
          <w:sz w:val="24"/>
          <w:szCs w:val="24"/>
          <w:lang w:eastAsia="en-US"/>
        </w:rPr>
      </w:pPr>
      <w:r w:rsidRPr="00093F71">
        <w:rPr>
          <w:rFonts w:ascii="Times New Roman" w:eastAsia="Calibri" w:hAnsi="Times New Roman"/>
          <w:sz w:val="24"/>
          <w:szCs w:val="24"/>
          <w:lang w:eastAsia="en-US"/>
        </w:rPr>
        <w:t>По данным Академии коммунального хозяйства и зарубежного опыта,  около 55% твердых бытовых отходов и более 70% коммерческих отходов может быть вовлечено в оборот в виде вторичного сырья.</w:t>
      </w:r>
    </w:p>
    <w:p w:rsidR="001609F1" w:rsidRPr="00093F71" w:rsidRDefault="001609F1" w:rsidP="00F9651E">
      <w:pPr>
        <w:shd w:val="clear" w:color="auto" w:fill="FFFFFF"/>
        <w:spacing w:after="120" w:line="240" w:lineRule="auto"/>
        <w:ind w:firstLine="709"/>
        <w:jc w:val="both"/>
        <w:rPr>
          <w:rFonts w:ascii="Times New Roman" w:eastAsia="Calibri" w:hAnsi="Times New Roman"/>
          <w:sz w:val="24"/>
          <w:szCs w:val="24"/>
          <w:lang w:eastAsia="en-US"/>
        </w:rPr>
      </w:pPr>
      <w:r w:rsidRPr="00093F71">
        <w:rPr>
          <w:rFonts w:ascii="Times New Roman" w:eastAsia="Calibri" w:hAnsi="Times New Roman"/>
          <w:sz w:val="24"/>
          <w:szCs w:val="24"/>
          <w:lang w:eastAsia="en-US"/>
        </w:rPr>
        <w:t xml:space="preserve">Мировая практика использования различных видов утилизации ТБО в ведущих станах мира приведена в таблице 1. </w:t>
      </w:r>
    </w:p>
    <w:p w:rsidR="001609F1" w:rsidRPr="00093F71" w:rsidRDefault="001609F1" w:rsidP="001609F1">
      <w:pPr>
        <w:shd w:val="clear" w:color="auto" w:fill="FFFFFF"/>
        <w:spacing w:after="120" w:line="240" w:lineRule="auto"/>
        <w:jc w:val="both"/>
        <w:rPr>
          <w:rFonts w:ascii="Times New Roman" w:eastAsia="Calibri" w:hAnsi="Times New Roman"/>
          <w:sz w:val="24"/>
          <w:szCs w:val="24"/>
          <w:lang w:eastAsia="en-US"/>
        </w:rPr>
      </w:pPr>
      <w:r w:rsidRPr="00093F71">
        <w:rPr>
          <w:rFonts w:ascii="Times New Roman" w:eastAsia="Calibri" w:hAnsi="Times New Roman"/>
          <w:sz w:val="24"/>
          <w:szCs w:val="24"/>
          <w:lang w:eastAsia="en-US"/>
        </w:rPr>
        <w:t>Таблица 1. Методы утилизации ТБО в различных странах, %</w:t>
      </w:r>
    </w:p>
    <w:tbl>
      <w:tblPr>
        <w:tblW w:w="8913"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3828"/>
        <w:gridCol w:w="567"/>
        <w:gridCol w:w="619"/>
        <w:gridCol w:w="567"/>
        <w:gridCol w:w="585"/>
        <w:gridCol w:w="497"/>
        <w:gridCol w:w="549"/>
        <w:gridCol w:w="567"/>
        <w:gridCol w:w="567"/>
        <w:gridCol w:w="567"/>
      </w:tblGrid>
      <w:tr w:rsidR="001609F1" w:rsidRPr="00093F71" w:rsidTr="00B37628">
        <w:trPr>
          <w:cantSplit/>
          <w:trHeight w:val="1854"/>
        </w:trPr>
        <w:tc>
          <w:tcPr>
            <w:tcW w:w="3828" w:type="dxa"/>
            <w:vAlign w:val="center"/>
          </w:tcPr>
          <w:p w:rsidR="001609F1" w:rsidRPr="00093F71" w:rsidRDefault="001609F1" w:rsidP="00B37628">
            <w:pPr>
              <w:shd w:val="clear" w:color="auto" w:fill="FFFFFF"/>
              <w:spacing w:after="120" w:line="240" w:lineRule="auto"/>
              <w:jc w:val="center"/>
              <w:rPr>
                <w:rFonts w:ascii="Times New Roman" w:eastAsia="Calibri" w:hAnsi="Times New Roman"/>
                <w:sz w:val="24"/>
                <w:szCs w:val="24"/>
                <w:lang w:eastAsia="en-US"/>
              </w:rPr>
            </w:pPr>
            <w:r w:rsidRPr="00093F71">
              <w:rPr>
                <w:rFonts w:ascii="Times New Roman" w:eastAsia="Calibri" w:hAnsi="Times New Roman"/>
                <w:sz w:val="24"/>
                <w:szCs w:val="24"/>
                <w:lang w:eastAsia="en-US"/>
              </w:rPr>
              <w:t>Метод утилизации</w:t>
            </w:r>
          </w:p>
        </w:tc>
        <w:tc>
          <w:tcPr>
            <w:tcW w:w="567" w:type="dxa"/>
            <w:textDirection w:val="btLr"/>
            <w:vAlign w:val="center"/>
          </w:tcPr>
          <w:p w:rsidR="001609F1" w:rsidRPr="00093F71" w:rsidRDefault="001609F1" w:rsidP="00B37628">
            <w:pPr>
              <w:shd w:val="clear" w:color="auto" w:fill="FFFFFF"/>
              <w:spacing w:after="120" w:line="240" w:lineRule="auto"/>
              <w:rPr>
                <w:rFonts w:ascii="Times New Roman" w:eastAsia="Calibri" w:hAnsi="Times New Roman"/>
                <w:sz w:val="24"/>
                <w:szCs w:val="24"/>
                <w:lang w:eastAsia="en-US"/>
              </w:rPr>
            </w:pPr>
            <w:r w:rsidRPr="00093F71">
              <w:rPr>
                <w:rFonts w:ascii="Times New Roman" w:eastAsia="Calibri" w:hAnsi="Times New Roman"/>
                <w:sz w:val="24"/>
                <w:szCs w:val="24"/>
                <w:lang w:eastAsia="en-US"/>
              </w:rPr>
              <w:t>США</w:t>
            </w:r>
          </w:p>
        </w:tc>
        <w:tc>
          <w:tcPr>
            <w:tcW w:w="619" w:type="dxa"/>
            <w:textDirection w:val="btLr"/>
            <w:vAlign w:val="center"/>
          </w:tcPr>
          <w:p w:rsidR="001609F1" w:rsidRPr="00093F71" w:rsidRDefault="001609F1" w:rsidP="00B37628">
            <w:pPr>
              <w:shd w:val="clear" w:color="auto" w:fill="FFFFFF"/>
              <w:spacing w:after="120" w:line="240" w:lineRule="auto"/>
              <w:rPr>
                <w:rFonts w:ascii="Times New Roman" w:eastAsia="Calibri" w:hAnsi="Times New Roman"/>
                <w:sz w:val="24"/>
                <w:szCs w:val="24"/>
                <w:lang w:eastAsia="en-US"/>
              </w:rPr>
            </w:pPr>
            <w:r w:rsidRPr="00093F71">
              <w:rPr>
                <w:rFonts w:ascii="Times New Roman" w:eastAsia="Calibri" w:hAnsi="Times New Roman"/>
                <w:sz w:val="24"/>
                <w:szCs w:val="24"/>
                <w:lang w:eastAsia="en-US"/>
              </w:rPr>
              <w:t>Великобритания</w:t>
            </w:r>
          </w:p>
        </w:tc>
        <w:tc>
          <w:tcPr>
            <w:tcW w:w="567" w:type="dxa"/>
            <w:textDirection w:val="btLr"/>
            <w:vAlign w:val="center"/>
          </w:tcPr>
          <w:p w:rsidR="001609F1" w:rsidRPr="00093F71" w:rsidRDefault="001609F1" w:rsidP="00B37628">
            <w:pPr>
              <w:shd w:val="clear" w:color="auto" w:fill="FFFFFF"/>
              <w:spacing w:after="120" w:line="240" w:lineRule="auto"/>
              <w:rPr>
                <w:rFonts w:ascii="Times New Roman" w:eastAsia="Calibri" w:hAnsi="Times New Roman"/>
                <w:sz w:val="24"/>
                <w:szCs w:val="24"/>
                <w:lang w:eastAsia="en-US"/>
              </w:rPr>
            </w:pPr>
            <w:r w:rsidRPr="00093F71">
              <w:rPr>
                <w:rFonts w:ascii="Times New Roman" w:eastAsia="Calibri" w:hAnsi="Times New Roman"/>
                <w:sz w:val="24"/>
                <w:szCs w:val="24"/>
                <w:lang w:eastAsia="en-US"/>
              </w:rPr>
              <w:t>Франция</w:t>
            </w:r>
          </w:p>
        </w:tc>
        <w:tc>
          <w:tcPr>
            <w:tcW w:w="585" w:type="dxa"/>
            <w:textDirection w:val="btLr"/>
            <w:vAlign w:val="center"/>
          </w:tcPr>
          <w:p w:rsidR="001609F1" w:rsidRPr="00093F71" w:rsidRDefault="001609F1" w:rsidP="00B37628">
            <w:pPr>
              <w:shd w:val="clear" w:color="auto" w:fill="FFFFFF"/>
              <w:spacing w:after="120" w:line="240" w:lineRule="auto"/>
              <w:rPr>
                <w:rFonts w:ascii="Times New Roman" w:eastAsia="Calibri" w:hAnsi="Times New Roman"/>
                <w:sz w:val="24"/>
                <w:szCs w:val="24"/>
                <w:lang w:eastAsia="en-US"/>
              </w:rPr>
            </w:pPr>
            <w:r w:rsidRPr="00093F71">
              <w:rPr>
                <w:rFonts w:ascii="Times New Roman" w:eastAsia="Calibri" w:hAnsi="Times New Roman"/>
                <w:sz w:val="24"/>
                <w:szCs w:val="24"/>
                <w:lang w:eastAsia="en-US"/>
              </w:rPr>
              <w:t>Германия</w:t>
            </w:r>
          </w:p>
        </w:tc>
        <w:tc>
          <w:tcPr>
            <w:tcW w:w="497" w:type="dxa"/>
            <w:textDirection w:val="btLr"/>
            <w:vAlign w:val="center"/>
          </w:tcPr>
          <w:p w:rsidR="001609F1" w:rsidRPr="00093F71" w:rsidRDefault="001609F1" w:rsidP="00B37628">
            <w:pPr>
              <w:shd w:val="clear" w:color="auto" w:fill="FFFFFF"/>
              <w:spacing w:after="120" w:line="240" w:lineRule="auto"/>
              <w:rPr>
                <w:rFonts w:ascii="Times New Roman" w:eastAsia="Calibri" w:hAnsi="Times New Roman"/>
                <w:sz w:val="24"/>
                <w:szCs w:val="24"/>
                <w:lang w:eastAsia="en-US"/>
              </w:rPr>
            </w:pPr>
            <w:r w:rsidRPr="00093F71">
              <w:rPr>
                <w:rFonts w:ascii="Times New Roman" w:eastAsia="Calibri" w:hAnsi="Times New Roman"/>
                <w:sz w:val="24"/>
                <w:szCs w:val="24"/>
                <w:lang w:eastAsia="en-US"/>
              </w:rPr>
              <w:t>Австрия</w:t>
            </w:r>
          </w:p>
        </w:tc>
        <w:tc>
          <w:tcPr>
            <w:tcW w:w="549" w:type="dxa"/>
            <w:textDirection w:val="btLr"/>
            <w:vAlign w:val="center"/>
          </w:tcPr>
          <w:p w:rsidR="001609F1" w:rsidRPr="00093F71" w:rsidRDefault="001609F1" w:rsidP="00B37628">
            <w:pPr>
              <w:shd w:val="clear" w:color="auto" w:fill="FFFFFF"/>
              <w:spacing w:after="120" w:line="240" w:lineRule="auto"/>
              <w:rPr>
                <w:rFonts w:ascii="Times New Roman" w:eastAsia="Calibri" w:hAnsi="Times New Roman"/>
                <w:sz w:val="24"/>
                <w:szCs w:val="24"/>
                <w:lang w:eastAsia="en-US"/>
              </w:rPr>
            </w:pPr>
            <w:r w:rsidRPr="00093F71">
              <w:rPr>
                <w:rFonts w:ascii="Times New Roman" w:eastAsia="Calibri" w:hAnsi="Times New Roman"/>
                <w:sz w:val="24"/>
                <w:szCs w:val="24"/>
                <w:lang w:eastAsia="en-US"/>
              </w:rPr>
              <w:t>Италия</w:t>
            </w:r>
          </w:p>
        </w:tc>
        <w:tc>
          <w:tcPr>
            <w:tcW w:w="567" w:type="dxa"/>
            <w:textDirection w:val="btLr"/>
            <w:vAlign w:val="center"/>
          </w:tcPr>
          <w:p w:rsidR="001609F1" w:rsidRPr="00093F71" w:rsidRDefault="001609F1" w:rsidP="00B37628">
            <w:pPr>
              <w:shd w:val="clear" w:color="auto" w:fill="FFFFFF"/>
              <w:spacing w:after="120" w:line="240" w:lineRule="auto"/>
              <w:rPr>
                <w:rFonts w:ascii="Times New Roman" w:eastAsia="Calibri" w:hAnsi="Times New Roman"/>
                <w:sz w:val="24"/>
                <w:szCs w:val="24"/>
                <w:lang w:eastAsia="en-US"/>
              </w:rPr>
            </w:pPr>
            <w:r w:rsidRPr="00093F71">
              <w:rPr>
                <w:rFonts w:ascii="Times New Roman" w:eastAsia="Calibri" w:hAnsi="Times New Roman"/>
                <w:sz w:val="24"/>
                <w:szCs w:val="24"/>
                <w:lang w:eastAsia="en-US"/>
              </w:rPr>
              <w:t>Россия</w:t>
            </w:r>
          </w:p>
        </w:tc>
        <w:tc>
          <w:tcPr>
            <w:tcW w:w="567" w:type="dxa"/>
            <w:textDirection w:val="btLr"/>
            <w:vAlign w:val="center"/>
          </w:tcPr>
          <w:p w:rsidR="001609F1" w:rsidRPr="00093F71" w:rsidRDefault="001609F1" w:rsidP="00B37628">
            <w:pPr>
              <w:shd w:val="clear" w:color="auto" w:fill="FFFFFF"/>
              <w:spacing w:after="120" w:line="240" w:lineRule="auto"/>
              <w:rPr>
                <w:rFonts w:ascii="Times New Roman" w:eastAsia="Calibri" w:hAnsi="Times New Roman"/>
                <w:sz w:val="24"/>
                <w:szCs w:val="24"/>
                <w:lang w:eastAsia="en-US"/>
              </w:rPr>
            </w:pPr>
            <w:r w:rsidRPr="00093F71">
              <w:rPr>
                <w:rFonts w:ascii="Times New Roman" w:eastAsia="Calibri" w:hAnsi="Times New Roman"/>
                <w:sz w:val="24"/>
                <w:szCs w:val="24"/>
                <w:lang w:eastAsia="en-US"/>
              </w:rPr>
              <w:t>Япония</w:t>
            </w:r>
          </w:p>
        </w:tc>
        <w:tc>
          <w:tcPr>
            <w:tcW w:w="567" w:type="dxa"/>
            <w:textDirection w:val="btLr"/>
            <w:vAlign w:val="center"/>
          </w:tcPr>
          <w:p w:rsidR="001609F1" w:rsidRPr="00093F71" w:rsidRDefault="001609F1" w:rsidP="00B37628">
            <w:pPr>
              <w:shd w:val="clear" w:color="auto" w:fill="FFFFFF"/>
              <w:spacing w:after="120" w:line="240" w:lineRule="auto"/>
              <w:rPr>
                <w:rFonts w:ascii="Times New Roman" w:eastAsia="Calibri" w:hAnsi="Times New Roman"/>
                <w:sz w:val="24"/>
                <w:szCs w:val="24"/>
                <w:lang w:eastAsia="en-US"/>
              </w:rPr>
            </w:pPr>
            <w:r w:rsidRPr="00093F71">
              <w:rPr>
                <w:rFonts w:ascii="Times New Roman" w:eastAsia="Calibri" w:hAnsi="Times New Roman"/>
                <w:sz w:val="24"/>
                <w:szCs w:val="24"/>
                <w:lang w:eastAsia="en-US"/>
              </w:rPr>
              <w:t>Юж. Корея</w:t>
            </w:r>
          </w:p>
        </w:tc>
      </w:tr>
      <w:tr w:rsidR="001609F1" w:rsidRPr="00093F71" w:rsidTr="00B37628">
        <w:tc>
          <w:tcPr>
            <w:tcW w:w="3828" w:type="dxa"/>
          </w:tcPr>
          <w:p w:rsidR="001609F1" w:rsidRPr="00093F71" w:rsidRDefault="001609F1" w:rsidP="00B37628">
            <w:pPr>
              <w:shd w:val="clear" w:color="auto" w:fill="FFFFFF"/>
              <w:spacing w:after="120" w:line="240" w:lineRule="auto"/>
              <w:jc w:val="both"/>
              <w:rPr>
                <w:rFonts w:ascii="Times New Roman" w:eastAsia="Calibri" w:hAnsi="Times New Roman"/>
                <w:sz w:val="24"/>
                <w:szCs w:val="24"/>
                <w:lang w:eastAsia="en-US"/>
              </w:rPr>
            </w:pPr>
            <w:r w:rsidRPr="00093F71">
              <w:rPr>
                <w:rFonts w:ascii="Times New Roman" w:eastAsia="Calibri" w:hAnsi="Times New Roman"/>
                <w:sz w:val="24"/>
                <w:szCs w:val="24"/>
                <w:lang w:eastAsia="en-US"/>
              </w:rPr>
              <w:t>Сжигание</w:t>
            </w:r>
            <w:r w:rsidRPr="00093F71">
              <w:rPr>
                <w:rFonts w:ascii="Times New Roman" w:eastAsia="Calibri" w:hAnsi="Times New Roman"/>
                <w:sz w:val="24"/>
                <w:szCs w:val="24"/>
                <w:lang w:eastAsia="en-US"/>
              </w:rPr>
              <w:tab/>
            </w:r>
          </w:p>
        </w:tc>
        <w:tc>
          <w:tcPr>
            <w:tcW w:w="567" w:type="dxa"/>
            <w:vAlign w:val="center"/>
          </w:tcPr>
          <w:p w:rsidR="001609F1" w:rsidRPr="00093F71" w:rsidRDefault="001609F1" w:rsidP="00B37628">
            <w:pPr>
              <w:shd w:val="clear" w:color="auto" w:fill="FFFFFF"/>
              <w:spacing w:after="120" w:line="240" w:lineRule="auto"/>
              <w:jc w:val="right"/>
              <w:rPr>
                <w:rFonts w:ascii="Times New Roman" w:eastAsia="Calibri" w:hAnsi="Times New Roman"/>
                <w:sz w:val="24"/>
                <w:szCs w:val="24"/>
                <w:lang w:eastAsia="en-US"/>
              </w:rPr>
            </w:pPr>
            <w:r w:rsidRPr="00093F71">
              <w:rPr>
                <w:rFonts w:ascii="Times New Roman" w:eastAsia="Calibri" w:hAnsi="Times New Roman"/>
                <w:sz w:val="24"/>
                <w:szCs w:val="24"/>
                <w:lang w:eastAsia="en-US"/>
              </w:rPr>
              <w:t>17</w:t>
            </w:r>
          </w:p>
        </w:tc>
        <w:tc>
          <w:tcPr>
            <w:tcW w:w="619" w:type="dxa"/>
            <w:vAlign w:val="center"/>
          </w:tcPr>
          <w:p w:rsidR="001609F1" w:rsidRPr="00093F71" w:rsidRDefault="001609F1" w:rsidP="00B37628">
            <w:pPr>
              <w:shd w:val="clear" w:color="auto" w:fill="FFFFFF"/>
              <w:spacing w:after="120" w:line="240" w:lineRule="auto"/>
              <w:jc w:val="right"/>
              <w:rPr>
                <w:rFonts w:ascii="Times New Roman" w:eastAsia="Calibri" w:hAnsi="Times New Roman"/>
                <w:sz w:val="24"/>
                <w:szCs w:val="24"/>
                <w:lang w:eastAsia="en-US"/>
              </w:rPr>
            </w:pPr>
            <w:r w:rsidRPr="00093F71">
              <w:rPr>
                <w:rFonts w:ascii="Times New Roman" w:eastAsia="Calibri" w:hAnsi="Times New Roman"/>
                <w:sz w:val="24"/>
                <w:szCs w:val="24"/>
                <w:lang w:eastAsia="en-US"/>
              </w:rPr>
              <w:t>7</w:t>
            </w:r>
          </w:p>
        </w:tc>
        <w:tc>
          <w:tcPr>
            <w:tcW w:w="567" w:type="dxa"/>
            <w:vAlign w:val="center"/>
          </w:tcPr>
          <w:p w:rsidR="001609F1" w:rsidRPr="00093F71" w:rsidRDefault="001609F1" w:rsidP="00B37628">
            <w:pPr>
              <w:shd w:val="clear" w:color="auto" w:fill="FFFFFF"/>
              <w:spacing w:after="120" w:line="240" w:lineRule="auto"/>
              <w:jc w:val="right"/>
              <w:rPr>
                <w:rFonts w:ascii="Times New Roman" w:eastAsia="Calibri" w:hAnsi="Times New Roman"/>
                <w:sz w:val="24"/>
                <w:szCs w:val="24"/>
                <w:lang w:eastAsia="en-US"/>
              </w:rPr>
            </w:pPr>
            <w:r w:rsidRPr="00093F71">
              <w:rPr>
                <w:rFonts w:ascii="Times New Roman" w:eastAsia="Calibri" w:hAnsi="Times New Roman"/>
                <w:sz w:val="24"/>
                <w:szCs w:val="24"/>
                <w:lang w:eastAsia="en-US"/>
              </w:rPr>
              <w:t>37</w:t>
            </w:r>
          </w:p>
        </w:tc>
        <w:tc>
          <w:tcPr>
            <w:tcW w:w="585" w:type="dxa"/>
            <w:vAlign w:val="center"/>
          </w:tcPr>
          <w:p w:rsidR="001609F1" w:rsidRPr="00093F71" w:rsidRDefault="001609F1" w:rsidP="00B37628">
            <w:pPr>
              <w:shd w:val="clear" w:color="auto" w:fill="FFFFFF"/>
              <w:spacing w:after="120" w:line="240" w:lineRule="auto"/>
              <w:jc w:val="right"/>
              <w:rPr>
                <w:rFonts w:ascii="Times New Roman" w:eastAsia="Calibri" w:hAnsi="Times New Roman"/>
                <w:sz w:val="24"/>
                <w:szCs w:val="24"/>
                <w:lang w:eastAsia="en-US"/>
              </w:rPr>
            </w:pPr>
            <w:r w:rsidRPr="00093F71">
              <w:rPr>
                <w:rFonts w:ascii="Times New Roman" w:eastAsia="Calibri" w:hAnsi="Times New Roman"/>
                <w:sz w:val="24"/>
                <w:szCs w:val="24"/>
                <w:lang w:eastAsia="en-US"/>
              </w:rPr>
              <w:t>21</w:t>
            </w:r>
          </w:p>
        </w:tc>
        <w:tc>
          <w:tcPr>
            <w:tcW w:w="497" w:type="dxa"/>
            <w:vAlign w:val="center"/>
          </w:tcPr>
          <w:p w:rsidR="001609F1" w:rsidRPr="00093F71" w:rsidRDefault="001609F1" w:rsidP="00B37628">
            <w:pPr>
              <w:shd w:val="clear" w:color="auto" w:fill="FFFFFF"/>
              <w:spacing w:after="120" w:line="240" w:lineRule="auto"/>
              <w:jc w:val="right"/>
              <w:rPr>
                <w:rFonts w:ascii="Times New Roman" w:eastAsia="Calibri" w:hAnsi="Times New Roman"/>
                <w:sz w:val="24"/>
                <w:szCs w:val="24"/>
                <w:lang w:eastAsia="en-US"/>
              </w:rPr>
            </w:pPr>
            <w:r w:rsidRPr="00093F71">
              <w:rPr>
                <w:rFonts w:ascii="Times New Roman" w:eastAsia="Calibri" w:hAnsi="Times New Roman"/>
                <w:sz w:val="24"/>
                <w:szCs w:val="24"/>
                <w:lang w:eastAsia="en-US"/>
              </w:rPr>
              <w:t>73</w:t>
            </w:r>
          </w:p>
        </w:tc>
        <w:tc>
          <w:tcPr>
            <w:tcW w:w="549" w:type="dxa"/>
            <w:vAlign w:val="center"/>
          </w:tcPr>
          <w:p w:rsidR="001609F1" w:rsidRPr="00093F71" w:rsidRDefault="001609F1" w:rsidP="00B37628">
            <w:pPr>
              <w:shd w:val="clear" w:color="auto" w:fill="FFFFFF"/>
              <w:spacing w:after="120" w:line="240" w:lineRule="auto"/>
              <w:jc w:val="right"/>
              <w:rPr>
                <w:rFonts w:ascii="Times New Roman" w:eastAsia="Calibri" w:hAnsi="Times New Roman"/>
                <w:sz w:val="24"/>
                <w:szCs w:val="24"/>
                <w:lang w:eastAsia="en-US"/>
              </w:rPr>
            </w:pPr>
            <w:r w:rsidRPr="00093F71">
              <w:rPr>
                <w:rFonts w:ascii="Times New Roman" w:eastAsia="Calibri" w:hAnsi="Times New Roman"/>
                <w:sz w:val="24"/>
                <w:szCs w:val="24"/>
                <w:lang w:eastAsia="en-US"/>
              </w:rPr>
              <w:t>13</w:t>
            </w:r>
          </w:p>
        </w:tc>
        <w:tc>
          <w:tcPr>
            <w:tcW w:w="567" w:type="dxa"/>
            <w:vAlign w:val="center"/>
          </w:tcPr>
          <w:p w:rsidR="001609F1" w:rsidRPr="00093F71" w:rsidRDefault="001609F1" w:rsidP="00B37628">
            <w:pPr>
              <w:shd w:val="clear" w:color="auto" w:fill="FFFFFF"/>
              <w:spacing w:after="120" w:line="240" w:lineRule="auto"/>
              <w:jc w:val="right"/>
              <w:rPr>
                <w:rFonts w:ascii="Times New Roman" w:eastAsia="Calibri" w:hAnsi="Times New Roman"/>
                <w:sz w:val="24"/>
                <w:szCs w:val="24"/>
                <w:lang w:eastAsia="en-US"/>
              </w:rPr>
            </w:pPr>
            <w:r w:rsidRPr="00093F71">
              <w:rPr>
                <w:rFonts w:ascii="Times New Roman" w:eastAsia="Calibri" w:hAnsi="Times New Roman"/>
                <w:sz w:val="24"/>
                <w:szCs w:val="24"/>
                <w:lang w:eastAsia="en-US"/>
              </w:rPr>
              <w:t>6</w:t>
            </w:r>
          </w:p>
        </w:tc>
        <w:tc>
          <w:tcPr>
            <w:tcW w:w="567" w:type="dxa"/>
            <w:vAlign w:val="center"/>
          </w:tcPr>
          <w:p w:rsidR="001609F1" w:rsidRPr="00093F71" w:rsidRDefault="001609F1" w:rsidP="00B37628">
            <w:pPr>
              <w:shd w:val="clear" w:color="auto" w:fill="FFFFFF"/>
              <w:spacing w:after="120" w:line="240" w:lineRule="auto"/>
              <w:jc w:val="right"/>
              <w:rPr>
                <w:rFonts w:ascii="Times New Roman" w:eastAsia="Calibri" w:hAnsi="Times New Roman"/>
                <w:sz w:val="24"/>
                <w:szCs w:val="24"/>
                <w:lang w:eastAsia="en-US"/>
              </w:rPr>
            </w:pPr>
            <w:r w:rsidRPr="00093F71">
              <w:rPr>
                <w:rFonts w:ascii="Times New Roman" w:eastAsia="Calibri" w:hAnsi="Times New Roman"/>
                <w:sz w:val="24"/>
                <w:szCs w:val="24"/>
                <w:lang w:eastAsia="en-US"/>
              </w:rPr>
              <w:t>59</w:t>
            </w:r>
          </w:p>
        </w:tc>
        <w:tc>
          <w:tcPr>
            <w:tcW w:w="567" w:type="dxa"/>
            <w:vAlign w:val="center"/>
          </w:tcPr>
          <w:p w:rsidR="001609F1" w:rsidRPr="00093F71" w:rsidRDefault="001609F1" w:rsidP="00B37628">
            <w:pPr>
              <w:shd w:val="clear" w:color="auto" w:fill="FFFFFF"/>
              <w:spacing w:after="120" w:line="240" w:lineRule="auto"/>
              <w:jc w:val="right"/>
              <w:rPr>
                <w:rFonts w:ascii="Times New Roman" w:eastAsia="Calibri" w:hAnsi="Times New Roman"/>
                <w:sz w:val="24"/>
                <w:szCs w:val="24"/>
                <w:lang w:eastAsia="en-US"/>
              </w:rPr>
            </w:pPr>
            <w:r w:rsidRPr="00093F71">
              <w:rPr>
                <w:rFonts w:ascii="Times New Roman" w:eastAsia="Calibri" w:hAnsi="Times New Roman"/>
                <w:sz w:val="24"/>
                <w:szCs w:val="24"/>
                <w:lang w:eastAsia="en-US"/>
              </w:rPr>
              <w:t>18</w:t>
            </w:r>
          </w:p>
        </w:tc>
      </w:tr>
      <w:tr w:rsidR="001609F1" w:rsidRPr="00093F71" w:rsidTr="00B37628">
        <w:tc>
          <w:tcPr>
            <w:tcW w:w="3828" w:type="dxa"/>
          </w:tcPr>
          <w:p w:rsidR="001609F1" w:rsidRPr="00093F71" w:rsidRDefault="001609F1" w:rsidP="00B37628">
            <w:pPr>
              <w:shd w:val="clear" w:color="auto" w:fill="FFFFFF"/>
              <w:spacing w:after="120" w:line="240" w:lineRule="auto"/>
              <w:jc w:val="both"/>
              <w:rPr>
                <w:rFonts w:ascii="Times New Roman" w:eastAsia="Calibri" w:hAnsi="Times New Roman"/>
                <w:sz w:val="24"/>
                <w:szCs w:val="24"/>
                <w:lang w:eastAsia="en-US"/>
              </w:rPr>
            </w:pPr>
            <w:r w:rsidRPr="00093F71">
              <w:rPr>
                <w:rFonts w:ascii="Times New Roman" w:eastAsia="Calibri" w:hAnsi="Times New Roman"/>
                <w:sz w:val="24"/>
                <w:szCs w:val="24"/>
                <w:lang w:eastAsia="en-US"/>
              </w:rPr>
              <w:t>Захоронение на свалках</w:t>
            </w:r>
          </w:p>
        </w:tc>
        <w:tc>
          <w:tcPr>
            <w:tcW w:w="567" w:type="dxa"/>
            <w:vAlign w:val="center"/>
          </w:tcPr>
          <w:p w:rsidR="001609F1" w:rsidRPr="00093F71" w:rsidRDefault="001609F1" w:rsidP="00B37628">
            <w:pPr>
              <w:shd w:val="clear" w:color="auto" w:fill="FFFFFF"/>
              <w:spacing w:after="120" w:line="240" w:lineRule="auto"/>
              <w:jc w:val="right"/>
              <w:rPr>
                <w:rFonts w:ascii="Times New Roman" w:eastAsia="Calibri" w:hAnsi="Times New Roman"/>
                <w:sz w:val="24"/>
                <w:szCs w:val="24"/>
                <w:lang w:eastAsia="en-US"/>
              </w:rPr>
            </w:pPr>
            <w:r w:rsidRPr="00093F71">
              <w:rPr>
                <w:rFonts w:ascii="Times New Roman" w:eastAsia="Calibri" w:hAnsi="Times New Roman"/>
                <w:sz w:val="24"/>
                <w:szCs w:val="24"/>
                <w:lang w:eastAsia="en-US"/>
              </w:rPr>
              <w:t>81</w:t>
            </w:r>
          </w:p>
        </w:tc>
        <w:tc>
          <w:tcPr>
            <w:tcW w:w="619" w:type="dxa"/>
            <w:vAlign w:val="center"/>
          </w:tcPr>
          <w:p w:rsidR="001609F1" w:rsidRPr="00093F71" w:rsidRDefault="001609F1" w:rsidP="00B37628">
            <w:pPr>
              <w:shd w:val="clear" w:color="auto" w:fill="FFFFFF"/>
              <w:spacing w:after="120" w:line="240" w:lineRule="auto"/>
              <w:jc w:val="right"/>
              <w:rPr>
                <w:rFonts w:ascii="Times New Roman" w:eastAsia="Calibri" w:hAnsi="Times New Roman"/>
                <w:sz w:val="24"/>
                <w:szCs w:val="24"/>
                <w:lang w:eastAsia="en-US"/>
              </w:rPr>
            </w:pPr>
            <w:r w:rsidRPr="00093F71">
              <w:rPr>
                <w:rFonts w:ascii="Times New Roman" w:eastAsia="Calibri" w:hAnsi="Times New Roman"/>
                <w:sz w:val="24"/>
                <w:szCs w:val="24"/>
                <w:lang w:eastAsia="en-US"/>
              </w:rPr>
              <w:t>92</w:t>
            </w:r>
          </w:p>
        </w:tc>
        <w:tc>
          <w:tcPr>
            <w:tcW w:w="567" w:type="dxa"/>
            <w:vAlign w:val="center"/>
          </w:tcPr>
          <w:p w:rsidR="001609F1" w:rsidRPr="00093F71" w:rsidRDefault="001609F1" w:rsidP="00B37628">
            <w:pPr>
              <w:shd w:val="clear" w:color="auto" w:fill="FFFFFF"/>
              <w:spacing w:after="120" w:line="240" w:lineRule="auto"/>
              <w:jc w:val="right"/>
              <w:rPr>
                <w:rFonts w:ascii="Times New Roman" w:eastAsia="Calibri" w:hAnsi="Times New Roman"/>
                <w:sz w:val="24"/>
                <w:szCs w:val="24"/>
                <w:lang w:eastAsia="en-US"/>
              </w:rPr>
            </w:pPr>
            <w:r w:rsidRPr="00093F71">
              <w:rPr>
                <w:rFonts w:ascii="Times New Roman" w:eastAsia="Calibri" w:hAnsi="Times New Roman"/>
                <w:sz w:val="24"/>
                <w:szCs w:val="24"/>
                <w:lang w:eastAsia="en-US"/>
              </w:rPr>
              <w:t>53</w:t>
            </w:r>
          </w:p>
        </w:tc>
        <w:tc>
          <w:tcPr>
            <w:tcW w:w="585" w:type="dxa"/>
            <w:vAlign w:val="center"/>
          </w:tcPr>
          <w:p w:rsidR="001609F1" w:rsidRPr="00093F71" w:rsidRDefault="001609F1" w:rsidP="00B37628">
            <w:pPr>
              <w:shd w:val="clear" w:color="auto" w:fill="FFFFFF"/>
              <w:spacing w:after="120" w:line="240" w:lineRule="auto"/>
              <w:jc w:val="right"/>
              <w:rPr>
                <w:rFonts w:ascii="Times New Roman" w:eastAsia="Calibri" w:hAnsi="Times New Roman"/>
                <w:sz w:val="24"/>
                <w:szCs w:val="24"/>
                <w:lang w:eastAsia="en-US"/>
              </w:rPr>
            </w:pPr>
            <w:r w:rsidRPr="00093F71">
              <w:rPr>
                <w:rFonts w:ascii="Times New Roman" w:eastAsia="Calibri" w:hAnsi="Times New Roman"/>
                <w:sz w:val="24"/>
                <w:szCs w:val="24"/>
                <w:lang w:eastAsia="en-US"/>
              </w:rPr>
              <w:t>73</w:t>
            </w:r>
          </w:p>
        </w:tc>
        <w:tc>
          <w:tcPr>
            <w:tcW w:w="497" w:type="dxa"/>
            <w:vAlign w:val="center"/>
          </w:tcPr>
          <w:p w:rsidR="001609F1" w:rsidRPr="00093F71" w:rsidRDefault="001609F1" w:rsidP="00B37628">
            <w:pPr>
              <w:shd w:val="clear" w:color="auto" w:fill="FFFFFF"/>
              <w:spacing w:after="120" w:line="240" w:lineRule="auto"/>
              <w:jc w:val="right"/>
              <w:rPr>
                <w:rFonts w:ascii="Times New Roman" w:eastAsia="Calibri" w:hAnsi="Times New Roman"/>
                <w:sz w:val="24"/>
                <w:szCs w:val="24"/>
                <w:lang w:eastAsia="en-US"/>
              </w:rPr>
            </w:pPr>
            <w:r w:rsidRPr="00093F71">
              <w:rPr>
                <w:rFonts w:ascii="Times New Roman" w:eastAsia="Calibri" w:hAnsi="Times New Roman"/>
                <w:sz w:val="24"/>
                <w:szCs w:val="24"/>
                <w:lang w:eastAsia="en-US"/>
              </w:rPr>
              <w:t>19</w:t>
            </w:r>
          </w:p>
        </w:tc>
        <w:tc>
          <w:tcPr>
            <w:tcW w:w="549" w:type="dxa"/>
            <w:vAlign w:val="center"/>
          </w:tcPr>
          <w:p w:rsidR="001609F1" w:rsidRPr="00093F71" w:rsidRDefault="001609F1" w:rsidP="00B37628">
            <w:pPr>
              <w:shd w:val="clear" w:color="auto" w:fill="FFFFFF"/>
              <w:spacing w:after="120" w:line="240" w:lineRule="auto"/>
              <w:jc w:val="right"/>
              <w:rPr>
                <w:rFonts w:ascii="Times New Roman" w:eastAsia="Calibri" w:hAnsi="Times New Roman"/>
                <w:sz w:val="24"/>
                <w:szCs w:val="24"/>
                <w:lang w:eastAsia="en-US"/>
              </w:rPr>
            </w:pPr>
            <w:r w:rsidRPr="00093F71">
              <w:rPr>
                <w:rFonts w:ascii="Times New Roman" w:eastAsia="Calibri" w:hAnsi="Times New Roman"/>
                <w:sz w:val="24"/>
                <w:szCs w:val="24"/>
                <w:lang w:eastAsia="en-US"/>
              </w:rPr>
              <w:t>84</w:t>
            </w:r>
          </w:p>
        </w:tc>
        <w:tc>
          <w:tcPr>
            <w:tcW w:w="567" w:type="dxa"/>
            <w:vAlign w:val="center"/>
          </w:tcPr>
          <w:p w:rsidR="001609F1" w:rsidRPr="00093F71" w:rsidRDefault="001609F1" w:rsidP="00B37628">
            <w:pPr>
              <w:shd w:val="clear" w:color="auto" w:fill="FFFFFF"/>
              <w:spacing w:after="120" w:line="240" w:lineRule="auto"/>
              <w:jc w:val="right"/>
              <w:rPr>
                <w:rFonts w:ascii="Times New Roman" w:eastAsia="Calibri" w:hAnsi="Times New Roman"/>
                <w:sz w:val="24"/>
                <w:szCs w:val="24"/>
                <w:lang w:eastAsia="en-US"/>
              </w:rPr>
            </w:pPr>
            <w:r w:rsidRPr="00093F71">
              <w:rPr>
                <w:rFonts w:ascii="Times New Roman" w:eastAsia="Calibri" w:hAnsi="Times New Roman"/>
                <w:sz w:val="24"/>
                <w:szCs w:val="24"/>
                <w:lang w:eastAsia="en-US"/>
              </w:rPr>
              <w:t>94</w:t>
            </w:r>
          </w:p>
        </w:tc>
        <w:tc>
          <w:tcPr>
            <w:tcW w:w="567" w:type="dxa"/>
            <w:vAlign w:val="center"/>
          </w:tcPr>
          <w:p w:rsidR="001609F1" w:rsidRPr="00093F71" w:rsidRDefault="001609F1" w:rsidP="00B37628">
            <w:pPr>
              <w:shd w:val="clear" w:color="auto" w:fill="FFFFFF"/>
              <w:spacing w:after="120" w:line="240" w:lineRule="auto"/>
              <w:jc w:val="right"/>
              <w:rPr>
                <w:rFonts w:ascii="Times New Roman" w:eastAsia="Calibri" w:hAnsi="Times New Roman"/>
                <w:sz w:val="24"/>
                <w:szCs w:val="24"/>
                <w:lang w:eastAsia="en-US"/>
              </w:rPr>
            </w:pPr>
            <w:r w:rsidRPr="00093F71">
              <w:rPr>
                <w:rFonts w:ascii="Times New Roman" w:eastAsia="Calibri" w:hAnsi="Times New Roman"/>
                <w:sz w:val="24"/>
                <w:szCs w:val="24"/>
                <w:lang w:eastAsia="en-US"/>
              </w:rPr>
              <w:t>38</w:t>
            </w:r>
          </w:p>
        </w:tc>
        <w:tc>
          <w:tcPr>
            <w:tcW w:w="567" w:type="dxa"/>
            <w:vAlign w:val="center"/>
          </w:tcPr>
          <w:p w:rsidR="001609F1" w:rsidRPr="00093F71" w:rsidRDefault="001609F1" w:rsidP="00B37628">
            <w:pPr>
              <w:shd w:val="clear" w:color="auto" w:fill="FFFFFF"/>
              <w:spacing w:after="120" w:line="240" w:lineRule="auto"/>
              <w:jc w:val="right"/>
              <w:rPr>
                <w:rFonts w:ascii="Times New Roman" w:eastAsia="Calibri" w:hAnsi="Times New Roman"/>
                <w:sz w:val="24"/>
                <w:szCs w:val="24"/>
                <w:lang w:eastAsia="en-US"/>
              </w:rPr>
            </w:pPr>
            <w:r w:rsidRPr="00093F71">
              <w:rPr>
                <w:rFonts w:ascii="Times New Roman" w:eastAsia="Calibri" w:hAnsi="Times New Roman"/>
                <w:sz w:val="24"/>
                <w:szCs w:val="24"/>
                <w:lang w:eastAsia="en-US"/>
              </w:rPr>
              <w:t>79</w:t>
            </w:r>
          </w:p>
        </w:tc>
      </w:tr>
      <w:tr w:rsidR="001609F1" w:rsidRPr="00093F71" w:rsidTr="00B37628">
        <w:tc>
          <w:tcPr>
            <w:tcW w:w="3828" w:type="dxa"/>
          </w:tcPr>
          <w:p w:rsidR="001609F1" w:rsidRPr="00093F71" w:rsidRDefault="001609F1" w:rsidP="00B37628">
            <w:pPr>
              <w:shd w:val="clear" w:color="auto" w:fill="FFFFFF"/>
              <w:spacing w:after="120" w:line="240" w:lineRule="auto"/>
              <w:jc w:val="both"/>
              <w:rPr>
                <w:rFonts w:ascii="Times New Roman" w:eastAsia="Calibri" w:hAnsi="Times New Roman"/>
                <w:sz w:val="24"/>
                <w:szCs w:val="24"/>
                <w:lang w:eastAsia="en-US"/>
              </w:rPr>
            </w:pPr>
            <w:r w:rsidRPr="00093F71">
              <w:rPr>
                <w:rFonts w:ascii="Times New Roman" w:eastAsia="Calibri" w:hAnsi="Times New Roman"/>
                <w:sz w:val="24"/>
                <w:szCs w:val="24"/>
                <w:lang w:eastAsia="en-US"/>
              </w:rPr>
              <w:t>Компостирование</w:t>
            </w:r>
          </w:p>
        </w:tc>
        <w:tc>
          <w:tcPr>
            <w:tcW w:w="567" w:type="dxa"/>
            <w:vAlign w:val="center"/>
          </w:tcPr>
          <w:p w:rsidR="001609F1" w:rsidRPr="00093F71" w:rsidRDefault="001609F1" w:rsidP="00B37628">
            <w:pPr>
              <w:shd w:val="clear" w:color="auto" w:fill="FFFFFF"/>
              <w:spacing w:after="120" w:line="240" w:lineRule="auto"/>
              <w:jc w:val="right"/>
              <w:rPr>
                <w:rFonts w:ascii="Times New Roman" w:eastAsia="Calibri" w:hAnsi="Times New Roman"/>
                <w:sz w:val="24"/>
                <w:szCs w:val="24"/>
                <w:lang w:eastAsia="en-US"/>
              </w:rPr>
            </w:pPr>
            <w:r w:rsidRPr="00093F71">
              <w:rPr>
                <w:rFonts w:ascii="Times New Roman" w:eastAsia="Calibri" w:hAnsi="Times New Roman"/>
                <w:sz w:val="24"/>
                <w:szCs w:val="24"/>
                <w:lang w:eastAsia="en-US"/>
              </w:rPr>
              <w:t>1</w:t>
            </w:r>
          </w:p>
        </w:tc>
        <w:tc>
          <w:tcPr>
            <w:tcW w:w="619" w:type="dxa"/>
            <w:vAlign w:val="center"/>
          </w:tcPr>
          <w:p w:rsidR="001609F1" w:rsidRPr="00093F71" w:rsidRDefault="001609F1" w:rsidP="00B37628">
            <w:pPr>
              <w:shd w:val="clear" w:color="auto" w:fill="FFFFFF"/>
              <w:spacing w:after="120" w:line="240" w:lineRule="auto"/>
              <w:jc w:val="right"/>
              <w:rPr>
                <w:rFonts w:ascii="Times New Roman" w:eastAsia="Calibri" w:hAnsi="Times New Roman"/>
                <w:sz w:val="24"/>
                <w:szCs w:val="24"/>
                <w:lang w:eastAsia="en-US"/>
              </w:rPr>
            </w:pPr>
            <w:r w:rsidRPr="00093F71">
              <w:rPr>
                <w:rFonts w:ascii="Times New Roman" w:eastAsia="Calibri" w:hAnsi="Times New Roman"/>
                <w:sz w:val="24"/>
                <w:szCs w:val="24"/>
                <w:lang w:eastAsia="en-US"/>
              </w:rPr>
              <w:t>10</w:t>
            </w:r>
          </w:p>
        </w:tc>
        <w:tc>
          <w:tcPr>
            <w:tcW w:w="567" w:type="dxa"/>
            <w:vAlign w:val="center"/>
          </w:tcPr>
          <w:p w:rsidR="001609F1" w:rsidRPr="00093F71" w:rsidRDefault="001609F1" w:rsidP="00B37628">
            <w:pPr>
              <w:shd w:val="clear" w:color="auto" w:fill="FFFFFF"/>
              <w:spacing w:after="120" w:line="240" w:lineRule="auto"/>
              <w:jc w:val="right"/>
              <w:rPr>
                <w:rFonts w:ascii="Times New Roman" w:eastAsia="Calibri" w:hAnsi="Times New Roman"/>
                <w:sz w:val="24"/>
                <w:szCs w:val="24"/>
                <w:lang w:eastAsia="en-US"/>
              </w:rPr>
            </w:pPr>
            <w:r w:rsidRPr="00093F71">
              <w:rPr>
                <w:rFonts w:ascii="Times New Roman" w:eastAsia="Calibri" w:hAnsi="Times New Roman"/>
                <w:sz w:val="24"/>
                <w:szCs w:val="24"/>
                <w:lang w:eastAsia="en-US"/>
              </w:rPr>
              <w:t>6</w:t>
            </w:r>
          </w:p>
        </w:tc>
        <w:tc>
          <w:tcPr>
            <w:tcW w:w="585" w:type="dxa"/>
            <w:vAlign w:val="center"/>
          </w:tcPr>
          <w:p w:rsidR="001609F1" w:rsidRPr="00093F71" w:rsidRDefault="001609F1" w:rsidP="00B37628">
            <w:pPr>
              <w:shd w:val="clear" w:color="auto" w:fill="FFFFFF"/>
              <w:spacing w:after="120" w:line="240" w:lineRule="auto"/>
              <w:jc w:val="right"/>
              <w:rPr>
                <w:rFonts w:ascii="Times New Roman" w:eastAsia="Calibri" w:hAnsi="Times New Roman"/>
                <w:sz w:val="24"/>
                <w:szCs w:val="24"/>
                <w:lang w:eastAsia="en-US"/>
              </w:rPr>
            </w:pPr>
          </w:p>
        </w:tc>
        <w:tc>
          <w:tcPr>
            <w:tcW w:w="497" w:type="dxa"/>
            <w:vAlign w:val="center"/>
          </w:tcPr>
          <w:p w:rsidR="001609F1" w:rsidRPr="00093F71" w:rsidRDefault="001609F1" w:rsidP="00B37628">
            <w:pPr>
              <w:shd w:val="clear" w:color="auto" w:fill="FFFFFF"/>
              <w:spacing w:after="120" w:line="240" w:lineRule="auto"/>
              <w:jc w:val="right"/>
              <w:rPr>
                <w:rFonts w:ascii="Times New Roman" w:eastAsia="Calibri" w:hAnsi="Times New Roman"/>
                <w:sz w:val="24"/>
                <w:szCs w:val="24"/>
                <w:lang w:eastAsia="en-US"/>
              </w:rPr>
            </w:pPr>
            <w:r w:rsidRPr="00093F71">
              <w:rPr>
                <w:rFonts w:ascii="Times New Roman" w:eastAsia="Calibri" w:hAnsi="Times New Roman"/>
                <w:sz w:val="24"/>
                <w:szCs w:val="24"/>
                <w:lang w:eastAsia="en-US"/>
              </w:rPr>
              <w:t>7</w:t>
            </w:r>
          </w:p>
        </w:tc>
        <w:tc>
          <w:tcPr>
            <w:tcW w:w="549" w:type="dxa"/>
            <w:vAlign w:val="center"/>
          </w:tcPr>
          <w:p w:rsidR="001609F1" w:rsidRPr="00093F71" w:rsidRDefault="001609F1" w:rsidP="00B37628">
            <w:pPr>
              <w:shd w:val="clear" w:color="auto" w:fill="FFFFFF"/>
              <w:spacing w:after="120" w:line="240" w:lineRule="auto"/>
              <w:jc w:val="right"/>
              <w:rPr>
                <w:rFonts w:ascii="Times New Roman" w:eastAsia="Calibri" w:hAnsi="Times New Roman"/>
                <w:sz w:val="24"/>
                <w:szCs w:val="24"/>
                <w:lang w:eastAsia="en-US"/>
              </w:rPr>
            </w:pPr>
            <w:r w:rsidRPr="00093F71">
              <w:rPr>
                <w:rFonts w:ascii="Times New Roman" w:eastAsia="Calibri" w:hAnsi="Times New Roman"/>
                <w:sz w:val="24"/>
                <w:szCs w:val="24"/>
                <w:lang w:eastAsia="en-US"/>
              </w:rPr>
              <w:t>3</w:t>
            </w:r>
          </w:p>
        </w:tc>
        <w:tc>
          <w:tcPr>
            <w:tcW w:w="567" w:type="dxa"/>
            <w:vAlign w:val="center"/>
          </w:tcPr>
          <w:p w:rsidR="001609F1" w:rsidRPr="00093F71" w:rsidRDefault="001609F1" w:rsidP="00B37628">
            <w:pPr>
              <w:shd w:val="clear" w:color="auto" w:fill="FFFFFF"/>
              <w:spacing w:after="120" w:line="240" w:lineRule="auto"/>
              <w:jc w:val="right"/>
              <w:rPr>
                <w:rFonts w:ascii="Times New Roman" w:eastAsia="Calibri" w:hAnsi="Times New Roman"/>
                <w:sz w:val="24"/>
                <w:szCs w:val="24"/>
                <w:lang w:eastAsia="en-US"/>
              </w:rPr>
            </w:pPr>
            <w:r w:rsidRPr="00093F71">
              <w:rPr>
                <w:rFonts w:ascii="Times New Roman" w:eastAsia="Calibri" w:hAnsi="Times New Roman"/>
                <w:sz w:val="24"/>
                <w:szCs w:val="24"/>
                <w:lang w:eastAsia="en-US"/>
              </w:rPr>
              <w:t>-</w:t>
            </w:r>
          </w:p>
        </w:tc>
        <w:tc>
          <w:tcPr>
            <w:tcW w:w="567" w:type="dxa"/>
            <w:vAlign w:val="center"/>
          </w:tcPr>
          <w:p w:rsidR="001609F1" w:rsidRPr="00093F71" w:rsidRDefault="001609F1" w:rsidP="00B37628">
            <w:pPr>
              <w:shd w:val="clear" w:color="auto" w:fill="FFFFFF"/>
              <w:spacing w:after="120" w:line="240" w:lineRule="auto"/>
              <w:jc w:val="right"/>
              <w:rPr>
                <w:rFonts w:ascii="Times New Roman" w:eastAsia="Calibri" w:hAnsi="Times New Roman"/>
                <w:sz w:val="24"/>
                <w:szCs w:val="24"/>
                <w:lang w:eastAsia="en-US"/>
              </w:rPr>
            </w:pPr>
            <w:r w:rsidRPr="00093F71">
              <w:rPr>
                <w:rFonts w:ascii="Times New Roman" w:eastAsia="Calibri" w:hAnsi="Times New Roman"/>
                <w:sz w:val="24"/>
                <w:szCs w:val="24"/>
                <w:lang w:eastAsia="en-US"/>
              </w:rPr>
              <w:t>1</w:t>
            </w:r>
          </w:p>
        </w:tc>
        <w:tc>
          <w:tcPr>
            <w:tcW w:w="567" w:type="dxa"/>
            <w:vAlign w:val="center"/>
          </w:tcPr>
          <w:p w:rsidR="001609F1" w:rsidRPr="00093F71" w:rsidRDefault="001609F1" w:rsidP="00B37628">
            <w:pPr>
              <w:shd w:val="clear" w:color="auto" w:fill="FFFFFF"/>
              <w:spacing w:after="120" w:line="240" w:lineRule="auto"/>
              <w:jc w:val="right"/>
              <w:rPr>
                <w:rFonts w:ascii="Times New Roman" w:eastAsia="Calibri" w:hAnsi="Times New Roman"/>
                <w:sz w:val="24"/>
                <w:szCs w:val="24"/>
                <w:lang w:eastAsia="en-US"/>
              </w:rPr>
            </w:pPr>
            <w:r w:rsidRPr="00093F71">
              <w:rPr>
                <w:rFonts w:ascii="Times New Roman" w:eastAsia="Calibri" w:hAnsi="Times New Roman"/>
                <w:sz w:val="24"/>
                <w:szCs w:val="24"/>
                <w:lang w:eastAsia="en-US"/>
              </w:rPr>
              <w:t>2</w:t>
            </w:r>
          </w:p>
        </w:tc>
      </w:tr>
      <w:tr w:rsidR="001609F1" w:rsidRPr="00093F71" w:rsidTr="00B37628">
        <w:tc>
          <w:tcPr>
            <w:tcW w:w="3828" w:type="dxa"/>
          </w:tcPr>
          <w:p w:rsidR="001609F1" w:rsidRPr="00093F71" w:rsidRDefault="001609F1" w:rsidP="00B37628">
            <w:pPr>
              <w:shd w:val="clear" w:color="auto" w:fill="FFFFFF"/>
              <w:spacing w:after="120" w:line="240" w:lineRule="auto"/>
              <w:jc w:val="both"/>
              <w:rPr>
                <w:rFonts w:ascii="Times New Roman" w:eastAsia="Calibri" w:hAnsi="Times New Roman"/>
                <w:sz w:val="24"/>
                <w:szCs w:val="24"/>
                <w:lang w:eastAsia="en-US"/>
              </w:rPr>
            </w:pPr>
            <w:r w:rsidRPr="00093F71">
              <w:rPr>
                <w:rFonts w:ascii="Times New Roman" w:eastAsia="Calibri" w:hAnsi="Times New Roman"/>
                <w:sz w:val="24"/>
                <w:szCs w:val="24"/>
                <w:lang w:eastAsia="en-US"/>
              </w:rPr>
              <w:t>Прочие</w:t>
            </w:r>
          </w:p>
        </w:tc>
        <w:tc>
          <w:tcPr>
            <w:tcW w:w="567" w:type="dxa"/>
            <w:vAlign w:val="center"/>
          </w:tcPr>
          <w:p w:rsidR="001609F1" w:rsidRPr="00093F71" w:rsidRDefault="001609F1" w:rsidP="00B37628">
            <w:pPr>
              <w:shd w:val="clear" w:color="auto" w:fill="FFFFFF"/>
              <w:spacing w:after="120" w:line="240" w:lineRule="auto"/>
              <w:jc w:val="right"/>
              <w:rPr>
                <w:rFonts w:ascii="Times New Roman" w:eastAsia="Calibri" w:hAnsi="Times New Roman"/>
                <w:sz w:val="24"/>
                <w:szCs w:val="24"/>
                <w:lang w:eastAsia="en-US"/>
              </w:rPr>
            </w:pPr>
            <w:r w:rsidRPr="00093F71">
              <w:rPr>
                <w:rFonts w:ascii="Times New Roman" w:eastAsia="Calibri" w:hAnsi="Times New Roman"/>
                <w:sz w:val="24"/>
                <w:szCs w:val="24"/>
                <w:lang w:eastAsia="en-US"/>
              </w:rPr>
              <w:t>2</w:t>
            </w:r>
          </w:p>
        </w:tc>
        <w:tc>
          <w:tcPr>
            <w:tcW w:w="619" w:type="dxa"/>
            <w:vAlign w:val="center"/>
          </w:tcPr>
          <w:p w:rsidR="001609F1" w:rsidRPr="00093F71" w:rsidRDefault="001609F1" w:rsidP="00B37628">
            <w:pPr>
              <w:shd w:val="clear" w:color="auto" w:fill="FFFFFF"/>
              <w:spacing w:after="120" w:line="240" w:lineRule="auto"/>
              <w:jc w:val="right"/>
              <w:rPr>
                <w:rFonts w:ascii="Times New Roman" w:eastAsia="Calibri" w:hAnsi="Times New Roman"/>
                <w:sz w:val="24"/>
                <w:szCs w:val="24"/>
                <w:lang w:eastAsia="en-US"/>
              </w:rPr>
            </w:pPr>
            <w:r w:rsidRPr="00093F71">
              <w:rPr>
                <w:rFonts w:ascii="Times New Roman" w:eastAsia="Calibri" w:hAnsi="Times New Roman"/>
                <w:sz w:val="24"/>
                <w:szCs w:val="24"/>
                <w:lang w:eastAsia="en-US"/>
              </w:rPr>
              <w:t>-</w:t>
            </w:r>
          </w:p>
        </w:tc>
        <w:tc>
          <w:tcPr>
            <w:tcW w:w="567" w:type="dxa"/>
            <w:vAlign w:val="center"/>
          </w:tcPr>
          <w:p w:rsidR="001609F1" w:rsidRPr="00093F71" w:rsidRDefault="001609F1" w:rsidP="00B37628">
            <w:pPr>
              <w:shd w:val="clear" w:color="auto" w:fill="FFFFFF"/>
              <w:spacing w:after="120" w:line="240" w:lineRule="auto"/>
              <w:jc w:val="right"/>
              <w:rPr>
                <w:rFonts w:ascii="Times New Roman" w:eastAsia="Calibri" w:hAnsi="Times New Roman"/>
                <w:sz w:val="24"/>
                <w:szCs w:val="24"/>
                <w:lang w:eastAsia="en-US"/>
              </w:rPr>
            </w:pPr>
            <w:r w:rsidRPr="00093F71">
              <w:rPr>
                <w:rFonts w:ascii="Times New Roman" w:eastAsia="Calibri" w:hAnsi="Times New Roman"/>
                <w:sz w:val="24"/>
                <w:szCs w:val="24"/>
                <w:lang w:eastAsia="en-US"/>
              </w:rPr>
              <w:t>-</w:t>
            </w:r>
          </w:p>
        </w:tc>
        <w:tc>
          <w:tcPr>
            <w:tcW w:w="585" w:type="dxa"/>
            <w:vAlign w:val="center"/>
          </w:tcPr>
          <w:p w:rsidR="001609F1" w:rsidRPr="00093F71" w:rsidRDefault="001609F1" w:rsidP="00B37628">
            <w:pPr>
              <w:shd w:val="clear" w:color="auto" w:fill="FFFFFF"/>
              <w:spacing w:after="120" w:line="240" w:lineRule="auto"/>
              <w:jc w:val="right"/>
              <w:rPr>
                <w:rFonts w:ascii="Times New Roman" w:eastAsia="Calibri" w:hAnsi="Times New Roman"/>
                <w:sz w:val="24"/>
                <w:szCs w:val="24"/>
                <w:lang w:eastAsia="en-US"/>
              </w:rPr>
            </w:pPr>
            <w:r w:rsidRPr="00093F71">
              <w:rPr>
                <w:rFonts w:ascii="Times New Roman" w:eastAsia="Calibri" w:hAnsi="Times New Roman"/>
                <w:sz w:val="24"/>
                <w:szCs w:val="24"/>
                <w:lang w:eastAsia="en-US"/>
              </w:rPr>
              <w:t>-</w:t>
            </w:r>
          </w:p>
        </w:tc>
        <w:tc>
          <w:tcPr>
            <w:tcW w:w="497" w:type="dxa"/>
            <w:vAlign w:val="center"/>
          </w:tcPr>
          <w:p w:rsidR="001609F1" w:rsidRPr="00093F71" w:rsidRDefault="001609F1" w:rsidP="00B37628">
            <w:pPr>
              <w:shd w:val="clear" w:color="auto" w:fill="FFFFFF"/>
              <w:spacing w:after="120" w:line="240" w:lineRule="auto"/>
              <w:jc w:val="right"/>
              <w:rPr>
                <w:rFonts w:ascii="Times New Roman" w:eastAsia="Calibri" w:hAnsi="Times New Roman"/>
                <w:sz w:val="24"/>
                <w:szCs w:val="24"/>
                <w:lang w:eastAsia="en-US"/>
              </w:rPr>
            </w:pPr>
            <w:r w:rsidRPr="00093F71">
              <w:rPr>
                <w:rFonts w:ascii="Times New Roman" w:eastAsia="Calibri" w:hAnsi="Times New Roman"/>
                <w:sz w:val="24"/>
                <w:szCs w:val="24"/>
                <w:lang w:eastAsia="en-US"/>
              </w:rPr>
              <w:t>1</w:t>
            </w:r>
          </w:p>
        </w:tc>
        <w:tc>
          <w:tcPr>
            <w:tcW w:w="549" w:type="dxa"/>
            <w:vAlign w:val="center"/>
          </w:tcPr>
          <w:p w:rsidR="001609F1" w:rsidRPr="00093F71" w:rsidRDefault="001609F1" w:rsidP="00B37628">
            <w:pPr>
              <w:shd w:val="clear" w:color="auto" w:fill="FFFFFF"/>
              <w:spacing w:after="120" w:line="240" w:lineRule="auto"/>
              <w:jc w:val="right"/>
              <w:rPr>
                <w:rFonts w:ascii="Times New Roman" w:eastAsia="Calibri" w:hAnsi="Times New Roman"/>
                <w:sz w:val="24"/>
                <w:szCs w:val="24"/>
                <w:lang w:eastAsia="en-US"/>
              </w:rPr>
            </w:pPr>
            <w:r w:rsidRPr="00093F71">
              <w:rPr>
                <w:rFonts w:ascii="Times New Roman" w:eastAsia="Calibri" w:hAnsi="Times New Roman"/>
                <w:sz w:val="24"/>
                <w:szCs w:val="24"/>
                <w:lang w:eastAsia="en-US"/>
              </w:rPr>
              <w:t>-</w:t>
            </w:r>
          </w:p>
        </w:tc>
        <w:tc>
          <w:tcPr>
            <w:tcW w:w="567" w:type="dxa"/>
            <w:vAlign w:val="center"/>
          </w:tcPr>
          <w:p w:rsidR="001609F1" w:rsidRPr="00093F71" w:rsidRDefault="001609F1" w:rsidP="00B37628">
            <w:pPr>
              <w:shd w:val="clear" w:color="auto" w:fill="FFFFFF"/>
              <w:spacing w:after="120" w:line="240" w:lineRule="auto"/>
              <w:jc w:val="right"/>
              <w:rPr>
                <w:rFonts w:ascii="Times New Roman" w:eastAsia="Calibri" w:hAnsi="Times New Roman"/>
                <w:sz w:val="24"/>
                <w:szCs w:val="24"/>
                <w:lang w:eastAsia="en-US"/>
              </w:rPr>
            </w:pPr>
            <w:r w:rsidRPr="00093F71">
              <w:rPr>
                <w:rFonts w:ascii="Times New Roman" w:eastAsia="Calibri" w:hAnsi="Times New Roman"/>
                <w:sz w:val="24"/>
                <w:szCs w:val="24"/>
                <w:lang w:eastAsia="en-US"/>
              </w:rPr>
              <w:t>-</w:t>
            </w:r>
          </w:p>
        </w:tc>
        <w:tc>
          <w:tcPr>
            <w:tcW w:w="567" w:type="dxa"/>
            <w:vAlign w:val="center"/>
          </w:tcPr>
          <w:p w:rsidR="001609F1" w:rsidRPr="00093F71" w:rsidRDefault="001609F1" w:rsidP="00B37628">
            <w:pPr>
              <w:shd w:val="clear" w:color="auto" w:fill="FFFFFF"/>
              <w:spacing w:after="120" w:line="240" w:lineRule="auto"/>
              <w:jc w:val="right"/>
              <w:rPr>
                <w:rFonts w:ascii="Times New Roman" w:eastAsia="Calibri" w:hAnsi="Times New Roman"/>
                <w:sz w:val="24"/>
                <w:szCs w:val="24"/>
                <w:lang w:eastAsia="en-US"/>
              </w:rPr>
            </w:pPr>
            <w:r w:rsidRPr="00093F71">
              <w:rPr>
                <w:rFonts w:ascii="Times New Roman" w:eastAsia="Calibri" w:hAnsi="Times New Roman"/>
                <w:sz w:val="24"/>
                <w:szCs w:val="24"/>
                <w:lang w:eastAsia="en-US"/>
              </w:rPr>
              <w:t>2</w:t>
            </w:r>
          </w:p>
        </w:tc>
        <w:tc>
          <w:tcPr>
            <w:tcW w:w="567" w:type="dxa"/>
            <w:vAlign w:val="center"/>
          </w:tcPr>
          <w:p w:rsidR="001609F1" w:rsidRPr="00093F71" w:rsidRDefault="001609F1" w:rsidP="00B37628">
            <w:pPr>
              <w:shd w:val="clear" w:color="auto" w:fill="FFFFFF"/>
              <w:spacing w:after="120" w:line="240" w:lineRule="auto"/>
              <w:jc w:val="right"/>
              <w:rPr>
                <w:rFonts w:ascii="Times New Roman" w:eastAsia="Calibri" w:hAnsi="Times New Roman"/>
                <w:sz w:val="24"/>
                <w:szCs w:val="24"/>
                <w:lang w:eastAsia="en-US"/>
              </w:rPr>
            </w:pPr>
            <w:r w:rsidRPr="00093F71">
              <w:rPr>
                <w:rFonts w:ascii="Times New Roman" w:eastAsia="Calibri" w:hAnsi="Times New Roman"/>
                <w:sz w:val="24"/>
                <w:szCs w:val="24"/>
                <w:lang w:eastAsia="en-US"/>
              </w:rPr>
              <w:t>1</w:t>
            </w:r>
          </w:p>
        </w:tc>
      </w:tr>
    </w:tbl>
    <w:p w:rsidR="001609F1" w:rsidRPr="00093F71" w:rsidRDefault="001609F1" w:rsidP="001609F1">
      <w:pPr>
        <w:shd w:val="clear" w:color="auto" w:fill="FFFFFF"/>
        <w:spacing w:after="120" w:line="240" w:lineRule="auto"/>
        <w:jc w:val="both"/>
        <w:rPr>
          <w:rFonts w:ascii="Times New Roman" w:eastAsia="Calibri" w:hAnsi="Times New Roman"/>
          <w:sz w:val="24"/>
          <w:szCs w:val="24"/>
          <w:lang w:eastAsia="en-US"/>
        </w:rPr>
      </w:pPr>
    </w:p>
    <w:p w:rsidR="001609F1" w:rsidRPr="00093F71" w:rsidRDefault="001609F1" w:rsidP="001609F1">
      <w:pPr>
        <w:shd w:val="clear" w:color="auto" w:fill="FFFFFF"/>
        <w:spacing w:after="120" w:line="240" w:lineRule="auto"/>
        <w:jc w:val="both"/>
        <w:rPr>
          <w:rFonts w:ascii="Times New Roman" w:eastAsia="Calibri" w:hAnsi="Times New Roman"/>
          <w:sz w:val="24"/>
          <w:szCs w:val="24"/>
          <w:lang w:eastAsia="en-US"/>
        </w:rPr>
      </w:pPr>
      <w:r w:rsidRPr="00093F71">
        <w:rPr>
          <w:rFonts w:ascii="Times New Roman" w:eastAsia="Calibri" w:hAnsi="Times New Roman"/>
          <w:sz w:val="24"/>
          <w:szCs w:val="24"/>
          <w:lang w:eastAsia="en-US"/>
        </w:rPr>
        <w:t xml:space="preserve">Таблица 1 наглядно иллюстрирует, что сжигание, как метод утилизации ТБО, широко используется только в некоторых европейских странах и в Япония. Основным способом по-прежнему остается захоронение отходов на полигонах. </w:t>
      </w:r>
    </w:p>
    <w:p w:rsidR="001609F1" w:rsidRPr="00093F71" w:rsidRDefault="001609F1" w:rsidP="001609F1">
      <w:pPr>
        <w:shd w:val="clear" w:color="auto" w:fill="FFFFFF"/>
        <w:spacing w:after="120" w:line="240" w:lineRule="auto"/>
        <w:jc w:val="both"/>
        <w:rPr>
          <w:rFonts w:ascii="Times New Roman" w:eastAsia="Calibri" w:hAnsi="Times New Roman"/>
          <w:sz w:val="24"/>
          <w:szCs w:val="24"/>
          <w:lang w:eastAsia="en-US"/>
        </w:rPr>
      </w:pPr>
      <w:r w:rsidRPr="00093F71">
        <w:rPr>
          <w:rFonts w:ascii="Times New Roman" w:eastAsia="Calibri" w:hAnsi="Times New Roman"/>
          <w:sz w:val="24"/>
          <w:szCs w:val="24"/>
          <w:lang w:eastAsia="en-US"/>
        </w:rPr>
        <w:t xml:space="preserve">Сжигание позволяет уменьшить объем отходов в 10 раз и более, а также  использовать тепло от сжигания для получения энергии. При этом снижается  заражение отходами воды и почвы,  однако в воздух, несмотря на многоступенчатые фильтры очистки, все-таки попадают загрязнители. </w:t>
      </w:r>
    </w:p>
    <w:p w:rsidR="001609F1" w:rsidRPr="00093F71" w:rsidRDefault="001609F1" w:rsidP="00F9651E">
      <w:pPr>
        <w:shd w:val="clear" w:color="auto" w:fill="FFFFFF"/>
        <w:spacing w:after="120" w:line="240" w:lineRule="auto"/>
        <w:ind w:firstLine="709"/>
        <w:jc w:val="both"/>
        <w:rPr>
          <w:rFonts w:ascii="Times New Roman" w:hAnsi="Times New Roman"/>
          <w:sz w:val="24"/>
          <w:szCs w:val="24"/>
        </w:rPr>
      </w:pPr>
      <w:r w:rsidRPr="00093F71">
        <w:rPr>
          <w:rFonts w:ascii="Times New Roman" w:hAnsi="Times New Roman"/>
          <w:b/>
          <w:bCs/>
          <w:sz w:val="24"/>
          <w:szCs w:val="24"/>
        </w:rPr>
        <w:t>1.2. Классификация полигонов ТБО</w:t>
      </w:r>
    </w:p>
    <w:p w:rsidR="001609F1" w:rsidRPr="00093F71" w:rsidRDefault="001609F1" w:rsidP="00F9651E">
      <w:pPr>
        <w:shd w:val="clear" w:color="auto" w:fill="FFFFFF"/>
        <w:spacing w:after="120" w:line="240" w:lineRule="auto"/>
        <w:ind w:firstLine="709"/>
        <w:jc w:val="both"/>
        <w:rPr>
          <w:rFonts w:ascii="Times New Roman" w:hAnsi="Times New Roman"/>
          <w:sz w:val="24"/>
          <w:szCs w:val="24"/>
        </w:rPr>
      </w:pPr>
      <w:r w:rsidRPr="00093F71">
        <w:rPr>
          <w:rFonts w:ascii="Times New Roman" w:hAnsi="Times New Roman"/>
          <w:sz w:val="24"/>
          <w:szCs w:val="24"/>
        </w:rPr>
        <w:t xml:space="preserve">Складирование (депонирование) твердых бытовых отходов (ТБО) на контролируемых свалках (полигонах) является самым распространенным методом их </w:t>
      </w:r>
      <w:r w:rsidRPr="00093F71">
        <w:rPr>
          <w:rFonts w:ascii="Times New Roman" w:hAnsi="Times New Roman"/>
          <w:sz w:val="24"/>
          <w:szCs w:val="24"/>
        </w:rPr>
        <w:lastRenderedPageBreak/>
        <w:t>обезвреживания. Полигоны ТБО различаются по климато-географическим условиям, возрасту объему, составу и сроку действия эмиссий, локальным особенностям местности. В настоящее время объекты захоронения ТБО классифицируются по форме (карьерные, отвальные, откосные, резервуарные захоронения), по годовому объему принимаемых ТБО, тыс.м</w:t>
      </w:r>
      <w:r w:rsidRPr="00093F71">
        <w:rPr>
          <w:rFonts w:ascii="Times New Roman" w:hAnsi="Times New Roman"/>
          <w:sz w:val="24"/>
          <w:szCs w:val="24"/>
          <w:vertAlign w:val="superscript"/>
        </w:rPr>
        <w:t>3</w:t>
      </w:r>
      <w:r w:rsidRPr="00093F71">
        <w:rPr>
          <w:rFonts w:ascii="Times New Roman" w:hAnsi="Times New Roman"/>
          <w:sz w:val="24"/>
          <w:szCs w:val="24"/>
        </w:rPr>
        <w:t xml:space="preserve">/год (10, 20, 30, 60, 120, 240 и т.д. до 3000); мощности захоронения (высоконагруженные полигоны общей высотой или глубиной более </w:t>
      </w:r>
      <w:smartTag w:uri="urn:schemas-microsoft-com:office:smarttags" w:element="metricconverter">
        <w:smartTagPr>
          <w:attr w:name="ProductID" w:val="20 м"/>
        </w:smartTagPr>
        <w:r w:rsidRPr="00093F71">
          <w:rPr>
            <w:rFonts w:ascii="Times New Roman" w:hAnsi="Times New Roman"/>
            <w:sz w:val="24"/>
            <w:szCs w:val="24"/>
          </w:rPr>
          <w:t>20 м</w:t>
        </w:r>
      </w:smartTag>
      <w:r w:rsidRPr="00093F71">
        <w:rPr>
          <w:rFonts w:ascii="Times New Roman" w:hAnsi="Times New Roman"/>
          <w:sz w:val="24"/>
          <w:szCs w:val="24"/>
        </w:rPr>
        <w:t xml:space="preserve"> и нагрузкой 10 т/м</w:t>
      </w:r>
      <w:r w:rsidRPr="00093F71">
        <w:rPr>
          <w:rFonts w:ascii="Times New Roman" w:hAnsi="Times New Roman"/>
          <w:sz w:val="24"/>
          <w:szCs w:val="24"/>
          <w:vertAlign w:val="superscript"/>
        </w:rPr>
        <w:t>2</w:t>
      </w:r>
      <w:r w:rsidRPr="00093F71">
        <w:rPr>
          <w:rFonts w:ascii="Times New Roman" w:hAnsi="Times New Roman"/>
          <w:sz w:val="24"/>
          <w:szCs w:val="24"/>
        </w:rPr>
        <w:t xml:space="preserve">, и насыпные захоронения высотой до </w:t>
      </w:r>
      <w:smartTag w:uri="urn:schemas-microsoft-com:office:smarttags" w:element="metricconverter">
        <w:smartTagPr>
          <w:attr w:name="ProductID" w:val="20 м"/>
        </w:smartTagPr>
        <w:r w:rsidRPr="00093F71">
          <w:rPr>
            <w:rFonts w:ascii="Times New Roman" w:hAnsi="Times New Roman"/>
            <w:sz w:val="24"/>
            <w:szCs w:val="24"/>
          </w:rPr>
          <w:t>20 м</w:t>
        </w:r>
      </w:smartTag>
      <w:r w:rsidRPr="00093F71">
        <w:rPr>
          <w:rFonts w:ascii="Times New Roman" w:hAnsi="Times New Roman"/>
          <w:sz w:val="24"/>
          <w:szCs w:val="24"/>
        </w:rPr>
        <w:t>).</w:t>
      </w:r>
    </w:p>
    <w:p w:rsidR="001609F1" w:rsidRPr="00093F71" w:rsidRDefault="001609F1" w:rsidP="00F9651E">
      <w:pPr>
        <w:shd w:val="clear" w:color="auto" w:fill="FFFFFF"/>
        <w:spacing w:after="120" w:line="240" w:lineRule="auto"/>
        <w:ind w:firstLine="709"/>
        <w:jc w:val="both"/>
        <w:rPr>
          <w:rFonts w:ascii="Times New Roman" w:hAnsi="Times New Roman"/>
          <w:sz w:val="24"/>
          <w:szCs w:val="24"/>
        </w:rPr>
      </w:pPr>
      <w:r w:rsidRPr="00093F71">
        <w:rPr>
          <w:rFonts w:ascii="Times New Roman" w:hAnsi="Times New Roman"/>
          <w:sz w:val="24"/>
          <w:szCs w:val="24"/>
        </w:rPr>
        <w:t>Существующие захоронения ТБО можно разделить на три основные категории:</w:t>
      </w:r>
    </w:p>
    <w:p w:rsidR="001609F1" w:rsidRPr="00093F71" w:rsidRDefault="001609F1" w:rsidP="00F9651E">
      <w:pPr>
        <w:shd w:val="clear" w:color="auto" w:fill="FFFFFF"/>
        <w:spacing w:after="120" w:line="240" w:lineRule="auto"/>
        <w:ind w:firstLine="709"/>
        <w:jc w:val="both"/>
        <w:rPr>
          <w:rFonts w:ascii="Times New Roman" w:hAnsi="Times New Roman"/>
          <w:sz w:val="24"/>
          <w:szCs w:val="24"/>
        </w:rPr>
      </w:pPr>
      <w:r w:rsidRPr="00093F71">
        <w:rPr>
          <w:rFonts w:ascii="Times New Roman" w:hAnsi="Times New Roman"/>
          <w:b/>
          <w:bCs/>
          <w:sz w:val="24"/>
          <w:szCs w:val="24"/>
        </w:rPr>
        <w:t>1 категория</w:t>
      </w:r>
      <w:r w:rsidRPr="00093F71">
        <w:rPr>
          <w:rFonts w:ascii="Times New Roman" w:hAnsi="Times New Roman"/>
          <w:sz w:val="24"/>
          <w:szCs w:val="24"/>
        </w:rPr>
        <w:t> - стихийные свалки, которые характеризуются отсутствием инженерно-экологических изысканий для территории, отведенной под размещение отходов, и минимальными экономическими затратами на этапах эксплуатации и закрытия объекта, при этом отходы размещены насыпью без уплотнения и изоляции, а само захоронение и зона его влияния в течение длительного времени не контролировались.</w:t>
      </w:r>
    </w:p>
    <w:p w:rsidR="001609F1" w:rsidRPr="00093F71" w:rsidRDefault="001609F1" w:rsidP="00F9651E">
      <w:pPr>
        <w:shd w:val="clear" w:color="auto" w:fill="FFFFFF"/>
        <w:spacing w:after="120" w:line="240" w:lineRule="auto"/>
        <w:ind w:firstLine="709"/>
        <w:jc w:val="both"/>
        <w:rPr>
          <w:rFonts w:ascii="Times New Roman" w:hAnsi="Times New Roman"/>
          <w:sz w:val="24"/>
          <w:szCs w:val="24"/>
        </w:rPr>
      </w:pPr>
      <w:r w:rsidRPr="00093F71">
        <w:rPr>
          <w:rFonts w:ascii="Times New Roman" w:hAnsi="Times New Roman"/>
          <w:b/>
          <w:bCs/>
          <w:sz w:val="24"/>
          <w:szCs w:val="24"/>
        </w:rPr>
        <w:t>2 категория</w:t>
      </w:r>
      <w:r w:rsidRPr="00093F71">
        <w:rPr>
          <w:rFonts w:ascii="Times New Roman" w:hAnsi="Times New Roman"/>
          <w:sz w:val="24"/>
          <w:szCs w:val="24"/>
        </w:rPr>
        <w:t> - санкционированные необорудованные захоронения ТБО. Введены в эксплуатацию с соблюдением нормативов размещения объекта по санитарным и геолого-гидрологическим критериям; при размещении отходов проводится послойное уплотнение, в некоторых случаях, без изоляции слоев, окончательная засыпка рабочей поверхности захоронения завершает эксплуатацию объекта; регулярные наблюдения за полигоном и в зоне его влияния не проводятся.</w:t>
      </w:r>
    </w:p>
    <w:p w:rsidR="001609F1" w:rsidRPr="00093F71" w:rsidRDefault="001609F1" w:rsidP="00F9651E">
      <w:pPr>
        <w:shd w:val="clear" w:color="auto" w:fill="FFFFFF"/>
        <w:spacing w:after="120" w:line="240" w:lineRule="auto"/>
        <w:ind w:firstLine="709"/>
        <w:jc w:val="both"/>
        <w:rPr>
          <w:rFonts w:ascii="Times New Roman" w:hAnsi="Times New Roman"/>
          <w:sz w:val="24"/>
          <w:szCs w:val="24"/>
        </w:rPr>
      </w:pPr>
      <w:r w:rsidRPr="00093F71">
        <w:rPr>
          <w:rFonts w:ascii="Times New Roman" w:hAnsi="Times New Roman"/>
          <w:b/>
          <w:bCs/>
          <w:sz w:val="24"/>
          <w:szCs w:val="24"/>
        </w:rPr>
        <w:t>3 категория</w:t>
      </w:r>
      <w:r w:rsidRPr="00093F71">
        <w:rPr>
          <w:rFonts w:ascii="Times New Roman" w:hAnsi="Times New Roman"/>
          <w:sz w:val="24"/>
          <w:szCs w:val="24"/>
        </w:rPr>
        <w:t> - санитарные полигоны, на которых предусматривается соблюдение технологии складирования, наличие инженерных сооружений и контроля влияния на объекты окружающей среды.</w:t>
      </w:r>
    </w:p>
    <w:p w:rsidR="001609F1" w:rsidRPr="00093F71" w:rsidRDefault="001609F1" w:rsidP="00F9651E">
      <w:pPr>
        <w:shd w:val="clear" w:color="auto" w:fill="FFFFFF"/>
        <w:spacing w:after="120" w:line="240" w:lineRule="auto"/>
        <w:ind w:firstLine="709"/>
        <w:jc w:val="both"/>
        <w:rPr>
          <w:rFonts w:ascii="Times New Roman" w:hAnsi="Times New Roman"/>
          <w:sz w:val="24"/>
          <w:szCs w:val="24"/>
        </w:rPr>
      </w:pPr>
      <w:r w:rsidRPr="00093F71">
        <w:rPr>
          <w:rFonts w:ascii="Times New Roman" w:hAnsi="Times New Roman"/>
          <w:sz w:val="24"/>
          <w:szCs w:val="24"/>
        </w:rPr>
        <w:t>В зависимости от этапа жизненного цикла объекта захоронения отходов и факторов, влияющих на эмиссию свалочного газа, полигоны ТБО можно разделить на следующие группы:</w:t>
      </w:r>
    </w:p>
    <w:p w:rsidR="001609F1" w:rsidRPr="00093F71" w:rsidRDefault="001609F1" w:rsidP="00F9651E">
      <w:pPr>
        <w:numPr>
          <w:ilvl w:val="0"/>
          <w:numId w:val="40"/>
        </w:numPr>
        <w:shd w:val="clear" w:color="auto" w:fill="FFFFFF"/>
        <w:spacing w:after="120" w:line="240" w:lineRule="auto"/>
        <w:ind w:left="0" w:firstLine="709"/>
        <w:jc w:val="both"/>
        <w:rPr>
          <w:rFonts w:ascii="Times New Roman" w:hAnsi="Times New Roman"/>
          <w:sz w:val="24"/>
          <w:szCs w:val="24"/>
        </w:rPr>
      </w:pPr>
      <w:r w:rsidRPr="00093F71">
        <w:rPr>
          <w:rFonts w:ascii="Times New Roman" w:hAnsi="Times New Roman"/>
          <w:sz w:val="24"/>
          <w:szCs w:val="24"/>
        </w:rPr>
        <w:t>необорудованные (стихийные) свалки закрытые к настоящему времени, т.е. находящиеся на пострекультивационном этапе;</w:t>
      </w:r>
    </w:p>
    <w:p w:rsidR="001609F1" w:rsidRPr="00093F71" w:rsidRDefault="001609F1" w:rsidP="00F9651E">
      <w:pPr>
        <w:numPr>
          <w:ilvl w:val="0"/>
          <w:numId w:val="40"/>
        </w:numPr>
        <w:shd w:val="clear" w:color="auto" w:fill="FFFFFF"/>
        <w:spacing w:after="120" w:line="240" w:lineRule="auto"/>
        <w:ind w:left="0" w:firstLine="709"/>
        <w:jc w:val="both"/>
        <w:rPr>
          <w:rFonts w:ascii="Times New Roman" w:hAnsi="Times New Roman"/>
          <w:sz w:val="24"/>
          <w:szCs w:val="24"/>
        </w:rPr>
      </w:pPr>
      <w:r w:rsidRPr="00093F71">
        <w:rPr>
          <w:rFonts w:ascii="Times New Roman" w:hAnsi="Times New Roman"/>
          <w:sz w:val="24"/>
          <w:szCs w:val="24"/>
        </w:rPr>
        <w:t>необорудованные полигоны, на стадии эксплуатации или подлежащие рекультивации в ближайшее время;</w:t>
      </w:r>
    </w:p>
    <w:p w:rsidR="001609F1" w:rsidRPr="00093F71" w:rsidRDefault="001609F1" w:rsidP="00F9651E">
      <w:pPr>
        <w:numPr>
          <w:ilvl w:val="0"/>
          <w:numId w:val="40"/>
        </w:numPr>
        <w:shd w:val="clear" w:color="auto" w:fill="FFFFFF"/>
        <w:spacing w:after="120" w:line="240" w:lineRule="auto"/>
        <w:ind w:left="0" w:firstLine="709"/>
        <w:jc w:val="both"/>
        <w:rPr>
          <w:rFonts w:ascii="Times New Roman" w:hAnsi="Times New Roman"/>
          <w:sz w:val="24"/>
          <w:szCs w:val="24"/>
        </w:rPr>
      </w:pPr>
      <w:r w:rsidRPr="00093F71">
        <w:rPr>
          <w:rFonts w:ascii="Times New Roman" w:hAnsi="Times New Roman"/>
          <w:sz w:val="24"/>
          <w:szCs w:val="24"/>
        </w:rPr>
        <w:t>санитарные полигоны на стадии эксплуатации;</w:t>
      </w:r>
    </w:p>
    <w:p w:rsidR="001609F1" w:rsidRPr="00093F71" w:rsidRDefault="001609F1" w:rsidP="00F9651E">
      <w:pPr>
        <w:numPr>
          <w:ilvl w:val="0"/>
          <w:numId w:val="40"/>
        </w:numPr>
        <w:shd w:val="clear" w:color="auto" w:fill="FFFFFF"/>
        <w:spacing w:after="120" w:line="240" w:lineRule="auto"/>
        <w:ind w:left="0" w:firstLine="709"/>
        <w:jc w:val="both"/>
        <w:rPr>
          <w:rFonts w:ascii="Times New Roman" w:hAnsi="Times New Roman"/>
          <w:sz w:val="24"/>
          <w:szCs w:val="24"/>
        </w:rPr>
      </w:pPr>
      <w:r w:rsidRPr="00093F71">
        <w:rPr>
          <w:rFonts w:ascii="Times New Roman" w:hAnsi="Times New Roman"/>
          <w:sz w:val="24"/>
          <w:szCs w:val="24"/>
        </w:rPr>
        <w:t>санитарные полигоны на инвестиционном этапе (в стадии проектирования, строительства, ввода в эксплуатацию).</w:t>
      </w:r>
    </w:p>
    <w:p w:rsidR="001609F1" w:rsidRPr="00093F71" w:rsidRDefault="001609F1" w:rsidP="00F9651E">
      <w:pPr>
        <w:shd w:val="clear" w:color="auto" w:fill="FFFFFF"/>
        <w:spacing w:after="120" w:line="240" w:lineRule="auto"/>
        <w:ind w:firstLine="709"/>
        <w:jc w:val="both"/>
        <w:rPr>
          <w:rFonts w:ascii="Times New Roman" w:hAnsi="Times New Roman"/>
          <w:sz w:val="24"/>
          <w:szCs w:val="24"/>
        </w:rPr>
      </w:pPr>
      <w:r w:rsidRPr="00093F71">
        <w:rPr>
          <w:rFonts w:ascii="Times New Roman" w:hAnsi="Times New Roman"/>
          <w:sz w:val="24"/>
          <w:szCs w:val="24"/>
        </w:rPr>
        <w:t>С точки зрения стратегии восстановления территорий, выбора направления рекультивации, оценки состояния свалочного тела на заключительных этапах жизненного цикла необходима классификация полигонов как источников метана. В этой связи целесообразно разделить захоронения ТБО на три группы:</w:t>
      </w:r>
    </w:p>
    <w:p w:rsidR="001609F1" w:rsidRPr="00093F71" w:rsidRDefault="001609F1" w:rsidP="00F9651E">
      <w:pPr>
        <w:numPr>
          <w:ilvl w:val="0"/>
          <w:numId w:val="41"/>
        </w:numPr>
        <w:shd w:val="clear" w:color="auto" w:fill="FFFFFF"/>
        <w:spacing w:after="120" w:line="240" w:lineRule="auto"/>
        <w:ind w:left="0" w:firstLine="709"/>
        <w:jc w:val="both"/>
        <w:rPr>
          <w:rFonts w:ascii="Times New Roman" w:hAnsi="Times New Roman"/>
          <w:sz w:val="24"/>
          <w:szCs w:val="24"/>
        </w:rPr>
      </w:pPr>
      <w:r w:rsidRPr="00093F71">
        <w:rPr>
          <w:rFonts w:ascii="Times New Roman" w:hAnsi="Times New Roman"/>
          <w:sz w:val="24"/>
          <w:szCs w:val="24"/>
        </w:rPr>
        <w:t>несанкционированные старые свалочные тела с земляной засыпкой, закрытые для приема отходов, находящиеся на разных стадиях метаногенеза: от интенсивных до затухающих эмиссий метана;</w:t>
      </w:r>
    </w:p>
    <w:p w:rsidR="001609F1" w:rsidRPr="00093F71" w:rsidRDefault="001609F1" w:rsidP="00F9651E">
      <w:pPr>
        <w:numPr>
          <w:ilvl w:val="0"/>
          <w:numId w:val="41"/>
        </w:numPr>
        <w:shd w:val="clear" w:color="auto" w:fill="FFFFFF"/>
        <w:spacing w:after="120" w:line="240" w:lineRule="auto"/>
        <w:ind w:left="0" w:firstLine="709"/>
        <w:jc w:val="both"/>
        <w:rPr>
          <w:rFonts w:ascii="Times New Roman" w:hAnsi="Times New Roman"/>
          <w:sz w:val="24"/>
          <w:szCs w:val="24"/>
        </w:rPr>
      </w:pPr>
      <w:r w:rsidRPr="00093F71">
        <w:rPr>
          <w:rFonts w:ascii="Times New Roman" w:hAnsi="Times New Roman"/>
          <w:sz w:val="24"/>
          <w:szCs w:val="24"/>
        </w:rPr>
        <w:t>санкционированные свалки, построенные без необходимой инженерной инфраструктуры, функционирующие или закрытые для приема, находящиеся на стадии рекультивации, у которых активная фаза метаногенеза еще впереди;</w:t>
      </w:r>
    </w:p>
    <w:p w:rsidR="001609F1" w:rsidRPr="00093F71" w:rsidRDefault="001609F1" w:rsidP="00F9651E">
      <w:pPr>
        <w:numPr>
          <w:ilvl w:val="0"/>
          <w:numId w:val="41"/>
        </w:numPr>
        <w:shd w:val="clear" w:color="auto" w:fill="FFFFFF"/>
        <w:spacing w:after="120" w:line="240" w:lineRule="auto"/>
        <w:ind w:left="0" w:firstLine="709"/>
        <w:jc w:val="both"/>
        <w:rPr>
          <w:rFonts w:ascii="Times New Roman" w:hAnsi="Times New Roman"/>
          <w:sz w:val="24"/>
          <w:szCs w:val="24"/>
        </w:rPr>
      </w:pPr>
      <w:r w:rsidRPr="00093F71">
        <w:rPr>
          <w:rFonts w:ascii="Times New Roman" w:hAnsi="Times New Roman"/>
          <w:sz w:val="24"/>
          <w:szCs w:val="24"/>
        </w:rPr>
        <w:lastRenderedPageBreak/>
        <w:t>новые полигоны, оборудуемые системами дегазации и противофильтрационной защитой, на которых возможны контроль и управление процессом образования метана.</w:t>
      </w:r>
    </w:p>
    <w:p w:rsidR="001609F1" w:rsidRPr="00093F71" w:rsidRDefault="001609F1" w:rsidP="00F9651E">
      <w:pPr>
        <w:shd w:val="clear" w:color="auto" w:fill="FFFFFF"/>
        <w:spacing w:after="120" w:line="240" w:lineRule="auto"/>
        <w:ind w:firstLine="709"/>
        <w:jc w:val="both"/>
        <w:rPr>
          <w:rFonts w:ascii="Times New Roman" w:hAnsi="Times New Roman"/>
          <w:sz w:val="24"/>
          <w:szCs w:val="24"/>
        </w:rPr>
      </w:pPr>
      <w:r w:rsidRPr="00093F71">
        <w:rPr>
          <w:rFonts w:ascii="Times New Roman" w:hAnsi="Times New Roman"/>
          <w:sz w:val="24"/>
          <w:szCs w:val="24"/>
        </w:rPr>
        <w:t>Первая и частично вторая группы обычно характеризуются отсутствием учета длительности воздействия складированных отходов на окружающую среду, большим содержанием органической составляющей в отходах, отсутствием системы дегазации, применением земляной засыпки в качестве защитного покрытия и отсутствием изолирующей пересыпки складируемых слоев отходов. Процессы метаногенеза на объектах первой группы, закрытых для приема ТБО более 20 лет назад, находятся на уровне затухания эмиссий. Естественно такие объекты не пригодны к извлечению и полезному использованию свалочного газа.</w:t>
      </w:r>
    </w:p>
    <w:p w:rsidR="001609F1" w:rsidRPr="00093F71" w:rsidRDefault="001609F1" w:rsidP="00F9651E">
      <w:pPr>
        <w:shd w:val="clear" w:color="auto" w:fill="FFFFFF"/>
        <w:spacing w:after="120" w:line="240" w:lineRule="auto"/>
        <w:ind w:firstLine="709"/>
        <w:jc w:val="both"/>
        <w:rPr>
          <w:rFonts w:ascii="Times New Roman" w:hAnsi="Times New Roman"/>
          <w:sz w:val="24"/>
          <w:szCs w:val="24"/>
        </w:rPr>
      </w:pPr>
      <w:r w:rsidRPr="00093F71">
        <w:rPr>
          <w:rFonts w:ascii="Times New Roman" w:hAnsi="Times New Roman"/>
          <w:sz w:val="24"/>
          <w:szCs w:val="24"/>
        </w:rPr>
        <w:t xml:space="preserve">Объекты второй группы представлены свалками площадью более 30 - </w:t>
      </w:r>
      <w:smartTag w:uri="urn:schemas-microsoft-com:office:smarttags" w:element="metricconverter">
        <w:smartTagPr>
          <w:attr w:name="ProductID" w:val="40 га"/>
        </w:smartTagPr>
        <w:r w:rsidRPr="00093F71">
          <w:rPr>
            <w:rFonts w:ascii="Times New Roman" w:hAnsi="Times New Roman"/>
            <w:sz w:val="24"/>
            <w:szCs w:val="24"/>
          </w:rPr>
          <w:t>40 га</w:t>
        </w:r>
      </w:smartTag>
      <w:r w:rsidRPr="00093F71">
        <w:rPr>
          <w:rFonts w:ascii="Times New Roman" w:hAnsi="Times New Roman"/>
          <w:sz w:val="24"/>
          <w:szCs w:val="24"/>
        </w:rPr>
        <w:t>, расположены чаще всего вне селитебных территорий. Процесс складирования ведется десятки лет. Часть территории этих свалок рекультивирована и находится на стадии эмиссий. Другая часть — на стадии активной эксплуатации, или на стадии накопления метанового потенциала. Такие объекты могут представлять интерес в качестве источников свалочного газа и рассмотрения возможности его полезного использования. Это же относится и к объектам третьей группы. При этом необходимо иметь в виду, что решению вопроса о возможности извлечения и коммерческого использовании я свалочного газа должны предшествовать работы по инженерным изысканиям. При этом должны быть определены:</w:t>
      </w:r>
    </w:p>
    <w:p w:rsidR="001609F1" w:rsidRPr="00093F71" w:rsidRDefault="001609F1" w:rsidP="00F9651E">
      <w:pPr>
        <w:numPr>
          <w:ilvl w:val="0"/>
          <w:numId w:val="42"/>
        </w:numPr>
        <w:shd w:val="clear" w:color="auto" w:fill="FFFFFF"/>
        <w:spacing w:after="120" w:line="240" w:lineRule="auto"/>
        <w:ind w:left="0" w:firstLine="709"/>
        <w:jc w:val="both"/>
        <w:rPr>
          <w:rFonts w:ascii="Times New Roman" w:hAnsi="Times New Roman"/>
          <w:sz w:val="24"/>
          <w:szCs w:val="24"/>
        </w:rPr>
      </w:pPr>
      <w:r w:rsidRPr="00093F71">
        <w:rPr>
          <w:rFonts w:ascii="Times New Roman" w:hAnsi="Times New Roman"/>
          <w:sz w:val="24"/>
          <w:szCs w:val="24"/>
        </w:rPr>
        <w:t>суммарный потенциал запасов свалочного газа;</w:t>
      </w:r>
    </w:p>
    <w:p w:rsidR="001609F1" w:rsidRPr="00093F71" w:rsidRDefault="001609F1" w:rsidP="00F9651E">
      <w:pPr>
        <w:numPr>
          <w:ilvl w:val="0"/>
          <w:numId w:val="42"/>
        </w:numPr>
        <w:shd w:val="clear" w:color="auto" w:fill="FFFFFF"/>
        <w:spacing w:after="120" w:line="240" w:lineRule="auto"/>
        <w:ind w:left="0" w:firstLine="709"/>
        <w:jc w:val="both"/>
        <w:rPr>
          <w:rFonts w:ascii="Times New Roman" w:hAnsi="Times New Roman"/>
          <w:sz w:val="24"/>
          <w:szCs w:val="24"/>
        </w:rPr>
      </w:pPr>
      <w:r w:rsidRPr="00093F71">
        <w:rPr>
          <w:rFonts w:ascii="Times New Roman" w:hAnsi="Times New Roman"/>
          <w:sz w:val="24"/>
          <w:szCs w:val="24"/>
        </w:rPr>
        <w:t>возможный выход свалочного газа в течении заданного времени (часовой, суточный, годовой в том числе за расчетный срок.</w:t>
      </w:r>
    </w:p>
    <w:p w:rsidR="001609F1" w:rsidRPr="00093F71" w:rsidRDefault="001609F1" w:rsidP="00F9651E">
      <w:pPr>
        <w:shd w:val="clear" w:color="auto" w:fill="FFFFFF"/>
        <w:spacing w:after="120" w:line="240" w:lineRule="auto"/>
        <w:ind w:firstLine="709"/>
        <w:jc w:val="both"/>
        <w:rPr>
          <w:rFonts w:ascii="Times New Roman" w:hAnsi="Times New Roman"/>
          <w:sz w:val="24"/>
          <w:szCs w:val="24"/>
        </w:rPr>
      </w:pPr>
      <w:r w:rsidRPr="00093F71">
        <w:rPr>
          <w:rFonts w:ascii="Times New Roman" w:hAnsi="Times New Roman"/>
          <w:sz w:val="24"/>
          <w:szCs w:val="24"/>
        </w:rPr>
        <w:t>При этом следует иметь ввиду, что для коммерческого использования желательно, чтобы запасов свалочного газа было бы достаточно на значительный  период времени. В идеале не менее расчетного срока службы основного технологического оборудования утилизационных установок, или дольше, но кратно этой величине. Это обстоятельство необходимо учитывать при разработке технико-экономического обоснования и бизнес планов.</w:t>
      </w:r>
    </w:p>
    <w:p w:rsidR="001609F1" w:rsidRPr="00093F71" w:rsidRDefault="001609F1" w:rsidP="00F9651E">
      <w:pPr>
        <w:shd w:val="clear" w:color="auto" w:fill="FFFFFF"/>
        <w:spacing w:after="120" w:line="240" w:lineRule="auto"/>
        <w:ind w:firstLine="709"/>
        <w:jc w:val="both"/>
        <w:rPr>
          <w:rFonts w:ascii="Times New Roman" w:hAnsi="Times New Roman"/>
          <w:sz w:val="24"/>
          <w:szCs w:val="24"/>
        </w:rPr>
      </w:pPr>
      <w:r w:rsidRPr="00093F71">
        <w:rPr>
          <w:rFonts w:ascii="Times New Roman" w:hAnsi="Times New Roman"/>
          <w:sz w:val="24"/>
          <w:szCs w:val="24"/>
        </w:rPr>
        <w:t>Специалистами НП «Экологический региональный центр», г. Новокузнецк впервые в России была проведена инвентаризация свалок ТБО и создана база данных, включающая следующую информацию: наименование свалки, местоположение, год начала эксплуатации, год закрытия или планируемого закрытия, размеры (площадь, высота или глубина), наличие/отсутствие природоохранных сооружений, объем и масса ежегодно размещаемых отходов, объем и масса накопленных отходов, владелец свалки и его контактная информация, расчетная оценка количества образующего свалочного газа и метана.</w:t>
      </w:r>
    </w:p>
    <w:p w:rsidR="001609F1" w:rsidRPr="00093F71" w:rsidRDefault="001609F1" w:rsidP="00F9651E">
      <w:pPr>
        <w:shd w:val="clear" w:color="auto" w:fill="FFFFFF"/>
        <w:spacing w:after="120" w:line="240" w:lineRule="auto"/>
        <w:ind w:firstLine="709"/>
        <w:jc w:val="both"/>
        <w:rPr>
          <w:rFonts w:ascii="Times New Roman" w:hAnsi="Times New Roman"/>
          <w:sz w:val="24"/>
          <w:szCs w:val="24"/>
        </w:rPr>
      </w:pPr>
      <w:r w:rsidRPr="00093F71">
        <w:rPr>
          <w:rFonts w:ascii="Times New Roman" w:hAnsi="Times New Roman"/>
          <w:sz w:val="24"/>
          <w:szCs w:val="24"/>
        </w:rPr>
        <w:t>Созданная ими база данных является максимально полной на сегодняшний день и включает все крупные свалки. Общее количество учтенных свалок составляет 865. Общее количество отходов, размещаемых на представленных в базе данных свалках, составляет 122,4 млн. м</w:t>
      </w:r>
      <w:r w:rsidRPr="00093F71">
        <w:rPr>
          <w:rFonts w:ascii="Times New Roman" w:hAnsi="Times New Roman"/>
          <w:sz w:val="24"/>
          <w:szCs w:val="24"/>
          <w:vertAlign w:val="superscript"/>
        </w:rPr>
        <w:t>3</w:t>
      </w:r>
      <w:r w:rsidRPr="00093F71">
        <w:rPr>
          <w:rFonts w:ascii="Times New Roman" w:hAnsi="Times New Roman"/>
          <w:sz w:val="24"/>
          <w:szCs w:val="24"/>
        </w:rPr>
        <w:t>, или 24,6 млн.т в год. Количество накопленных отходов на учтенных свалках составляет 354 млн.т.</w:t>
      </w:r>
    </w:p>
    <w:p w:rsidR="001609F1" w:rsidRPr="00093F71" w:rsidRDefault="001609F1" w:rsidP="00F9651E">
      <w:pPr>
        <w:shd w:val="clear" w:color="auto" w:fill="FFFFFF"/>
        <w:spacing w:after="120" w:line="240" w:lineRule="auto"/>
        <w:ind w:firstLine="709"/>
        <w:jc w:val="both"/>
        <w:rPr>
          <w:rFonts w:ascii="Times New Roman" w:hAnsi="Times New Roman"/>
          <w:sz w:val="24"/>
          <w:szCs w:val="24"/>
        </w:rPr>
      </w:pPr>
      <w:r w:rsidRPr="00093F71">
        <w:rPr>
          <w:rFonts w:ascii="Times New Roman" w:hAnsi="Times New Roman"/>
          <w:sz w:val="24"/>
          <w:szCs w:val="24"/>
        </w:rPr>
        <w:t xml:space="preserve">В результате анализа полученной информации специалистами НП «Экологический региональный центр», г. Новокузнецкустановлено, что в Российской Федерации практически отсутствуют объекты размещения отходов, которые можно назвать санитарными полигонами. Подавляющее большинство полигонов – это </w:t>
      </w:r>
      <w:r w:rsidRPr="00093F71">
        <w:rPr>
          <w:rFonts w:ascii="Times New Roman" w:hAnsi="Times New Roman"/>
          <w:sz w:val="24"/>
          <w:szCs w:val="24"/>
        </w:rPr>
        <w:lastRenderedPageBreak/>
        <w:t xml:space="preserve">санкционированные (легальные) свалки, которые не отвечают действующим санитарным нормам. Практические все существующие свалки в России организованы стихийно, не имеют проекта (за исключением новых полигонов, построенных после </w:t>
      </w:r>
      <w:smartTag w:uri="urn:schemas-microsoft-com:office:smarttags" w:element="metricconverter">
        <w:smartTagPr>
          <w:attr w:name="ProductID" w:val="2000 г"/>
        </w:smartTagPr>
        <w:r w:rsidRPr="00093F71">
          <w:rPr>
            <w:rFonts w:ascii="Times New Roman" w:hAnsi="Times New Roman"/>
            <w:sz w:val="24"/>
            <w:szCs w:val="24"/>
          </w:rPr>
          <w:t>2000 г</w:t>
        </w:r>
      </w:smartTag>
      <w:r w:rsidRPr="00093F71">
        <w:rPr>
          <w:rFonts w:ascii="Times New Roman" w:hAnsi="Times New Roman"/>
          <w:sz w:val="24"/>
          <w:szCs w:val="24"/>
        </w:rPr>
        <w:t>.). Территории свалок не обвалованы, санитарно-защитная зона не организована, технология складирования не соблюдается (отсутствует или недостаточно ведется пересыпка инертным материалом, производится недостаточное уплотнение отходов), не подготовлено водонепроницаемое основание, отсутствуют противофильтрационные экраны, не ведется сбор и очистка фильтрата, не предусмотрен отвод дождевых вод, не организован сбор свалочного газа. На подавляющем большинстве свалок наблюдается самовозгорание отходов. Подавляющее большинство свалок не имеет систем мониторинга, не ведется контроль за состоянием подземных и поверхностных вод, атмосферного воздуха, почвы. Большинство свалок переполнено и подлежит закрытию.</w:t>
      </w:r>
    </w:p>
    <w:p w:rsidR="001609F1" w:rsidRPr="00093F71" w:rsidRDefault="001609F1" w:rsidP="00F9651E">
      <w:pPr>
        <w:shd w:val="clear" w:color="auto" w:fill="FFFFFF"/>
        <w:spacing w:after="120" w:line="240" w:lineRule="auto"/>
        <w:ind w:firstLine="709"/>
        <w:jc w:val="both"/>
        <w:rPr>
          <w:rFonts w:ascii="Times New Roman" w:hAnsi="Times New Roman"/>
          <w:sz w:val="24"/>
          <w:szCs w:val="24"/>
        </w:rPr>
      </w:pPr>
      <w:r w:rsidRPr="00093F71">
        <w:rPr>
          <w:rFonts w:ascii="Times New Roman" w:hAnsi="Times New Roman"/>
          <w:sz w:val="24"/>
          <w:szCs w:val="24"/>
        </w:rPr>
        <w:t>Владельцы большинства свалок – местные администрации (городские и сельские), входящие в их состав отделы городского хозяйства или муниципальные предприятия. В последние годы в ряде городов ведется проектирование, строительство или уже начата эксплуатация так называемых полигонов, которые не в полной мере удовлетворяют современным требованиям, но в то же время, предусматривают природоохранные мероприятия (водонепроницаемое основание, пересыпка грунтом, сбор и очистка дождевых стоков), а также взвешивание и контроль поступающих отходов. Такие объекты более правильно назвать усовершенствованными свалками, их владельцы в подавляющем большинстве случаев – коммерческие компании.</w:t>
      </w:r>
    </w:p>
    <w:p w:rsidR="001609F1" w:rsidRPr="00093F71" w:rsidRDefault="001609F1" w:rsidP="00F9651E">
      <w:pPr>
        <w:shd w:val="clear" w:color="auto" w:fill="FFFFFF"/>
        <w:spacing w:after="120" w:line="240" w:lineRule="auto"/>
        <w:ind w:firstLine="709"/>
        <w:jc w:val="both"/>
        <w:rPr>
          <w:rFonts w:ascii="Times New Roman" w:hAnsi="Times New Roman"/>
          <w:sz w:val="24"/>
          <w:szCs w:val="24"/>
        </w:rPr>
      </w:pPr>
      <w:r w:rsidRPr="00093F71">
        <w:rPr>
          <w:rFonts w:ascii="Times New Roman" w:hAnsi="Times New Roman"/>
          <w:sz w:val="24"/>
          <w:szCs w:val="24"/>
        </w:rPr>
        <w:t>На основании собранной информации выполнено ранжирование свалок по площади, количеству поступающих и количеству накопленных отходов. В результате ранжирования выявлены наиболее крупные свалки, которые могут быть первоочередными кандидатами для реализации проектов по извлечению метана.</w:t>
      </w:r>
    </w:p>
    <w:p w:rsidR="001609F1" w:rsidRPr="00093F71" w:rsidRDefault="001609F1" w:rsidP="00F9651E">
      <w:pPr>
        <w:shd w:val="clear" w:color="auto" w:fill="FFFFFF"/>
        <w:spacing w:after="120" w:line="240" w:lineRule="auto"/>
        <w:ind w:firstLine="709"/>
        <w:jc w:val="both"/>
        <w:rPr>
          <w:rFonts w:ascii="Times New Roman" w:hAnsi="Times New Roman"/>
          <w:sz w:val="24"/>
          <w:szCs w:val="24"/>
        </w:rPr>
      </w:pPr>
      <w:r w:rsidRPr="00093F71">
        <w:rPr>
          <w:rFonts w:ascii="Times New Roman" w:hAnsi="Times New Roman"/>
          <w:sz w:val="24"/>
          <w:szCs w:val="24"/>
        </w:rPr>
        <w:t xml:space="preserve">Распределение свалок по занимаемой площади представлено в таблице Представленные данные показывают, что 78,4% всех отходов размещается на свалках площадью свыше </w:t>
      </w:r>
      <w:smartTag w:uri="urn:schemas-microsoft-com:office:smarttags" w:element="metricconverter">
        <w:smartTagPr>
          <w:attr w:name="ProductID" w:val="10 га"/>
        </w:smartTagPr>
        <w:r w:rsidRPr="00093F71">
          <w:rPr>
            <w:rFonts w:ascii="Times New Roman" w:hAnsi="Times New Roman"/>
            <w:sz w:val="24"/>
            <w:szCs w:val="24"/>
          </w:rPr>
          <w:t>10 га</w:t>
        </w:r>
      </w:smartTag>
      <w:r w:rsidRPr="00093F71">
        <w:rPr>
          <w:rFonts w:ascii="Times New Roman" w:hAnsi="Times New Roman"/>
          <w:sz w:val="24"/>
          <w:szCs w:val="24"/>
        </w:rPr>
        <w:t xml:space="preserve">, в том числе 21,3% - на свалках площадью от 10 до </w:t>
      </w:r>
      <w:smartTag w:uri="urn:schemas-microsoft-com:office:smarttags" w:element="metricconverter">
        <w:smartTagPr>
          <w:attr w:name="ProductID" w:val="20 га"/>
        </w:smartTagPr>
        <w:r w:rsidRPr="00093F71">
          <w:rPr>
            <w:rFonts w:ascii="Times New Roman" w:hAnsi="Times New Roman"/>
            <w:sz w:val="24"/>
            <w:szCs w:val="24"/>
          </w:rPr>
          <w:t>20 га</w:t>
        </w:r>
      </w:smartTag>
      <w:r w:rsidRPr="00093F71">
        <w:rPr>
          <w:rFonts w:ascii="Times New Roman" w:hAnsi="Times New Roman"/>
          <w:sz w:val="24"/>
          <w:szCs w:val="24"/>
        </w:rPr>
        <w:t xml:space="preserve">, 35,5% - от 20 до </w:t>
      </w:r>
      <w:smartTag w:uri="urn:schemas-microsoft-com:office:smarttags" w:element="metricconverter">
        <w:smartTagPr>
          <w:attr w:name="ProductID" w:val="50 га"/>
        </w:smartTagPr>
        <w:r w:rsidRPr="00093F71">
          <w:rPr>
            <w:rFonts w:ascii="Times New Roman" w:hAnsi="Times New Roman"/>
            <w:sz w:val="24"/>
            <w:szCs w:val="24"/>
          </w:rPr>
          <w:t>50 га</w:t>
        </w:r>
      </w:smartTag>
      <w:r w:rsidRPr="00093F71">
        <w:rPr>
          <w:rFonts w:ascii="Times New Roman" w:hAnsi="Times New Roman"/>
          <w:sz w:val="24"/>
          <w:szCs w:val="24"/>
        </w:rPr>
        <w:t xml:space="preserve">, 21,6% - более </w:t>
      </w:r>
      <w:smartTag w:uri="urn:schemas-microsoft-com:office:smarttags" w:element="metricconverter">
        <w:smartTagPr>
          <w:attr w:name="ProductID" w:val="50 га"/>
        </w:smartTagPr>
        <w:r w:rsidRPr="00093F71">
          <w:rPr>
            <w:rFonts w:ascii="Times New Roman" w:hAnsi="Times New Roman"/>
            <w:sz w:val="24"/>
            <w:szCs w:val="24"/>
          </w:rPr>
          <w:t>50 га</w:t>
        </w:r>
      </w:smartTag>
      <w:r w:rsidRPr="00093F71">
        <w:rPr>
          <w:rFonts w:ascii="Times New Roman" w:hAnsi="Times New Roman"/>
          <w:sz w:val="24"/>
          <w:szCs w:val="24"/>
        </w:rPr>
        <w:t>.</w:t>
      </w:r>
    </w:p>
    <w:p w:rsidR="001609F1" w:rsidRPr="00093F71" w:rsidRDefault="001609F1" w:rsidP="001609F1">
      <w:pPr>
        <w:shd w:val="clear" w:color="auto" w:fill="FFFFFF"/>
        <w:spacing w:after="120" w:line="240" w:lineRule="auto"/>
        <w:jc w:val="both"/>
        <w:rPr>
          <w:rFonts w:ascii="Times New Roman" w:hAnsi="Times New Roman"/>
          <w:sz w:val="24"/>
          <w:szCs w:val="24"/>
        </w:rPr>
      </w:pPr>
      <w:r w:rsidRPr="00093F71">
        <w:rPr>
          <w:rFonts w:ascii="Times New Roman" w:hAnsi="Times New Roman"/>
          <w:b/>
          <w:bCs/>
          <w:sz w:val="24"/>
          <w:szCs w:val="24"/>
        </w:rPr>
        <w:t> Распределение свалок по занимаемой площади</w:t>
      </w:r>
    </w:p>
    <w:tbl>
      <w:tblPr>
        <w:tblW w:w="9379" w:type="dxa"/>
        <w:tblInd w:w="192" w:type="dxa"/>
        <w:shd w:val="clear" w:color="auto" w:fill="FFFFFF"/>
        <w:tblCellMar>
          <w:left w:w="0" w:type="dxa"/>
          <w:right w:w="0" w:type="dxa"/>
        </w:tblCellMar>
        <w:tblLook w:val="04A0"/>
      </w:tblPr>
      <w:tblGrid>
        <w:gridCol w:w="1259"/>
        <w:gridCol w:w="1552"/>
        <w:gridCol w:w="1857"/>
        <w:gridCol w:w="2125"/>
        <w:gridCol w:w="2586"/>
      </w:tblGrid>
      <w:tr w:rsidR="001609F1" w:rsidRPr="00093F71" w:rsidTr="00B37628">
        <w:tc>
          <w:tcPr>
            <w:tcW w:w="0" w:type="auto"/>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tcPr>
          <w:p w:rsidR="001609F1" w:rsidRPr="00093F71" w:rsidRDefault="001609F1" w:rsidP="00B37628">
            <w:pPr>
              <w:shd w:val="clear" w:color="auto" w:fill="FFFFFF"/>
              <w:spacing w:after="120" w:line="240" w:lineRule="auto"/>
              <w:jc w:val="center"/>
              <w:rPr>
                <w:rFonts w:ascii="Times New Roman" w:hAnsi="Times New Roman"/>
                <w:sz w:val="24"/>
                <w:szCs w:val="24"/>
              </w:rPr>
            </w:pPr>
            <w:r w:rsidRPr="00093F71">
              <w:rPr>
                <w:rFonts w:ascii="Times New Roman" w:hAnsi="Times New Roman"/>
                <w:sz w:val="24"/>
                <w:szCs w:val="24"/>
              </w:rPr>
              <w:t>Площадь, га</w:t>
            </w:r>
          </w:p>
        </w:tc>
        <w:tc>
          <w:tcPr>
            <w:tcW w:w="0" w:type="auto"/>
            <w:tcBorders>
              <w:top w:val="single" w:sz="4" w:space="0" w:color="0E2734"/>
              <w:left w:val="single" w:sz="4" w:space="0" w:color="0E2734"/>
              <w:bottom w:val="single" w:sz="4" w:space="0" w:color="0E2734"/>
              <w:right w:val="single" w:sz="4" w:space="0" w:color="0E2734"/>
            </w:tcBorders>
            <w:shd w:val="clear" w:color="auto" w:fill="auto"/>
            <w:tcMar>
              <w:top w:w="0" w:type="dxa"/>
              <w:left w:w="108" w:type="dxa"/>
              <w:bottom w:w="0" w:type="dxa"/>
              <w:right w:w="108" w:type="dxa"/>
            </w:tcMar>
            <w:vAlign w:val="center"/>
          </w:tcPr>
          <w:p w:rsidR="001609F1" w:rsidRPr="00093F71" w:rsidRDefault="001609F1" w:rsidP="00B37628">
            <w:pPr>
              <w:shd w:val="clear" w:color="auto" w:fill="FFFFFF"/>
              <w:spacing w:after="120" w:line="240" w:lineRule="auto"/>
              <w:jc w:val="center"/>
              <w:rPr>
                <w:rFonts w:ascii="Times New Roman" w:hAnsi="Times New Roman"/>
                <w:sz w:val="24"/>
                <w:szCs w:val="24"/>
              </w:rPr>
            </w:pPr>
            <w:r w:rsidRPr="00093F71">
              <w:rPr>
                <w:rFonts w:ascii="Times New Roman" w:hAnsi="Times New Roman"/>
                <w:sz w:val="24"/>
                <w:szCs w:val="24"/>
              </w:rPr>
              <w:t>Количество свалок</w:t>
            </w:r>
          </w:p>
        </w:tc>
        <w:tc>
          <w:tcPr>
            <w:tcW w:w="0" w:type="auto"/>
            <w:tcBorders>
              <w:top w:val="single" w:sz="4" w:space="0" w:color="0E2734"/>
              <w:left w:val="single" w:sz="4" w:space="0" w:color="0E2734"/>
              <w:bottom w:val="single" w:sz="4" w:space="0" w:color="0E2734"/>
              <w:right w:val="single" w:sz="4" w:space="0" w:color="0E2734"/>
            </w:tcBorders>
            <w:shd w:val="clear" w:color="auto" w:fill="auto"/>
            <w:tcMar>
              <w:top w:w="0" w:type="dxa"/>
              <w:left w:w="108" w:type="dxa"/>
              <w:bottom w:w="0" w:type="dxa"/>
              <w:right w:w="108" w:type="dxa"/>
            </w:tcMar>
            <w:vAlign w:val="center"/>
          </w:tcPr>
          <w:p w:rsidR="001609F1" w:rsidRPr="00093F71" w:rsidRDefault="001609F1" w:rsidP="00B37628">
            <w:pPr>
              <w:shd w:val="clear" w:color="auto" w:fill="FFFFFF"/>
              <w:spacing w:after="120" w:line="240" w:lineRule="auto"/>
              <w:jc w:val="center"/>
              <w:rPr>
                <w:rFonts w:ascii="Times New Roman" w:hAnsi="Times New Roman"/>
                <w:sz w:val="24"/>
                <w:szCs w:val="24"/>
              </w:rPr>
            </w:pPr>
            <w:r w:rsidRPr="00093F71">
              <w:rPr>
                <w:rFonts w:ascii="Times New Roman" w:hAnsi="Times New Roman"/>
                <w:sz w:val="24"/>
                <w:szCs w:val="24"/>
              </w:rPr>
              <w:t>Доля от общего количества свалок, %</w:t>
            </w:r>
          </w:p>
        </w:tc>
        <w:tc>
          <w:tcPr>
            <w:tcW w:w="0" w:type="auto"/>
            <w:tcBorders>
              <w:top w:val="single" w:sz="4" w:space="0" w:color="0E2734"/>
              <w:left w:val="single" w:sz="4" w:space="0" w:color="0E2734"/>
              <w:bottom w:val="single" w:sz="4" w:space="0" w:color="0E2734"/>
              <w:right w:val="single" w:sz="4" w:space="0" w:color="0E2734"/>
            </w:tcBorders>
            <w:shd w:val="clear" w:color="auto" w:fill="auto"/>
            <w:tcMar>
              <w:top w:w="0" w:type="dxa"/>
              <w:left w:w="108" w:type="dxa"/>
              <w:bottom w:w="0" w:type="dxa"/>
              <w:right w:w="108" w:type="dxa"/>
            </w:tcMar>
            <w:vAlign w:val="center"/>
          </w:tcPr>
          <w:p w:rsidR="001609F1" w:rsidRPr="00093F71" w:rsidRDefault="001609F1" w:rsidP="00B37628">
            <w:pPr>
              <w:shd w:val="clear" w:color="auto" w:fill="FFFFFF"/>
              <w:spacing w:after="120" w:line="240" w:lineRule="auto"/>
              <w:jc w:val="center"/>
              <w:rPr>
                <w:rFonts w:ascii="Times New Roman" w:hAnsi="Times New Roman"/>
                <w:sz w:val="24"/>
                <w:szCs w:val="24"/>
              </w:rPr>
            </w:pPr>
            <w:r w:rsidRPr="00093F71">
              <w:rPr>
                <w:rFonts w:ascii="Times New Roman" w:hAnsi="Times New Roman"/>
                <w:sz w:val="24"/>
                <w:szCs w:val="24"/>
              </w:rPr>
              <w:t>Масса поступающих отходов, тыс.т/год</w:t>
            </w:r>
          </w:p>
        </w:tc>
        <w:tc>
          <w:tcPr>
            <w:tcW w:w="0" w:type="auto"/>
            <w:tcBorders>
              <w:top w:val="single" w:sz="4" w:space="0" w:color="0E2734"/>
              <w:left w:val="single" w:sz="4" w:space="0" w:color="0E2734"/>
              <w:bottom w:val="single" w:sz="4" w:space="0" w:color="0E2734"/>
              <w:right w:val="single" w:sz="4" w:space="0" w:color="0E2734"/>
            </w:tcBorders>
            <w:shd w:val="clear" w:color="auto" w:fill="auto"/>
            <w:tcMar>
              <w:top w:w="0" w:type="dxa"/>
              <w:left w:w="108" w:type="dxa"/>
              <w:bottom w:w="0" w:type="dxa"/>
              <w:right w:w="108" w:type="dxa"/>
            </w:tcMar>
            <w:vAlign w:val="center"/>
          </w:tcPr>
          <w:p w:rsidR="001609F1" w:rsidRPr="00093F71" w:rsidRDefault="001609F1" w:rsidP="00B37628">
            <w:pPr>
              <w:shd w:val="clear" w:color="auto" w:fill="FFFFFF"/>
              <w:spacing w:after="120" w:line="240" w:lineRule="auto"/>
              <w:jc w:val="center"/>
              <w:rPr>
                <w:rFonts w:ascii="Times New Roman" w:hAnsi="Times New Roman"/>
                <w:sz w:val="24"/>
                <w:szCs w:val="24"/>
              </w:rPr>
            </w:pPr>
            <w:r w:rsidRPr="00093F71">
              <w:rPr>
                <w:rFonts w:ascii="Times New Roman" w:hAnsi="Times New Roman"/>
                <w:sz w:val="24"/>
                <w:szCs w:val="24"/>
              </w:rPr>
              <w:t>Доля от общего количества отходов, поступающих на свалки, %</w:t>
            </w:r>
          </w:p>
        </w:tc>
      </w:tr>
      <w:tr w:rsidR="001609F1" w:rsidRPr="00093F71" w:rsidTr="00B37628">
        <w:tc>
          <w:tcPr>
            <w:tcW w:w="0" w:type="auto"/>
            <w:tcBorders>
              <w:top w:val="single" w:sz="4" w:space="0" w:color="0E2734"/>
              <w:left w:val="single" w:sz="4" w:space="0" w:color="0E2734"/>
              <w:bottom w:val="single" w:sz="4" w:space="0" w:color="0E2734"/>
              <w:right w:val="single" w:sz="4" w:space="0" w:color="0E2734"/>
            </w:tcBorders>
            <w:shd w:val="clear" w:color="auto" w:fill="auto"/>
            <w:tcMar>
              <w:top w:w="0" w:type="dxa"/>
              <w:left w:w="108" w:type="dxa"/>
              <w:bottom w:w="0" w:type="dxa"/>
              <w:right w:w="108" w:type="dxa"/>
            </w:tcMar>
          </w:tcPr>
          <w:p w:rsidR="001609F1" w:rsidRPr="00093F71" w:rsidRDefault="001609F1" w:rsidP="00B37628">
            <w:pPr>
              <w:shd w:val="clear" w:color="auto" w:fill="FFFFFF"/>
              <w:spacing w:after="120" w:line="240" w:lineRule="auto"/>
              <w:jc w:val="center"/>
              <w:rPr>
                <w:rFonts w:ascii="Times New Roman" w:hAnsi="Times New Roman"/>
                <w:sz w:val="24"/>
                <w:szCs w:val="24"/>
              </w:rPr>
            </w:pPr>
            <w:r w:rsidRPr="00093F71">
              <w:rPr>
                <w:rFonts w:ascii="Times New Roman" w:hAnsi="Times New Roman"/>
                <w:sz w:val="24"/>
                <w:szCs w:val="24"/>
              </w:rPr>
              <w:t>&gt; 50</w:t>
            </w:r>
          </w:p>
        </w:tc>
        <w:tc>
          <w:tcPr>
            <w:tcW w:w="0" w:type="auto"/>
            <w:tcBorders>
              <w:top w:val="single" w:sz="4" w:space="0" w:color="0E2734"/>
              <w:left w:val="single" w:sz="4" w:space="0" w:color="0E2734"/>
              <w:bottom w:val="single" w:sz="4" w:space="0" w:color="0E2734"/>
              <w:right w:val="single" w:sz="4" w:space="0" w:color="0E2734"/>
            </w:tcBorders>
            <w:shd w:val="clear" w:color="auto" w:fill="auto"/>
            <w:tcMar>
              <w:top w:w="0" w:type="dxa"/>
              <w:left w:w="108" w:type="dxa"/>
              <w:bottom w:w="0" w:type="dxa"/>
              <w:right w:w="108" w:type="dxa"/>
            </w:tcMar>
          </w:tcPr>
          <w:p w:rsidR="001609F1" w:rsidRPr="00093F71" w:rsidRDefault="001609F1" w:rsidP="00B37628">
            <w:pPr>
              <w:shd w:val="clear" w:color="auto" w:fill="FFFFFF"/>
              <w:spacing w:after="120" w:line="240" w:lineRule="auto"/>
              <w:jc w:val="center"/>
              <w:rPr>
                <w:rFonts w:ascii="Times New Roman" w:hAnsi="Times New Roman"/>
                <w:sz w:val="24"/>
                <w:szCs w:val="24"/>
              </w:rPr>
            </w:pPr>
            <w:r w:rsidRPr="00093F71">
              <w:rPr>
                <w:rFonts w:ascii="Times New Roman" w:hAnsi="Times New Roman"/>
                <w:sz w:val="24"/>
                <w:szCs w:val="24"/>
              </w:rPr>
              <w:t>25</w:t>
            </w:r>
          </w:p>
        </w:tc>
        <w:tc>
          <w:tcPr>
            <w:tcW w:w="0" w:type="auto"/>
            <w:tcBorders>
              <w:top w:val="single" w:sz="4" w:space="0" w:color="0E2734"/>
              <w:left w:val="single" w:sz="4" w:space="0" w:color="0E2734"/>
              <w:bottom w:val="single" w:sz="4" w:space="0" w:color="0E2734"/>
              <w:right w:val="single" w:sz="4" w:space="0" w:color="0E2734"/>
            </w:tcBorders>
            <w:shd w:val="clear" w:color="auto" w:fill="auto"/>
            <w:tcMar>
              <w:top w:w="0" w:type="dxa"/>
              <w:left w:w="108" w:type="dxa"/>
              <w:bottom w:w="0" w:type="dxa"/>
              <w:right w:w="108" w:type="dxa"/>
            </w:tcMar>
          </w:tcPr>
          <w:p w:rsidR="001609F1" w:rsidRPr="00093F71" w:rsidRDefault="001609F1" w:rsidP="00B37628">
            <w:pPr>
              <w:shd w:val="clear" w:color="auto" w:fill="FFFFFF"/>
              <w:spacing w:after="120" w:line="240" w:lineRule="auto"/>
              <w:jc w:val="center"/>
              <w:rPr>
                <w:rFonts w:ascii="Times New Roman" w:hAnsi="Times New Roman"/>
                <w:sz w:val="24"/>
                <w:szCs w:val="24"/>
              </w:rPr>
            </w:pPr>
            <w:r w:rsidRPr="00093F71">
              <w:rPr>
                <w:rFonts w:ascii="Times New Roman" w:hAnsi="Times New Roman"/>
                <w:sz w:val="24"/>
                <w:szCs w:val="24"/>
              </w:rPr>
              <w:t>2,9</w:t>
            </w:r>
          </w:p>
        </w:tc>
        <w:tc>
          <w:tcPr>
            <w:tcW w:w="0" w:type="auto"/>
            <w:tcBorders>
              <w:top w:val="single" w:sz="4" w:space="0" w:color="0E2734"/>
              <w:left w:val="single" w:sz="4" w:space="0" w:color="0E2734"/>
              <w:bottom w:val="single" w:sz="4" w:space="0" w:color="0E2734"/>
              <w:right w:val="single" w:sz="4" w:space="0" w:color="0E2734"/>
            </w:tcBorders>
            <w:shd w:val="clear" w:color="auto" w:fill="auto"/>
            <w:tcMar>
              <w:top w:w="0" w:type="dxa"/>
              <w:left w:w="108" w:type="dxa"/>
              <w:bottom w:w="0" w:type="dxa"/>
              <w:right w:w="108" w:type="dxa"/>
            </w:tcMar>
          </w:tcPr>
          <w:p w:rsidR="001609F1" w:rsidRPr="00093F71" w:rsidRDefault="001609F1" w:rsidP="00B37628">
            <w:pPr>
              <w:shd w:val="clear" w:color="auto" w:fill="FFFFFF"/>
              <w:spacing w:after="120" w:line="240" w:lineRule="auto"/>
              <w:jc w:val="center"/>
              <w:rPr>
                <w:rFonts w:ascii="Times New Roman" w:hAnsi="Times New Roman"/>
                <w:sz w:val="24"/>
                <w:szCs w:val="24"/>
              </w:rPr>
            </w:pPr>
            <w:r w:rsidRPr="00093F71">
              <w:rPr>
                <w:rFonts w:ascii="Times New Roman" w:hAnsi="Times New Roman"/>
                <w:sz w:val="24"/>
                <w:szCs w:val="24"/>
              </w:rPr>
              <w:t>5328,3</w:t>
            </w:r>
          </w:p>
        </w:tc>
        <w:tc>
          <w:tcPr>
            <w:tcW w:w="0" w:type="auto"/>
            <w:tcBorders>
              <w:top w:val="single" w:sz="4" w:space="0" w:color="0E2734"/>
              <w:left w:val="single" w:sz="4" w:space="0" w:color="0E2734"/>
              <w:bottom w:val="single" w:sz="4" w:space="0" w:color="0E2734"/>
              <w:right w:val="single" w:sz="4" w:space="0" w:color="0E2734"/>
            </w:tcBorders>
            <w:shd w:val="clear" w:color="auto" w:fill="auto"/>
            <w:tcMar>
              <w:top w:w="0" w:type="dxa"/>
              <w:left w:w="108" w:type="dxa"/>
              <w:bottom w:w="0" w:type="dxa"/>
              <w:right w:w="108" w:type="dxa"/>
            </w:tcMar>
          </w:tcPr>
          <w:p w:rsidR="001609F1" w:rsidRPr="00093F71" w:rsidRDefault="001609F1" w:rsidP="00B37628">
            <w:pPr>
              <w:shd w:val="clear" w:color="auto" w:fill="FFFFFF"/>
              <w:spacing w:after="120" w:line="240" w:lineRule="auto"/>
              <w:jc w:val="center"/>
              <w:rPr>
                <w:rFonts w:ascii="Times New Roman" w:hAnsi="Times New Roman"/>
                <w:sz w:val="24"/>
                <w:szCs w:val="24"/>
              </w:rPr>
            </w:pPr>
            <w:r w:rsidRPr="00093F71">
              <w:rPr>
                <w:rFonts w:ascii="Times New Roman" w:hAnsi="Times New Roman"/>
                <w:sz w:val="24"/>
                <w:szCs w:val="24"/>
              </w:rPr>
              <w:t>21,6</w:t>
            </w:r>
          </w:p>
        </w:tc>
      </w:tr>
      <w:tr w:rsidR="001609F1" w:rsidRPr="00093F71" w:rsidTr="00B37628">
        <w:tc>
          <w:tcPr>
            <w:tcW w:w="0" w:type="auto"/>
            <w:tcBorders>
              <w:top w:val="single" w:sz="4" w:space="0" w:color="0E2734"/>
              <w:left w:val="single" w:sz="4" w:space="0" w:color="0E2734"/>
              <w:bottom w:val="single" w:sz="4" w:space="0" w:color="0E2734"/>
              <w:right w:val="single" w:sz="4" w:space="0" w:color="0E2734"/>
            </w:tcBorders>
            <w:shd w:val="clear" w:color="auto" w:fill="auto"/>
            <w:tcMar>
              <w:top w:w="0" w:type="dxa"/>
              <w:left w:w="108" w:type="dxa"/>
              <w:bottom w:w="0" w:type="dxa"/>
              <w:right w:w="108" w:type="dxa"/>
            </w:tcMar>
          </w:tcPr>
          <w:p w:rsidR="001609F1" w:rsidRPr="00093F71" w:rsidRDefault="001609F1" w:rsidP="00B37628">
            <w:pPr>
              <w:shd w:val="clear" w:color="auto" w:fill="FFFFFF"/>
              <w:spacing w:after="120" w:line="240" w:lineRule="auto"/>
              <w:jc w:val="center"/>
              <w:rPr>
                <w:rFonts w:ascii="Times New Roman" w:hAnsi="Times New Roman"/>
                <w:sz w:val="24"/>
                <w:szCs w:val="24"/>
              </w:rPr>
            </w:pPr>
            <w:r w:rsidRPr="00093F71">
              <w:rPr>
                <w:rFonts w:ascii="Times New Roman" w:hAnsi="Times New Roman"/>
                <w:sz w:val="24"/>
                <w:szCs w:val="24"/>
              </w:rPr>
              <w:t>20-50</w:t>
            </w:r>
          </w:p>
        </w:tc>
        <w:tc>
          <w:tcPr>
            <w:tcW w:w="0" w:type="auto"/>
            <w:tcBorders>
              <w:top w:val="single" w:sz="4" w:space="0" w:color="0E2734"/>
              <w:left w:val="single" w:sz="4" w:space="0" w:color="0E2734"/>
              <w:bottom w:val="single" w:sz="4" w:space="0" w:color="0E2734"/>
              <w:right w:val="single" w:sz="4" w:space="0" w:color="0E2734"/>
            </w:tcBorders>
            <w:shd w:val="clear" w:color="auto" w:fill="auto"/>
            <w:tcMar>
              <w:top w:w="0" w:type="dxa"/>
              <w:left w:w="108" w:type="dxa"/>
              <w:bottom w:w="0" w:type="dxa"/>
              <w:right w:w="108" w:type="dxa"/>
            </w:tcMar>
          </w:tcPr>
          <w:p w:rsidR="001609F1" w:rsidRPr="00093F71" w:rsidRDefault="001609F1" w:rsidP="00B37628">
            <w:pPr>
              <w:shd w:val="clear" w:color="auto" w:fill="FFFFFF"/>
              <w:spacing w:after="120" w:line="240" w:lineRule="auto"/>
              <w:jc w:val="center"/>
              <w:rPr>
                <w:rFonts w:ascii="Times New Roman" w:hAnsi="Times New Roman"/>
                <w:sz w:val="24"/>
                <w:szCs w:val="24"/>
              </w:rPr>
            </w:pPr>
            <w:r w:rsidRPr="00093F71">
              <w:rPr>
                <w:rFonts w:ascii="Times New Roman" w:hAnsi="Times New Roman"/>
                <w:sz w:val="24"/>
                <w:szCs w:val="24"/>
              </w:rPr>
              <w:t>74</w:t>
            </w:r>
          </w:p>
        </w:tc>
        <w:tc>
          <w:tcPr>
            <w:tcW w:w="0" w:type="auto"/>
            <w:tcBorders>
              <w:top w:val="single" w:sz="4" w:space="0" w:color="0E2734"/>
              <w:left w:val="single" w:sz="4" w:space="0" w:color="0E2734"/>
              <w:bottom w:val="single" w:sz="4" w:space="0" w:color="0E2734"/>
              <w:right w:val="single" w:sz="4" w:space="0" w:color="0E2734"/>
            </w:tcBorders>
            <w:shd w:val="clear" w:color="auto" w:fill="auto"/>
            <w:tcMar>
              <w:top w:w="0" w:type="dxa"/>
              <w:left w:w="108" w:type="dxa"/>
              <w:bottom w:w="0" w:type="dxa"/>
              <w:right w:w="108" w:type="dxa"/>
            </w:tcMar>
          </w:tcPr>
          <w:p w:rsidR="001609F1" w:rsidRPr="00093F71" w:rsidRDefault="001609F1" w:rsidP="00B37628">
            <w:pPr>
              <w:shd w:val="clear" w:color="auto" w:fill="FFFFFF"/>
              <w:spacing w:after="120" w:line="240" w:lineRule="auto"/>
              <w:jc w:val="center"/>
              <w:rPr>
                <w:rFonts w:ascii="Times New Roman" w:hAnsi="Times New Roman"/>
                <w:sz w:val="24"/>
                <w:szCs w:val="24"/>
              </w:rPr>
            </w:pPr>
            <w:r w:rsidRPr="00093F71">
              <w:rPr>
                <w:rFonts w:ascii="Times New Roman" w:hAnsi="Times New Roman"/>
                <w:sz w:val="24"/>
                <w:szCs w:val="24"/>
              </w:rPr>
              <w:t>8,5</w:t>
            </w:r>
          </w:p>
        </w:tc>
        <w:tc>
          <w:tcPr>
            <w:tcW w:w="0" w:type="auto"/>
            <w:tcBorders>
              <w:top w:val="single" w:sz="4" w:space="0" w:color="0E2734"/>
              <w:left w:val="single" w:sz="4" w:space="0" w:color="0E2734"/>
              <w:bottom w:val="single" w:sz="4" w:space="0" w:color="0E2734"/>
              <w:right w:val="single" w:sz="4" w:space="0" w:color="0E2734"/>
            </w:tcBorders>
            <w:shd w:val="clear" w:color="auto" w:fill="auto"/>
            <w:tcMar>
              <w:top w:w="0" w:type="dxa"/>
              <w:left w:w="108" w:type="dxa"/>
              <w:bottom w:w="0" w:type="dxa"/>
              <w:right w:w="108" w:type="dxa"/>
            </w:tcMar>
          </w:tcPr>
          <w:p w:rsidR="001609F1" w:rsidRPr="00093F71" w:rsidRDefault="001609F1" w:rsidP="00B37628">
            <w:pPr>
              <w:shd w:val="clear" w:color="auto" w:fill="FFFFFF"/>
              <w:spacing w:after="120" w:line="240" w:lineRule="auto"/>
              <w:jc w:val="center"/>
              <w:rPr>
                <w:rFonts w:ascii="Times New Roman" w:hAnsi="Times New Roman"/>
                <w:sz w:val="24"/>
                <w:szCs w:val="24"/>
              </w:rPr>
            </w:pPr>
            <w:r w:rsidRPr="00093F71">
              <w:rPr>
                <w:rFonts w:ascii="Times New Roman" w:hAnsi="Times New Roman"/>
                <w:sz w:val="24"/>
                <w:szCs w:val="24"/>
              </w:rPr>
              <w:t>8751,7</w:t>
            </w:r>
          </w:p>
        </w:tc>
        <w:tc>
          <w:tcPr>
            <w:tcW w:w="0" w:type="auto"/>
            <w:tcBorders>
              <w:top w:val="single" w:sz="4" w:space="0" w:color="0E2734"/>
              <w:left w:val="single" w:sz="4" w:space="0" w:color="0E2734"/>
              <w:bottom w:val="single" w:sz="4" w:space="0" w:color="0E2734"/>
              <w:right w:val="single" w:sz="4" w:space="0" w:color="0E2734"/>
            </w:tcBorders>
            <w:shd w:val="clear" w:color="auto" w:fill="auto"/>
            <w:tcMar>
              <w:top w:w="0" w:type="dxa"/>
              <w:left w:w="108" w:type="dxa"/>
              <w:bottom w:w="0" w:type="dxa"/>
              <w:right w:w="108" w:type="dxa"/>
            </w:tcMar>
          </w:tcPr>
          <w:p w:rsidR="001609F1" w:rsidRPr="00093F71" w:rsidRDefault="001609F1" w:rsidP="00B37628">
            <w:pPr>
              <w:shd w:val="clear" w:color="auto" w:fill="FFFFFF"/>
              <w:spacing w:after="120" w:line="240" w:lineRule="auto"/>
              <w:jc w:val="center"/>
              <w:rPr>
                <w:rFonts w:ascii="Times New Roman" w:hAnsi="Times New Roman"/>
                <w:sz w:val="24"/>
                <w:szCs w:val="24"/>
              </w:rPr>
            </w:pPr>
            <w:r w:rsidRPr="00093F71">
              <w:rPr>
                <w:rFonts w:ascii="Times New Roman" w:hAnsi="Times New Roman"/>
                <w:sz w:val="24"/>
                <w:szCs w:val="24"/>
              </w:rPr>
              <w:t>35,5</w:t>
            </w:r>
          </w:p>
        </w:tc>
      </w:tr>
      <w:tr w:rsidR="001609F1" w:rsidRPr="00093F71" w:rsidTr="00B37628">
        <w:tc>
          <w:tcPr>
            <w:tcW w:w="0" w:type="auto"/>
            <w:tcBorders>
              <w:top w:val="single" w:sz="4" w:space="0" w:color="0E2734"/>
              <w:left w:val="single" w:sz="4" w:space="0" w:color="0E2734"/>
              <w:bottom w:val="single" w:sz="4" w:space="0" w:color="0E2734"/>
              <w:right w:val="single" w:sz="4" w:space="0" w:color="0E2734"/>
            </w:tcBorders>
            <w:shd w:val="clear" w:color="auto" w:fill="auto"/>
            <w:tcMar>
              <w:top w:w="0" w:type="dxa"/>
              <w:left w:w="108" w:type="dxa"/>
              <w:bottom w:w="0" w:type="dxa"/>
              <w:right w:w="108" w:type="dxa"/>
            </w:tcMar>
          </w:tcPr>
          <w:p w:rsidR="001609F1" w:rsidRPr="00093F71" w:rsidRDefault="001609F1" w:rsidP="00B37628">
            <w:pPr>
              <w:shd w:val="clear" w:color="auto" w:fill="FFFFFF"/>
              <w:spacing w:after="120" w:line="240" w:lineRule="auto"/>
              <w:jc w:val="center"/>
              <w:rPr>
                <w:rFonts w:ascii="Times New Roman" w:hAnsi="Times New Roman"/>
                <w:sz w:val="24"/>
                <w:szCs w:val="24"/>
              </w:rPr>
            </w:pPr>
            <w:r w:rsidRPr="00093F71">
              <w:rPr>
                <w:rFonts w:ascii="Times New Roman" w:hAnsi="Times New Roman"/>
                <w:sz w:val="24"/>
                <w:szCs w:val="24"/>
              </w:rPr>
              <w:t>10-20</w:t>
            </w:r>
          </w:p>
        </w:tc>
        <w:tc>
          <w:tcPr>
            <w:tcW w:w="0" w:type="auto"/>
            <w:tcBorders>
              <w:top w:val="single" w:sz="4" w:space="0" w:color="0E2734"/>
              <w:left w:val="single" w:sz="4" w:space="0" w:color="0E2734"/>
              <w:bottom w:val="single" w:sz="4" w:space="0" w:color="0E2734"/>
              <w:right w:val="single" w:sz="4" w:space="0" w:color="0E2734"/>
            </w:tcBorders>
            <w:shd w:val="clear" w:color="auto" w:fill="auto"/>
            <w:tcMar>
              <w:top w:w="0" w:type="dxa"/>
              <w:left w:w="108" w:type="dxa"/>
              <w:bottom w:w="0" w:type="dxa"/>
              <w:right w:w="108" w:type="dxa"/>
            </w:tcMar>
          </w:tcPr>
          <w:p w:rsidR="001609F1" w:rsidRPr="00093F71" w:rsidRDefault="001609F1" w:rsidP="00B37628">
            <w:pPr>
              <w:shd w:val="clear" w:color="auto" w:fill="FFFFFF"/>
              <w:spacing w:after="120" w:line="240" w:lineRule="auto"/>
              <w:jc w:val="center"/>
              <w:rPr>
                <w:rFonts w:ascii="Times New Roman" w:hAnsi="Times New Roman"/>
                <w:sz w:val="24"/>
                <w:szCs w:val="24"/>
              </w:rPr>
            </w:pPr>
            <w:r w:rsidRPr="00093F71">
              <w:rPr>
                <w:rFonts w:ascii="Times New Roman" w:hAnsi="Times New Roman"/>
                <w:sz w:val="24"/>
                <w:szCs w:val="24"/>
              </w:rPr>
              <w:t>117</w:t>
            </w:r>
          </w:p>
        </w:tc>
        <w:tc>
          <w:tcPr>
            <w:tcW w:w="0" w:type="auto"/>
            <w:tcBorders>
              <w:top w:val="single" w:sz="4" w:space="0" w:color="0E2734"/>
              <w:left w:val="single" w:sz="4" w:space="0" w:color="0E2734"/>
              <w:bottom w:val="single" w:sz="4" w:space="0" w:color="0E2734"/>
              <w:right w:val="single" w:sz="4" w:space="0" w:color="0E2734"/>
            </w:tcBorders>
            <w:shd w:val="clear" w:color="auto" w:fill="auto"/>
            <w:tcMar>
              <w:top w:w="0" w:type="dxa"/>
              <w:left w:w="108" w:type="dxa"/>
              <w:bottom w:w="0" w:type="dxa"/>
              <w:right w:w="108" w:type="dxa"/>
            </w:tcMar>
          </w:tcPr>
          <w:p w:rsidR="001609F1" w:rsidRPr="00093F71" w:rsidRDefault="001609F1" w:rsidP="00B37628">
            <w:pPr>
              <w:shd w:val="clear" w:color="auto" w:fill="FFFFFF"/>
              <w:spacing w:after="120" w:line="240" w:lineRule="auto"/>
              <w:jc w:val="center"/>
              <w:rPr>
                <w:rFonts w:ascii="Times New Roman" w:hAnsi="Times New Roman"/>
                <w:sz w:val="24"/>
                <w:szCs w:val="24"/>
              </w:rPr>
            </w:pPr>
            <w:r w:rsidRPr="00093F71">
              <w:rPr>
                <w:rFonts w:ascii="Times New Roman" w:hAnsi="Times New Roman"/>
                <w:sz w:val="24"/>
                <w:szCs w:val="24"/>
              </w:rPr>
              <w:t>13,5</w:t>
            </w:r>
          </w:p>
        </w:tc>
        <w:tc>
          <w:tcPr>
            <w:tcW w:w="0" w:type="auto"/>
            <w:tcBorders>
              <w:top w:val="single" w:sz="4" w:space="0" w:color="0E2734"/>
              <w:left w:val="single" w:sz="4" w:space="0" w:color="0E2734"/>
              <w:bottom w:val="single" w:sz="4" w:space="0" w:color="0E2734"/>
              <w:right w:val="single" w:sz="4" w:space="0" w:color="0E2734"/>
            </w:tcBorders>
            <w:shd w:val="clear" w:color="auto" w:fill="auto"/>
            <w:tcMar>
              <w:top w:w="0" w:type="dxa"/>
              <w:left w:w="108" w:type="dxa"/>
              <w:bottom w:w="0" w:type="dxa"/>
              <w:right w:w="108" w:type="dxa"/>
            </w:tcMar>
          </w:tcPr>
          <w:p w:rsidR="001609F1" w:rsidRPr="00093F71" w:rsidRDefault="001609F1" w:rsidP="00B37628">
            <w:pPr>
              <w:shd w:val="clear" w:color="auto" w:fill="FFFFFF"/>
              <w:spacing w:after="120" w:line="240" w:lineRule="auto"/>
              <w:jc w:val="center"/>
              <w:rPr>
                <w:rFonts w:ascii="Times New Roman" w:hAnsi="Times New Roman"/>
                <w:sz w:val="24"/>
                <w:szCs w:val="24"/>
              </w:rPr>
            </w:pPr>
            <w:r w:rsidRPr="00093F71">
              <w:rPr>
                <w:rFonts w:ascii="Times New Roman" w:hAnsi="Times New Roman"/>
                <w:sz w:val="24"/>
                <w:szCs w:val="24"/>
              </w:rPr>
              <w:t>5253,7</w:t>
            </w:r>
          </w:p>
        </w:tc>
        <w:tc>
          <w:tcPr>
            <w:tcW w:w="0" w:type="auto"/>
            <w:tcBorders>
              <w:top w:val="single" w:sz="4" w:space="0" w:color="0E2734"/>
              <w:left w:val="single" w:sz="4" w:space="0" w:color="0E2734"/>
              <w:bottom w:val="single" w:sz="4" w:space="0" w:color="0E2734"/>
              <w:right w:val="single" w:sz="4" w:space="0" w:color="0E2734"/>
            </w:tcBorders>
            <w:shd w:val="clear" w:color="auto" w:fill="auto"/>
            <w:tcMar>
              <w:top w:w="0" w:type="dxa"/>
              <w:left w:w="108" w:type="dxa"/>
              <w:bottom w:w="0" w:type="dxa"/>
              <w:right w:w="108" w:type="dxa"/>
            </w:tcMar>
          </w:tcPr>
          <w:p w:rsidR="001609F1" w:rsidRPr="00093F71" w:rsidRDefault="001609F1" w:rsidP="00B37628">
            <w:pPr>
              <w:shd w:val="clear" w:color="auto" w:fill="FFFFFF"/>
              <w:spacing w:after="120" w:line="240" w:lineRule="auto"/>
              <w:jc w:val="center"/>
              <w:rPr>
                <w:rFonts w:ascii="Times New Roman" w:hAnsi="Times New Roman"/>
                <w:sz w:val="24"/>
                <w:szCs w:val="24"/>
              </w:rPr>
            </w:pPr>
            <w:r w:rsidRPr="00093F71">
              <w:rPr>
                <w:rFonts w:ascii="Times New Roman" w:hAnsi="Times New Roman"/>
                <w:sz w:val="24"/>
                <w:szCs w:val="24"/>
              </w:rPr>
              <w:t>21,3</w:t>
            </w:r>
          </w:p>
        </w:tc>
      </w:tr>
      <w:tr w:rsidR="001609F1" w:rsidRPr="00093F71" w:rsidTr="00B37628">
        <w:tc>
          <w:tcPr>
            <w:tcW w:w="0" w:type="auto"/>
            <w:tcBorders>
              <w:top w:val="single" w:sz="4" w:space="0" w:color="0E2734"/>
              <w:left w:val="single" w:sz="4" w:space="0" w:color="0E2734"/>
              <w:bottom w:val="single" w:sz="4" w:space="0" w:color="0E2734"/>
              <w:right w:val="single" w:sz="4" w:space="0" w:color="0E2734"/>
            </w:tcBorders>
            <w:shd w:val="clear" w:color="auto" w:fill="auto"/>
            <w:tcMar>
              <w:top w:w="0" w:type="dxa"/>
              <w:left w:w="108" w:type="dxa"/>
              <w:bottom w:w="0" w:type="dxa"/>
              <w:right w:w="108" w:type="dxa"/>
            </w:tcMar>
          </w:tcPr>
          <w:p w:rsidR="001609F1" w:rsidRPr="00093F71" w:rsidRDefault="001609F1" w:rsidP="00B37628">
            <w:pPr>
              <w:shd w:val="clear" w:color="auto" w:fill="FFFFFF"/>
              <w:spacing w:after="120" w:line="240" w:lineRule="auto"/>
              <w:jc w:val="center"/>
              <w:rPr>
                <w:rFonts w:ascii="Times New Roman" w:hAnsi="Times New Roman"/>
                <w:sz w:val="24"/>
                <w:szCs w:val="24"/>
              </w:rPr>
            </w:pPr>
            <w:r w:rsidRPr="00093F71">
              <w:rPr>
                <w:rFonts w:ascii="Times New Roman" w:hAnsi="Times New Roman"/>
                <w:sz w:val="24"/>
                <w:szCs w:val="24"/>
              </w:rPr>
              <w:t>&lt;10</w:t>
            </w:r>
          </w:p>
        </w:tc>
        <w:tc>
          <w:tcPr>
            <w:tcW w:w="0" w:type="auto"/>
            <w:tcBorders>
              <w:top w:val="single" w:sz="4" w:space="0" w:color="0E2734"/>
              <w:left w:val="single" w:sz="4" w:space="0" w:color="0E2734"/>
              <w:bottom w:val="single" w:sz="4" w:space="0" w:color="0E2734"/>
              <w:right w:val="single" w:sz="4" w:space="0" w:color="0E2734"/>
            </w:tcBorders>
            <w:shd w:val="clear" w:color="auto" w:fill="auto"/>
            <w:tcMar>
              <w:top w:w="0" w:type="dxa"/>
              <w:left w:w="108" w:type="dxa"/>
              <w:bottom w:w="0" w:type="dxa"/>
              <w:right w:w="108" w:type="dxa"/>
            </w:tcMar>
          </w:tcPr>
          <w:p w:rsidR="001609F1" w:rsidRPr="00093F71" w:rsidRDefault="001609F1" w:rsidP="00B37628">
            <w:pPr>
              <w:shd w:val="clear" w:color="auto" w:fill="FFFFFF"/>
              <w:spacing w:after="120" w:line="240" w:lineRule="auto"/>
              <w:jc w:val="center"/>
              <w:rPr>
                <w:rFonts w:ascii="Times New Roman" w:hAnsi="Times New Roman"/>
                <w:sz w:val="24"/>
                <w:szCs w:val="24"/>
              </w:rPr>
            </w:pPr>
            <w:r w:rsidRPr="00093F71">
              <w:rPr>
                <w:rFonts w:ascii="Times New Roman" w:hAnsi="Times New Roman"/>
                <w:sz w:val="24"/>
                <w:szCs w:val="24"/>
              </w:rPr>
              <w:t>649</w:t>
            </w:r>
          </w:p>
        </w:tc>
        <w:tc>
          <w:tcPr>
            <w:tcW w:w="0" w:type="auto"/>
            <w:tcBorders>
              <w:top w:val="single" w:sz="4" w:space="0" w:color="0E2734"/>
              <w:left w:val="single" w:sz="4" w:space="0" w:color="0E2734"/>
              <w:bottom w:val="single" w:sz="4" w:space="0" w:color="0E2734"/>
              <w:right w:val="single" w:sz="4" w:space="0" w:color="0E2734"/>
            </w:tcBorders>
            <w:shd w:val="clear" w:color="auto" w:fill="auto"/>
            <w:tcMar>
              <w:top w:w="0" w:type="dxa"/>
              <w:left w:w="108" w:type="dxa"/>
              <w:bottom w:w="0" w:type="dxa"/>
              <w:right w:w="108" w:type="dxa"/>
            </w:tcMar>
          </w:tcPr>
          <w:p w:rsidR="001609F1" w:rsidRPr="00093F71" w:rsidRDefault="001609F1" w:rsidP="00B37628">
            <w:pPr>
              <w:shd w:val="clear" w:color="auto" w:fill="FFFFFF"/>
              <w:spacing w:after="120" w:line="240" w:lineRule="auto"/>
              <w:jc w:val="center"/>
              <w:rPr>
                <w:rFonts w:ascii="Times New Roman" w:hAnsi="Times New Roman"/>
                <w:sz w:val="24"/>
                <w:szCs w:val="24"/>
              </w:rPr>
            </w:pPr>
            <w:r w:rsidRPr="00093F71">
              <w:rPr>
                <w:rFonts w:ascii="Times New Roman" w:hAnsi="Times New Roman"/>
                <w:sz w:val="24"/>
                <w:szCs w:val="24"/>
              </w:rPr>
              <w:t>75,0</w:t>
            </w:r>
          </w:p>
        </w:tc>
        <w:tc>
          <w:tcPr>
            <w:tcW w:w="0" w:type="auto"/>
            <w:tcBorders>
              <w:top w:val="single" w:sz="4" w:space="0" w:color="0E2734"/>
              <w:left w:val="single" w:sz="4" w:space="0" w:color="0E2734"/>
              <w:bottom w:val="single" w:sz="4" w:space="0" w:color="0E2734"/>
              <w:right w:val="single" w:sz="4" w:space="0" w:color="0E2734"/>
            </w:tcBorders>
            <w:shd w:val="clear" w:color="auto" w:fill="auto"/>
            <w:tcMar>
              <w:top w:w="0" w:type="dxa"/>
              <w:left w:w="108" w:type="dxa"/>
              <w:bottom w:w="0" w:type="dxa"/>
              <w:right w:w="108" w:type="dxa"/>
            </w:tcMar>
          </w:tcPr>
          <w:p w:rsidR="001609F1" w:rsidRPr="00093F71" w:rsidRDefault="001609F1" w:rsidP="00B37628">
            <w:pPr>
              <w:shd w:val="clear" w:color="auto" w:fill="FFFFFF"/>
              <w:spacing w:after="120" w:line="240" w:lineRule="auto"/>
              <w:jc w:val="center"/>
              <w:rPr>
                <w:rFonts w:ascii="Times New Roman" w:hAnsi="Times New Roman"/>
                <w:sz w:val="24"/>
                <w:szCs w:val="24"/>
              </w:rPr>
            </w:pPr>
            <w:r w:rsidRPr="00093F71">
              <w:rPr>
                <w:rFonts w:ascii="Times New Roman" w:hAnsi="Times New Roman"/>
                <w:sz w:val="24"/>
                <w:szCs w:val="24"/>
              </w:rPr>
              <w:t>5301,3</w:t>
            </w:r>
          </w:p>
        </w:tc>
        <w:tc>
          <w:tcPr>
            <w:tcW w:w="0" w:type="auto"/>
            <w:tcBorders>
              <w:top w:val="single" w:sz="4" w:space="0" w:color="0E2734"/>
              <w:left w:val="single" w:sz="4" w:space="0" w:color="0E2734"/>
              <w:bottom w:val="single" w:sz="4" w:space="0" w:color="0E2734"/>
              <w:right w:val="single" w:sz="4" w:space="0" w:color="0E2734"/>
            </w:tcBorders>
            <w:shd w:val="clear" w:color="auto" w:fill="auto"/>
            <w:tcMar>
              <w:top w:w="0" w:type="dxa"/>
              <w:left w:w="108" w:type="dxa"/>
              <w:bottom w:w="0" w:type="dxa"/>
              <w:right w:w="108" w:type="dxa"/>
            </w:tcMar>
          </w:tcPr>
          <w:p w:rsidR="001609F1" w:rsidRPr="00093F71" w:rsidRDefault="001609F1" w:rsidP="00B37628">
            <w:pPr>
              <w:shd w:val="clear" w:color="auto" w:fill="FFFFFF"/>
              <w:spacing w:after="120" w:line="240" w:lineRule="auto"/>
              <w:jc w:val="center"/>
              <w:rPr>
                <w:rFonts w:ascii="Times New Roman" w:hAnsi="Times New Roman"/>
                <w:sz w:val="24"/>
                <w:szCs w:val="24"/>
              </w:rPr>
            </w:pPr>
            <w:r w:rsidRPr="00093F71">
              <w:rPr>
                <w:rFonts w:ascii="Times New Roman" w:hAnsi="Times New Roman"/>
                <w:sz w:val="24"/>
                <w:szCs w:val="24"/>
              </w:rPr>
              <w:t>21,6</w:t>
            </w:r>
          </w:p>
        </w:tc>
      </w:tr>
      <w:tr w:rsidR="001609F1" w:rsidRPr="00093F71" w:rsidTr="00B37628">
        <w:tc>
          <w:tcPr>
            <w:tcW w:w="0" w:type="auto"/>
            <w:tcBorders>
              <w:top w:val="single" w:sz="4" w:space="0" w:color="0E2734"/>
              <w:left w:val="single" w:sz="4" w:space="0" w:color="0E2734"/>
              <w:bottom w:val="single" w:sz="4" w:space="0" w:color="0E2734"/>
              <w:right w:val="single" w:sz="4" w:space="0" w:color="0E2734"/>
            </w:tcBorders>
            <w:shd w:val="clear" w:color="auto" w:fill="auto"/>
            <w:tcMar>
              <w:top w:w="0" w:type="dxa"/>
              <w:left w:w="108" w:type="dxa"/>
              <w:bottom w:w="0" w:type="dxa"/>
              <w:right w:w="108" w:type="dxa"/>
            </w:tcMar>
          </w:tcPr>
          <w:p w:rsidR="001609F1" w:rsidRPr="00093F71" w:rsidRDefault="001609F1" w:rsidP="00B37628">
            <w:pPr>
              <w:shd w:val="clear" w:color="auto" w:fill="FFFFFF"/>
              <w:spacing w:after="120" w:line="240" w:lineRule="auto"/>
              <w:jc w:val="center"/>
              <w:rPr>
                <w:rFonts w:ascii="Times New Roman" w:hAnsi="Times New Roman"/>
                <w:sz w:val="24"/>
                <w:szCs w:val="24"/>
              </w:rPr>
            </w:pPr>
            <w:r w:rsidRPr="00093F71">
              <w:rPr>
                <w:rFonts w:ascii="Times New Roman" w:hAnsi="Times New Roman"/>
                <w:sz w:val="24"/>
                <w:szCs w:val="24"/>
              </w:rPr>
              <w:t>ИТОГО:</w:t>
            </w:r>
          </w:p>
        </w:tc>
        <w:tc>
          <w:tcPr>
            <w:tcW w:w="0" w:type="auto"/>
            <w:tcBorders>
              <w:top w:val="single" w:sz="4" w:space="0" w:color="0E2734"/>
              <w:left w:val="single" w:sz="4" w:space="0" w:color="0E2734"/>
              <w:bottom w:val="single" w:sz="4" w:space="0" w:color="0E2734"/>
              <w:right w:val="single" w:sz="4" w:space="0" w:color="0E2734"/>
            </w:tcBorders>
            <w:shd w:val="clear" w:color="auto" w:fill="auto"/>
            <w:tcMar>
              <w:top w:w="0" w:type="dxa"/>
              <w:left w:w="108" w:type="dxa"/>
              <w:bottom w:w="0" w:type="dxa"/>
              <w:right w:w="108" w:type="dxa"/>
            </w:tcMar>
          </w:tcPr>
          <w:p w:rsidR="001609F1" w:rsidRPr="00093F71" w:rsidRDefault="001609F1" w:rsidP="00B37628">
            <w:pPr>
              <w:shd w:val="clear" w:color="auto" w:fill="FFFFFF"/>
              <w:spacing w:after="120" w:line="240" w:lineRule="auto"/>
              <w:jc w:val="center"/>
              <w:rPr>
                <w:rFonts w:ascii="Times New Roman" w:hAnsi="Times New Roman"/>
                <w:sz w:val="24"/>
                <w:szCs w:val="24"/>
              </w:rPr>
            </w:pPr>
            <w:r w:rsidRPr="00093F71">
              <w:rPr>
                <w:rFonts w:ascii="Times New Roman" w:hAnsi="Times New Roman"/>
                <w:sz w:val="24"/>
                <w:szCs w:val="24"/>
              </w:rPr>
              <w:t>865</w:t>
            </w:r>
          </w:p>
        </w:tc>
        <w:tc>
          <w:tcPr>
            <w:tcW w:w="0" w:type="auto"/>
            <w:tcBorders>
              <w:top w:val="single" w:sz="4" w:space="0" w:color="0E2734"/>
              <w:left w:val="single" w:sz="4" w:space="0" w:color="0E2734"/>
              <w:bottom w:val="single" w:sz="4" w:space="0" w:color="0E2734"/>
              <w:right w:val="single" w:sz="4" w:space="0" w:color="0E2734"/>
            </w:tcBorders>
            <w:shd w:val="clear" w:color="auto" w:fill="auto"/>
            <w:tcMar>
              <w:top w:w="0" w:type="dxa"/>
              <w:left w:w="108" w:type="dxa"/>
              <w:bottom w:w="0" w:type="dxa"/>
              <w:right w:w="108" w:type="dxa"/>
            </w:tcMar>
          </w:tcPr>
          <w:p w:rsidR="001609F1" w:rsidRPr="00093F71" w:rsidRDefault="001609F1" w:rsidP="00B37628">
            <w:pPr>
              <w:shd w:val="clear" w:color="auto" w:fill="FFFFFF"/>
              <w:spacing w:after="120" w:line="240" w:lineRule="auto"/>
              <w:jc w:val="center"/>
              <w:rPr>
                <w:rFonts w:ascii="Times New Roman" w:hAnsi="Times New Roman"/>
                <w:sz w:val="24"/>
                <w:szCs w:val="24"/>
              </w:rPr>
            </w:pPr>
            <w:r w:rsidRPr="00093F71">
              <w:rPr>
                <w:rFonts w:ascii="Times New Roman" w:hAnsi="Times New Roman"/>
                <w:sz w:val="24"/>
                <w:szCs w:val="24"/>
              </w:rPr>
              <w:t>100</w:t>
            </w:r>
          </w:p>
        </w:tc>
        <w:tc>
          <w:tcPr>
            <w:tcW w:w="0" w:type="auto"/>
            <w:tcBorders>
              <w:top w:val="single" w:sz="4" w:space="0" w:color="0E2734"/>
              <w:left w:val="single" w:sz="4" w:space="0" w:color="0E2734"/>
              <w:bottom w:val="single" w:sz="4" w:space="0" w:color="0E2734"/>
              <w:right w:val="single" w:sz="4" w:space="0" w:color="0E2734"/>
            </w:tcBorders>
            <w:shd w:val="clear" w:color="auto" w:fill="auto"/>
            <w:tcMar>
              <w:top w:w="0" w:type="dxa"/>
              <w:left w:w="108" w:type="dxa"/>
              <w:bottom w:w="0" w:type="dxa"/>
              <w:right w:w="108" w:type="dxa"/>
            </w:tcMar>
          </w:tcPr>
          <w:p w:rsidR="001609F1" w:rsidRPr="00093F71" w:rsidRDefault="001609F1" w:rsidP="00B37628">
            <w:pPr>
              <w:shd w:val="clear" w:color="auto" w:fill="FFFFFF"/>
              <w:spacing w:after="120" w:line="240" w:lineRule="auto"/>
              <w:jc w:val="center"/>
              <w:rPr>
                <w:rFonts w:ascii="Times New Roman" w:hAnsi="Times New Roman"/>
                <w:sz w:val="24"/>
                <w:szCs w:val="24"/>
              </w:rPr>
            </w:pPr>
            <w:r w:rsidRPr="00093F71">
              <w:rPr>
                <w:rFonts w:ascii="Times New Roman" w:hAnsi="Times New Roman"/>
                <w:sz w:val="24"/>
                <w:szCs w:val="24"/>
              </w:rPr>
              <w:t>24635</w:t>
            </w:r>
          </w:p>
        </w:tc>
        <w:tc>
          <w:tcPr>
            <w:tcW w:w="0" w:type="auto"/>
            <w:tcBorders>
              <w:top w:val="single" w:sz="4" w:space="0" w:color="0E2734"/>
              <w:left w:val="single" w:sz="4" w:space="0" w:color="0E2734"/>
              <w:bottom w:val="single" w:sz="4" w:space="0" w:color="0E2734"/>
              <w:right w:val="single" w:sz="4" w:space="0" w:color="0E2734"/>
            </w:tcBorders>
            <w:shd w:val="clear" w:color="auto" w:fill="auto"/>
            <w:tcMar>
              <w:top w:w="0" w:type="dxa"/>
              <w:left w:w="108" w:type="dxa"/>
              <w:bottom w:w="0" w:type="dxa"/>
              <w:right w:w="108" w:type="dxa"/>
            </w:tcMar>
          </w:tcPr>
          <w:p w:rsidR="001609F1" w:rsidRPr="00093F71" w:rsidRDefault="001609F1" w:rsidP="00B37628">
            <w:pPr>
              <w:shd w:val="clear" w:color="auto" w:fill="FFFFFF"/>
              <w:spacing w:after="120" w:line="240" w:lineRule="auto"/>
              <w:jc w:val="center"/>
              <w:rPr>
                <w:rFonts w:ascii="Times New Roman" w:hAnsi="Times New Roman"/>
                <w:sz w:val="24"/>
                <w:szCs w:val="24"/>
              </w:rPr>
            </w:pPr>
            <w:r w:rsidRPr="00093F71">
              <w:rPr>
                <w:rFonts w:ascii="Times New Roman" w:hAnsi="Times New Roman"/>
                <w:sz w:val="24"/>
                <w:szCs w:val="24"/>
              </w:rPr>
              <w:t>100,0</w:t>
            </w:r>
          </w:p>
        </w:tc>
      </w:tr>
    </w:tbl>
    <w:p w:rsidR="001609F1" w:rsidRPr="00093F71" w:rsidRDefault="001609F1" w:rsidP="001609F1">
      <w:pPr>
        <w:shd w:val="clear" w:color="auto" w:fill="FFFFFF"/>
        <w:spacing w:after="120" w:line="240" w:lineRule="auto"/>
        <w:jc w:val="both"/>
        <w:rPr>
          <w:rFonts w:ascii="Times New Roman" w:eastAsia="Calibri" w:hAnsi="Times New Roman"/>
          <w:sz w:val="24"/>
          <w:szCs w:val="24"/>
          <w:lang w:eastAsia="en-US"/>
        </w:rPr>
      </w:pPr>
    </w:p>
    <w:p w:rsidR="001609F1" w:rsidRPr="00093F71" w:rsidRDefault="001609F1" w:rsidP="001609F1">
      <w:pPr>
        <w:shd w:val="clear" w:color="auto" w:fill="FFFFFF"/>
        <w:spacing w:after="120" w:line="240" w:lineRule="auto"/>
        <w:jc w:val="both"/>
        <w:rPr>
          <w:rFonts w:ascii="Times New Roman" w:hAnsi="Times New Roman"/>
          <w:sz w:val="24"/>
          <w:szCs w:val="24"/>
        </w:rPr>
      </w:pPr>
      <w:r w:rsidRPr="00093F71">
        <w:rPr>
          <w:rFonts w:ascii="Times New Roman" w:hAnsi="Times New Roman"/>
          <w:b/>
          <w:bCs/>
          <w:iCs/>
          <w:sz w:val="24"/>
          <w:szCs w:val="24"/>
        </w:rPr>
        <w:t>1.3. Влияние полигонов ТБО на состояние окружающей природной среды</w:t>
      </w:r>
    </w:p>
    <w:p w:rsidR="001609F1" w:rsidRPr="00093F71" w:rsidRDefault="001609F1" w:rsidP="001609F1">
      <w:pPr>
        <w:shd w:val="clear" w:color="auto" w:fill="FFFFFF"/>
        <w:spacing w:after="120" w:line="240" w:lineRule="auto"/>
        <w:jc w:val="both"/>
        <w:rPr>
          <w:rFonts w:ascii="Times New Roman" w:hAnsi="Times New Roman"/>
          <w:sz w:val="24"/>
          <w:szCs w:val="24"/>
        </w:rPr>
      </w:pPr>
      <w:r w:rsidRPr="00093F71">
        <w:rPr>
          <w:rFonts w:ascii="Times New Roman" w:hAnsi="Times New Roman"/>
          <w:sz w:val="24"/>
          <w:szCs w:val="24"/>
        </w:rPr>
        <w:lastRenderedPageBreak/>
        <w:t>В районах размещения полигонов и свалок отходов производства и потребления обнаруживается сложный характер загрязнения различных компонентов ландшафта и геологической среды, связанной с разнообразными механизмами процессов переноса загрязнителей и особенностями геолого-гидрогеологического строения изучаемой площади.</w:t>
      </w:r>
    </w:p>
    <w:p w:rsidR="001609F1" w:rsidRPr="00093F71" w:rsidRDefault="001609F1" w:rsidP="001609F1">
      <w:pPr>
        <w:shd w:val="clear" w:color="auto" w:fill="FFFFFF"/>
        <w:spacing w:after="120" w:line="240" w:lineRule="auto"/>
        <w:jc w:val="both"/>
        <w:rPr>
          <w:rFonts w:ascii="Times New Roman" w:hAnsi="Times New Roman"/>
          <w:sz w:val="24"/>
          <w:szCs w:val="24"/>
        </w:rPr>
      </w:pPr>
      <w:r w:rsidRPr="00093F71">
        <w:rPr>
          <w:rFonts w:ascii="Times New Roman" w:hAnsi="Times New Roman"/>
          <w:sz w:val="24"/>
          <w:szCs w:val="24"/>
        </w:rPr>
        <w:t>При оценке взаимодействия «полигон – окружающая среда» следует выделять два аспекта: влияние и воздействие.</w:t>
      </w:r>
    </w:p>
    <w:p w:rsidR="001609F1" w:rsidRPr="00093F71" w:rsidRDefault="001609F1" w:rsidP="001609F1">
      <w:pPr>
        <w:shd w:val="clear" w:color="auto" w:fill="FFFFFF"/>
        <w:spacing w:after="120" w:line="240" w:lineRule="auto"/>
        <w:ind w:firstLine="720"/>
        <w:jc w:val="both"/>
        <w:rPr>
          <w:rFonts w:ascii="Times New Roman" w:hAnsi="Times New Roman"/>
          <w:sz w:val="24"/>
          <w:szCs w:val="24"/>
        </w:rPr>
      </w:pPr>
      <w:r w:rsidRPr="00093F71">
        <w:rPr>
          <w:rFonts w:ascii="Times New Roman" w:hAnsi="Times New Roman"/>
          <w:sz w:val="24"/>
          <w:szCs w:val="24"/>
        </w:rPr>
        <w:t>Если изменения в природной среде не превышают предельно допустимых концентраций, можно говорить о влиянии. Оценка этих изменений производится путем сравнения количественных и качественных показателей состояния природных компонентов с фоновыми значениями.</w:t>
      </w:r>
    </w:p>
    <w:p w:rsidR="001609F1" w:rsidRPr="00093F71" w:rsidRDefault="001609F1" w:rsidP="001609F1">
      <w:pPr>
        <w:shd w:val="clear" w:color="auto" w:fill="FFFFFF"/>
        <w:spacing w:after="120" w:line="240" w:lineRule="auto"/>
        <w:ind w:firstLine="720"/>
        <w:jc w:val="both"/>
        <w:rPr>
          <w:rFonts w:ascii="Times New Roman" w:hAnsi="Times New Roman"/>
          <w:sz w:val="24"/>
          <w:szCs w:val="24"/>
        </w:rPr>
      </w:pPr>
      <w:r w:rsidRPr="00093F71">
        <w:rPr>
          <w:rFonts w:ascii="Times New Roman" w:hAnsi="Times New Roman"/>
          <w:sz w:val="24"/>
          <w:szCs w:val="24"/>
        </w:rPr>
        <w:t>Если количественные и качественные изменения превышают предельно допустимые нагрузки для окружающей природной среды, то процесс, их вызывающий, определяется как воздействие. В этом случае для поддержания определенного качества природной среды необходимо проведение соответствующих природоохранных мероприятий.</w:t>
      </w:r>
    </w:p>
    <w:p w:rsidR="001609F1" w:rsidRPr="00093F71" w:rsidRDefault="001609F1" w:rsidP="001609F1">
      <w:pPr>
        <w:shd w:val="clear" w:color="auto" w:fill="FFFFFF"/>
        <w:spacing w:after="120" w:line="240" w:lineRule="auto"/>
        <w:ind w:firstLine="720"/>
        <w:jc w:val="both"/>
        <w:rPr>
          <w:rFonts w:ascii="Times New Roman" w:hAnsi="Times New Roman"/>
          <w:sz w:val="24"/>
          <w:szCs w:val="24"/>
        </w:rPr>
      </w:pPr>
      <w:r w:rsidRPr="00093F71">
        <w:rPr>
          <w:rFonts w:ascii="Times New Roman" w:hAnsi="Times New Roman"/>
          <w:sz w:val="24"/>
          <w:szCs w:val="24"/>
        </w:rPr>
        <w:t>Использование экологических критериев дает возможность оценить степень и направление изменения окружающей природной среды во времени и пространстве. Временные показатели характеризуют скорость нарастания неблагоприятных изменений. Пространственные показатели характеризуют размеры ареалов, в пределах которых проявляются техногенные нарушения природных комплексов. В связи с этим используется понятие «предельно допустимая площадь нарушения», т.е. тот предел, до которого еще возможна регенерация природной системы. Превышение допустимой площади нарушения приводит к нарушению структурно-функциональной целостности.</w:t>
      </w:r>
    </w:p>
    <w:p w:rsidR="001609F1" w:rsidRPr="00093F71" w:rsidRDefault="001609F1" w:rsidP="001609F1">
      <w:pPr>
        <w:shd w:val="clear" w:color="auto" w:fill="FFFFFF"/>
        <w:spacing w:after="120" w:line="240" w:lineRule="auto"/>
        <w:ind w:firstLine="720"/>
        <w:jc w:val="both"/>
        <w:rPr>
          <w:rFonts w:ascii="Times New Roman" w:hAnsi="Times New Roman"/>
          <w:sz w:val="24"/>
          <w:szCs w:val="24"/>
        </w:rPr>
      </w:pPr>
      <w:r w:rsidRPr="00093F71">
        <w:rPr>
          <w:rFonts w:ascii="Times New Roman" w:hAnsi="Times New Roman"/>
          <w:sz w:val="24"/>
          <w:szCs w:val="24"/>
        </w:rPr>
        <w:t>Захоронение отходов даже на хорошо организованных полигонах представляют потенциальную опасность для компонентов окружающей среды - воздуха, воды и почвы. В основном это относится к полигонам и свалкам, не отвечающим экологическим требованиям и нормам. Неорганизованные свалки нарушают не только бесценный ландшафт, но и становятся непредсказуемым источником опасности на многие поколения.</w:t>
      </w:r>
    </w:p>
    <w:p w:rsidR="001609F1" w:rsidRPr="00093F71" w:rsidRDefault="001609F1" w:rsidP="001609F1">
      <w:pPr>
        <w:shd w:val="clear" w:color="auto" w:fill="FFFFFF"/>
        <w:spacing w:after="120" w:line="240" w:lineRule="auto"/>
        <w:ind w:firstLine="720"/>
        <w:jc w:val="both"/>
        <w:rPr>
          <w:rFonts w:ascii="Times New Roman" w:hAnsi="Times New Roman"/>
          <w:sz w:val="24"/>
          <w:szCs w:val="24"/>
        </w:rPr>
      </w:pPr>
      <w:r w:rsidRPr="00093F71">
        <w:rPr>
          <w:rFonts w:ascii="Times New Roman" w:hAnsi="Times New Roman"/>
          <w:sz w:val="24"/>
          <w:szCs w:val="24"/>
        </w:rPr>
        <w:t>Существующие полигоны, а точнее свалки ТБО, представляют собой значительную экологическую опасность, которая будет действовать еще десятки лет.</w:t>
      </w:r>
    </w:p>
    <w:p w:rsidR="001609F1" w:rsidRPr="00093F71" w:rsidRDefault="001609F1" w:rsidP="001609F1">
      <w:pPr>
        <w:shd w:val="clear" w:color="auto" w:fill="FFFFFF"/>
        <w:spacing w:after="120" w:line="240" w:lineRule="auto"/>
        <w:ind w:firstLine="720"/>
        <w:jc w:val="both"/>
        <w:rPr>
          <w:rFonts w:ascii="Times New Roman" w:hAnsi="Times New Roman"/>
          <w:sz w:val="24"/>
          <w:szCs w:val="24"/>
        </w:rPr>
      </w:pPr>
      <w:r w:rsidRPr="00093F71">
        <w:rPr>
          <w:rFonts w:ascii="Times New Roman" w:hAnsi="Times New Roman"/>
          <w:sz w:val="24"/>
          <w:szCs w:val="24"/>
        </w:rPr>
        <w:t xml:space="preserve">Биохимическое разложение и химическое окисление материала свалки может сопровождаться образованием очагов выделения тепла с повышением температур до 75°С, т.е. возможно самовозгорание отходов. Гниение материала ТБО сопровождается распространением запаха на расстояние более </w:t>
      </w:r>
      <w:smartTag w:uri="urn:schemas-microsoft-com:office:smarttags" w:element="metricconverter">
        <w:smartTagPr>
          <w:attr w:name="ProductID" w:val="1 км"/>
        </w:smartTagPr>
        <w:r w:rsidRPr="00093F71">
          <w:rPr>
            <w:rFonts w:ascii="Times New Roman" w:hAnsi="Times New Roman"/>
            <w:sz w:val="24"/>
            <w:szCs w:val="24"/>
          </w:rPr>
          <w:t>1 км</w:t>
        </w:r>
      </w:smartTag>
      <w:r w:rsidRPr="00093F71">
        <w:rPr>
          <w:rFonts w:ascii="Times New Roman" w:hAnsi="Times New Roman"/>
          <w:sz w:val="24"/>
          <w:szCs w:val="24"/>
        </w:rPr>
        <w:t>.</w:t>
      </w:r>
    </w:p>
    <w:p w:rsidR="001609F1" w:rsidRPr="00093F71" w:rsidRDefault="001609F1" w:rsidP="001609F1">
      <w:pPr>
        <w:shd w:val="clear" w:color="auto" w:fill="FFFFFF"/>
        <w:spacing w:after="120" w:line="240" w:lineRule="auto"/>
        <w:ind w:firstLine="720"/>
        <w:jc w:val="both"/>
        <w:rPr>
          <w:rFonts w:ascii="Times New Roman" w:hAnsi="Times New Roman"/>
          <w:sz w:val="24"/>
          <w:szCs w:val="24"/>
        </w:rPr>
      </w:pPr>
      <w:r w:rsidRPr="00093F71">
        <w:rPr>
          <w:rFonts w:ascii="Times New Roman" w:hAnsi="Times New Roman"/>
          <w:sz w:val="24"/>
          <w:szCs w:val="24"/>
        </w:rPr>
        <w:t>Однако, основная проблема такого метода обращения с ТБО как размещение их на полигонах состоит в том, что при складировании многокомпонентных отходов в определенных благоприятных условиях в теле полигона ТБО протекают непредсказуемые физико-химические и биохимические процессы, продуктами которых являются многочисленные токсические химические соединения в твердом, жидком и газообразном состоянии. Данные соединения представляют собой дополнительную экологическую опасность.</w:t>
      </w:r>
    </w:p>
    <w:p w:rsidR="001609F1" w:rsidRPr="00093F71" w:rsidRDefault="001609F1" w:rsidP="001609F1">
      <w:pPr>
        <w:shd w:val="clear" w:color="auto" w:fill="FFFFFF"/>
        <w:spacing w:after="120" w:line="240" w:lineRule="auto"/>
        <w:ind w:firstLine="720"/>
        <w:jc w:val="both"/>
        <w:rPr>
          <w:rFonts w:ascii="Times New Roman" w:hAnsi="Times New Roman"/>
          <w:sz w:val="24"/>
          <w:szCs w:val="24"/>
        </w:rPr>
      </w:pPr>
      <w:r w:rsidRPr="00093F71">
        <w:rPr>
          <w:rFonts w:ascii="Times New Roman" w:hAnsi="Times New Roman"/>
          <w:sz w:val="24"/>
          <w:szCs w:val="24"/>
        </w:rPr>
        <w:t xml:space="preserve">Несмотря на значительное разнообразие существующих методов утилизации ТБО, в нашей стране в силу ряда причин еще многие годы основным направлением </w:t>
      </w:r>
      <w:r w:rsidRPr="00093F71">
        <w:rPr>
          <w:rFonts w:ascii="Times New Roman" w:hAnsi="Times New Roman"/>
          <w:sz w:val="24"/>
          <w:szCs w:val="24"/>
        </w:rPr>
        <w:lastRenderedPageBreak/>
        <w:t>обращения с отходами будет размещение их на полигонах. Поэтому основные разработки должны быть направлены на модернизацию старых и строительство новых экологически безопасных объектов складирования ТБО. Такие объекты должны,  прежде всего, обеспечивать максимальную защиту окружающей среды.</w:t>
      </w:r>
    </w:p>
    <w:p w:rsidR="0090234F" w:rsidRDefault="0090234F" w:rsidP="001609F1">
      <w:pPr>
        <w:shd w:val="clear" w:color="auto" w:fill="FFFFFF"/>
        <w:spacing w:after="120" w:line="240" w:lineRule="auto"/>
        <w:ind w:firstLine="720"/>
        <w:jc w:val="both"/>
        <w:rPr>
          <w:rFonts w:ascii="Times New Roman" w:hAnsi="Times New Roman"/>
          <w:b/>
          <w:sz w:val="24"/>
          <w:szCs w:val="24"/>
        </w:rPr>
      </w:pPr>
    </w:p>
    <w:p w:rsidR="001609F1" w:rsidRPr="00093F71" w:rsidRDefault="001609F1" w:rsidP="001609F1">
      <w:pPr>
        <w:shd w:val="clear" w:color="auto" w:fill="FFFFFF"/>
        <w:spacing w:after="120" w:line="240" w:lineRule="auto"/>
        <w:ind w:firstLine="720"/>
        <w:jc w:val="both"/>
        <w:rPr>
          <w:rFonts w:ascii="Times New Roman" w:hAnsi="Times New Roman"/>
          <w:b/>
          <w:sz w:val="24"/>
          <w:szCs w:val="24"/>
        </w:rPr>
      </w:pPr>
      <w:r w:rsidRPr="00093F71">
        <w:rPr>
          <w:rFonts w:ascii="Times New Roman" w:hAnsi="Times New Roman"/>
          <w:b/>
          <w:sz w:val="24"/>
          <w:szCs w:val="24"/>
        </w:rPr>
        <w:t xml:space="preserve">1.4. </w:t>
      </w:r>
      <w:r w:rsidRPr="00093F71">
        <w:rPr>
          <w:rFonts w:ascii="Times New Roman" w:eastAsia="Calibri" w:hAnsi="Times New Roman"/>
          <w:b/>
          <w:sz w:val="24"/>
          <w:szCs w:val="24"/>
          <w:lang w:eastAsia="en-US"/>
        </w:rPr>
        <w:t>Сравнение технологий утилизации ТБО</w:t>
      </w:r>
    </w:p>
    <w:p w:rsidR="001609F1" w:rsidRPr="00093F71" w:rsidRDefault="001609F1" w:rsidP="001609F1">
      <w:pPr>
        <w:shd w:val="clear" w:color="auto" w:fill="FFFFFF"/>
        <w:spacing w:after="120" w:line="240" w:lineRule="auto"/>
        <w:ind w:firstLine="720"/>
        <w:jc w:val="both"/>
        <w:rPr>
          <w:rFonts w:ascii="Times New Roman" w:eastAsia="Calibri" w:hAnsi="Times New Roman"/>
          <w:sz w:val="24"/>
          <w:szCs w:val="24"/>
          <w:lang w:eastAsia="en-US"/>
        </w:rPr>
      </w:pPr>
      <w:r w:rsidRPr="00093F71">
        <w:rPr>
          <w:rFonts w:ascii="Times New Roman" w:eastAsia="Calibri" w:hAnsi="Times New Roman"/>
          <w:sz w:val="24"/>
          <w:szCs w:val="24"/>
          <w:lang w:eastAsia="en-US"/>
        </w:rPr>
        <w:t>Использование классических технологий предполагает образование большого объема золошлаковых отходов (до 27%), которые подлежат захоронению на полигонах как опасные отходы, при этом происходит загрязнение атмосферы, почвы и грунтовых вод.</w:t>
      </w:r>
    </w:p>
    <w:p w:rsidR="001609F1" w:rsidRPr="00093F71" w:rsidRDefault="001609F1" w:rsidP="001609F1">
      <w:pPr>
        <w:shd w:val="clear" w:color="auto" w:fill="FFFFFF"/>
        <w:spacing w:after="120" w:line="240" w:lineRule="auto"/>
        <w:jc w:val="both"/>
        <w:rPr>
          <w:rFonts w:ascii="Times New Roman" w:eastAsia="Calibri" w:hAnsi="Times New Roman"/>
          <w:sz w:val="24"/>
          <w:szCs w:val="24"/>
          <w:lang w:eastAsia="en-US"/>
        </w:rPr>
      </w:pPr>
      <w:r w:rsidRPr="00093F71">
        <w:rPr>
          <w:rFonts w:ascii="Times New Roman" w:eastAsia="Calibri" w:hAnsi="Times New Roman"/>
          <w:sz w:val="24"/>
          <w:szCs w:val="24"/>
          <w:lang w:eastAsia="en-US"/>
        </w:rPr>
        <w:t xml:space="preserve">Таблица 2. Сравнение технологий утилизации ТБО. </w:t>
      </w:r>
    </w:p>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701"/>
        <w:gridCol w:w="1842"/>
        <w:gridCol w:w="1909"/>
        <w:gridCol w:w="2021"/>
        <w:gridCol w:w="1883"/>
      </w:tblGrid>
      <w:tr w:rsidR="001609F1" w:rsidRPr="00093F71" w:rsidTr="00B37628">
        <w:tc>
          <w:tcPr>
            <w:tcW w:w="1701" w:type="dxa"/>
            <w:vAlign w:val="center"/>
          </w:tcPr>
          <w:p w:rsidR="001609F1" w:rsidRPr="00093F71" w:rsidRDefault="001609F1" w:rsidP="00B37628">
            <w:pPr>
              <w:shd w:val="clear" w:color="auto" w:fill="FFFFFF"/>
              <w:spacing w:after="120" w:line="240" w:lineRule="auto"/>
              <w:jc w:val="center"/>
              <w:textAlignment w:val="baseline"/>
              <w:rPr>
                <w:rFonts w:ascii="Times New Roman" w:hAnsi="Times New Roman"/>
                <w:b/>
                <w:sz w:val="24"/>
                <w:szCs w:val="24"/>
              </w:rPr>
            </w:pPr>
            <w:r w:rsidRPr="00093F71">
              <w:rPr>
                <w:rFonts w:ascii="Times New Roman" w:hAnsi="Times New Roman"/>
                <w:b/>
                <w:kern w:val="24"/>
                <w:sz w:val="24"/>
                <w:szCs w:val="24"/>
              </w:rPr>
              <w:t>Показатели</w:t>
            </w:r>
          </w:p>
        </w:tc>
        <w:tc>
          <w:tcPr>
            <w:tcW w:w="1842" w:type="dxa"/>
            <w:vAlign w:val="center"/>
          </w:tcPr>
          <w:p w:rsidR="001609F1" w:rsidRPr="00093F71" w:rsidRDefault="001609F1" w:rsidP="00B37628">
            <w:pPr>
              <w:shd w:val="clear" w:color="auto" w:fill="FFFFFF"/>
              <w:spacing w:after="120" w:line="240" w:lineRule="auto"/>
              <w:jc w:val="center"/>
              <w:textAlignment w:val="baseline"/>
              <w:rPr>
                <w:rFonts w:ascii="Times New Roman" w:hAnsi="Times New Roman"/>
                <w:b/>
                <w:sz w:val="24"/>
                <w:szCs w:val="24"/>
              </w:rPr>
            </w:pPr>
            <w:r w:rsidRPr="00093F71">
              <w:rPr>
                <w:rFonts w:ascii="Times New Roman" w:hAnsi="Times New Roman"/>
                <w:b/>
                <w:kern w:val="24"/>
                <w:sz w:val="24"/>
                <w:szCs w:val="24"/>
              </w:rPr>
              <w:t>Ед.изм.</w:t>
            </w:r>
          </w:p>
        </w:tc>
        <w:tc>
          <w:tcPr>
            <w:tcW w:w="1909" w:type="dxa"/>
            <w:vAlign w:val="center"/>
          </w:tcPr>
          <w:p w:rsidR="001609F1" w:rsidRPr="00093F71" w:rsidRDefault="001609F1" w:rsidP="00B37628">
            <w:pPr>
              <w:shd w:val="clear" w:color="auto" w:fill="FFFFFF"/>
              <w:spacing w:after="120" w:line="240" w:lineRule="auto"/>
              <w:jc w:val="center"/>
              <w:textAlignment w:val="baseline"/>
              <w:rPr>
                <w:rFonts w:ascii="Times New Roman" w:hAnsi="Times New Roman"/>
                <w:b/>
                <w:sz w:val="24"/>
                <w:szCs w:val="24"/>
              </w:rPr>
            </w:pPr>
            <w:r w:rsidRPr="00093F71">
              <w:rPr>
                <w:rFonts w:ascii="Times New Roman" w:hAnsi="Times New Roman"/>
                <w:b/>
                <w:kern w:val="24"/>
                <w:sz w:val="24"/>
                <w:szCs w:val="24"/>
              </w:rPr>
              <w:t>Сортировка и складирование на полигоне «хвоста»</w:t>
            </w:r>
          </w:p>
        </w:tc>
        <w:tc>
          <w:tcPr>
            <w:tcW w:w="2021" w:type="dxa"/>
            <w:vAlign w:val="center"/>
          </w:tcPr>
          <w:p w:rsidR="001609F1" w:rsidRPr="00093F71" w:rsidRDefault="001609F1" w:rsidP="00B37628">
            <w:pPr>
              <w:shd w:val="clear" w:color="auto" w:fill="FFFFFF"/>
              <w:spacing w:after="120" w:line="240" w:lineRule="auto"/>
              <w:jc w:val="center"/>
              <w:textAlignment w:val="baseline"/>
              <w:rPr>
                <w:rFonts w:ascii="Times New Roman" w:hAnsi="Times New Roman"/>
                <w:b/>
                <w:sz w:val="24"/>
                <w:szCs w:val="24"/>
              </w:rPr>
            </w:pPr>
            <w:r w:rsidRPr="00093F71">
              <w:rPr>
                <w:rFonts w:ascii="Times New Roman" w:hAnsi="Times New Roman"/>
                <w:b/>
                <w:kern w:val="24"/>
                <w:sz w:val="24"/>
                <w:szCs w:val="24"/>
              </w:rPr>
              <w:t>Сортировка и сжигание «хвоста» с утилизацией тепла</w:t>
            </w:r>
          </w:p>
        </w:tc>
        <w:tc>
          <w:tcPr>
            <w:tcW w:w="1883" w:type="dxa"/>
            <w:vAlign w:val="center"/>
          </w:tcPr>
          <w:p w:rsidR="001609F1" w:rsidRPr="00093F71" w:rsidRDefault="001609F1" w:rsidP="00B37628">
            <w:pPr>
              <w:shd w:val="clear" w:color="auto" w:fill="FFFFFF"/>
              <w:spacing w:after="120" w:line="240" w:lineRule="auto"/>
              <w:jc w:val="center"/>
              <w:textAlignment w:val="baseline"/>
              <w:rPr>
                <w:rFonts w:ascii="Times New Roman" w:hAnsi="Times New Roman"/>
                <w:b/>
                <w:sz w:val="24"/>
                <w:szCs w:val="24"/>
              </w:rPr>
            </w:pPr>
            <w:r w:rsidRPr="00093F71">
              <w:rPr>
                <w:rFonts w:ascii="Times New Roman" w:hAnsi="Times New Roman"/>
                <w:b/>
                <w:kern w:val="24"/>
                <w:sz w:val="24"/>
                <w:szCs w:val="24"/>
              </w:rPr>
              <w:t>Сортировка и пиролиз</w:t>
            </w:r>
          </w:p>
        </w:tc>
      </w:tr>
      <w:tr w:rsidR="001609F1" w:rsidRPr="00093F71" w:rsidTr="00B37628">
        <w:tc>
          <w:tcPr>
            <w:tcW w:w="1701" w:type="dxa"/>
            <w:vAlign w:val="center"/>
          </w:tcPr>
          <w:p w:rsidR="001609F1" w:rsidRPr="00093F71" w:rsidRDefault="001609F1" w:rsidP="00B37628">
            <w:pPr>
              <w:shd w:val="clear" w:color="auto" w:fill="FFFFFF"/>
              <w:spacing w:after="120" w:line="240" w:lineRule="auto"/>
              <w:textAlignment w:val="baseline"/>
              <w:rPr>
                <w:rFonts w:ascii="Times New Roman" w:hAnsi="Times New Roman"/>
                <w:sz w:val="24"/>
                <w:szCs w:val="24"/>
              </w:rPr>
            </w:pPr>
            <w:r w:rsidRPr="00093F71">
              <w:rPr>
                <w:rFonts w:ascii="Times New Roman" w:hAnsi="Times New Roman"/>
                <w:kern w:val="24"/>
                <w:sz w:val="24"/>
                <w:szCs w:val="24"/>
              </w:rPr>
              <w:t>Удельные капвложения</w:t>
            </w:r>
          </w:p>
        </w:tc>
        <w:tc>
          <w:tcPr>
            <w:tcW w:w="1842" w:type="dxa"/>
            <w:vAlign w:val="center"/>
          </w:tcPr>
          <w:p w:rsidR="001609F1" w:rsidRPr="00093F71" w:rsidRDefault="001609F1" w:rsidP="00B37628">
            <w:pPr>
              <w:shd w:val="clear" w:color="auto" w:fill="FFFFFF"/>
              <w:spacing w:after="120" w:line="240" w:lineRule="auto"/>
              <w:jc w:val="center"/>
              <w:textAlignment w:val="baseline"/>
              <w:rPr>
                <w:rFonts w:ascii="Times New Roman" w:hAnsi="Times New Roman"/>
                <w:sz w:val="24"/>
                <w:szCs w:val="24"/>
              </w:rPr>
            </w:pPr>
            <w:r w:rsidRPr="00093F71">
              <w:rPr>
                <w:rFonts w:ascii="Times New Roman" w:hAnsi="Times New Roman"/>
                <w:kern w:val="24"/>
                <w:sz w:val="24"/>
                <w:szCs w:val="24"/>
              </w:rPr>
              <w:t>Евро/т ТБО в год</w:t>
            </w:r>
          </w:p>
        </w:tc>
        <w:tc>
          <w:tcPr>
            <w:tcW w:w="1909" w:type="dxa"/>
            <w:vAlign w:val="center"/>
          </w:tcPr>
          <w:p w:rsidR="001609F1" w:rsidRPr="00093F71" w:rsidRDefault="001609F1" w:rsidP="00B37628">
            <w:pPr>
              <w:shd w:val="clear" w:color="auto" w:fill="FFFFFF"/>
              <w:spacing w:after="120" w:line="240" w:lineRule="auto"/>
              <w:jc w:val="center"/>
              <w:textAlignment w:val="baseline"/>
              <w:rPr>
                <w:rFonts w:ascii="Times New Roman" w:hAnsi="Times New Roman"/>
                <w:sz w:val="24"/>
                <w:szCs w:val="24"/>
              </w:rPr>
            </w:pPr>
            <w:r w:rsidRPr="00093F71">
              <w:rPr>
                <w:rFonts w:ascii="Times New Roman" w:hAnsi="Times New Roman"/>
                <w:kern w:val="24"/>
                <w:sz w:val="24"/>
                <w:szCs w:val="24"/>
                <w:lang w:val="en-US"/>
              </w:rPr>
              <w:t>47-70</w:t>
            </w:r>
          </w:p>
        </w:tc>
        <w:tc>
          <w:tcPr>
            <w:tcW w:w="2021" w:type="dxa"/>
            <w:vAlign w:val="center"/>
          </w:tcPr>
          <w:p w:rsidR="001609F1" w:rsidRPr="00093F71" w:rsidRDefault="001609F1" w:rsidP="00B37628">
            <w:pPr>
              <w:shd w:val="clear" w:color="auto" w:fill="FFFFFF"/>
              <w:spacing w:after="120" w:line="240" w:lineRule="auto"/>
              <w:jc w:val="center"/>
              <w:textAlignment w:val="baseline"/>
              <w:rPr>
                <w:rFonts w:ascii="Times New Roman" w:hAnsi="Times New Roman"/>
                <w:sz w:val="24"/>
                <w:szCs w:val="24"/>
              </w:rPr>
            </w:pPr>
            <w:r w:rsidRPr="00093F71">
              <w:rPr>
                <w:rFonts w:ascii="Times New Roman" w:hAnsi="Times New Roman"/>
                <w:kern w:val="24"/>
                <w:sz w:val="24"/>
                <w:szCs w:val="24"/>
                <w:lang w:val="en-US"/>
              </w:rPr>
              <w:t>388-470</w:t>
            </w:r>
          </w:p>
        </w:tc>
        <w:tc>
          <w:tcPr>
            <w:tcW w:w="1883" w:type="dxa"/>
            <w:vAlign w:val="center"/>
          </w:tcPr>
          <w:p w:rsidR="001609F1" w:rsidRPr="00093F71" w:rsidRDefault="001609F1" w:rsidP="00B37628">
            <w:pPr>
              <w:shd w:val="clear" w:color="auto" w:fill="FFFFFF"/>
              <w:spacing w:after="120" w:line="240" w:lineRule="auto"/>
              <w:jc w:val="center"/>
              <w:textAlignment w:val="baseline"/>
              <w:rPr>
                <w:rFonts w:ascii="Times New Roman" w:hAnsi="Times New Roman"/>
                <w:sz w:val="24"/>
                <w:szCs w:val="24"/>
              </w:rPr>
            </w:pPr>
            <w:r w:rsidRPr="00093F71">
              <w:rPr>
                <w:rFonts w:ascii="Times New Roman" w:hAnsi="Times New Roman"/>
                <w:kern w:val="24"/>
                <w:sz w:val="24"/>
                <w:szCs w:val="24"/>
                <w:lang w:val="en-US"/>
              </w:rPr>
              <w:t>70-125</w:t>
            </w:r>
          </w:p>
        </w:tc>
      </w:tr>
      <w:tr w:rsidR="001609F1" w:rsidRPr="00093F71" w:rsidTr="00B37628">
        <w:tc>
          <w:tcPr>
            <w:tcW w:w="1701" w:type="dxa"/>
            <w:vAlign w:val="center"/>
          </w:tcPr>
          <w:p w:rsidR="001609F1" w:rsidRPr="00093F71" w:rsidRDefault="001609F1" w:rsidP="00B37628">
            <w:pPr>
              <w:shd w:val="clear" w:color="auto" w:fill="FFFFFF"/>
              <w:spacing w:after="120" w:line="240" w:lineRule="auto"/>
              <w:textAlignment w:val="baseline"/>
              <w:rPr>
                <w:rFonts w:ascii="Times New Roman" w:hAnsi="Times New Roman"/>
                <w:sz w:val="24"/>
                <w:szCs w:val="24"/>
              </w:rPr>
            </w:pPr>
            <w:r w:rsidRPr="00093F71">
              <w:rPr>
                <w:rFonts w:ascii="Times New Roman" w:hAnsi="Times New Roman"/>
                <w:kern w:val="24"/>
                <w:sz w:val="24"/>
                <w:szCs w:val="24"/>
              </w:rPr>
              <w:t>Наличие остаточных отходов</w:t>
            </w:r>
          </w:p>
        </w:tc>
        <w:tc>
          <w:tcPr>
            <w:tcW w:w="1842" w:type="dxa"/>
            <w:vAlign w:val="center"/>
          </w:tcPr>
          <w:p w:rsidR="001609F1" w:rsidRPr="00093F71" w:rsidRDefault="001609F1" w:rsidP="00B37628">
            <w:pPr>
              <w:shd w:val="clear" w:color="auto" w:fill="FFFFFF"/>
              <w:spacing w:after="120" w:line="240" w:lineRule="auto"/>
              <w:jc w:val="center"/>
              <w:textAlignment w:val="baseline"/>
              <w:rPr>
                <w:rFonts w:ascii="Times New Roman" w:hAnsi="Times New Roman"/>
                <w:sz w:val="24"/>
                <w:szCs w:val="24"/>
              </w:rPr>
            </w:pPr>
            <w:r w:rsidRPr="00093F71">
              <w:rPr>
                <w:rFonts w:ascii="Times New Roman" w:hAnsi="Times New Roman"/>
                <w:kern w:val="24"/>
                <w:sz w:val="24"/>
                <w:szCs w:val="24"/>
              </w:rPr>
              <w:t>% от массы</w:t>
            </w:r>
          </w:p>
        </w:tc>
        <w:tc>
          <w:tcPr>
            <w:tcW w:w="1909" w:type="dxa"/>
            <w:vAlign w:val="center"/>
          </w:tcPr>
          <w:p w:rsidR="001609F1" w:rsidRPr="00093F71" w:rsidRDefault="001609F1" w:rsidP="00B37628">
            <w:pPr>
              <w:shd w:val="clear" w:color="auto" w:fill="FFFFFF"/>
              <w:spacing w:after="120" w:line="240" w:lineRule="auto"/>
              <w:jc w:val="center"/>
              <w:textAlignment w:val="baseline"/>
              <w:rPr>
                <w:rFonts w:ascii="Times New Roman" w:hAnsi="Times New Roman"/>
                <w:sz w:val="24"/>
                <w:szCs w:val="24"/>
              </w:rPr>
            </w:pPr>
            <w:r w:rsidRPr="00093F71">
              <w:rPr>
                <w:rFonts w:ascii="Times New Roman" w:hAnsi="Times New Roman"/>
                <w:kern w:val="24"/>
                <w:sz w:val="24"/>
                <w:szCs w:val="24"/>
              </w:rPr>
              <w:t>60-70</w:t>
            </w:r>
          </w:p>
        </w:tc>
        <w:tc>
          <w:tcPr>
            <w:tcW w:w="2021" w:type="dxa"/>
            <w:vAlign w:val="center"/>
          </w:tcPr>
          <w:p w:rsidR="001609F1" w:rsidRPr="00093F71" w:rsidRDefault="001609F1" w:rsidP="00B37628">
            <w:pPr>
              <w:shd w:val="clear" w:color="auto" w:fill="FFFFFF"/>
              <w:spacing w:after="120" w:line="240" w:lineRule="auto"/>
              <w:jc w:val="center"/>
              <w:textAlignment w:val="baseline"/>
              <w:rPr>
                <w:rFonts w:ascii="Times New Roman" w:hAnsi="Times New Roman"/>
                <w:sz w:val="24"/>
                <w:szCs w:val="24"/>
              </w:rPr>
            </w:pPr>
            <w:r w:rsidRPr="00093F71">
              <w:rPr>
                <w:rFonts w:ascii="Times New Roman" w:hAnsi="Times New Roman"/>
                <w:kern w:val="24"/>
                <w:sz w:val="24"/>
                <w:szCs w:val="24"/>
              </w:rPr>
              <w:t>15-20 зола, шлак и балласт</w:t>
            </w:r>
          </w:p>
        </w:tc>
        <w:tc>
          <w:tcPr>
            <w:tcW w:w="1883" w:type="dxa"/>
            <w:vAlign w:val="center"/>
          </w:tcPr>
          <w:p w:rsidR="001609F1" w:rsidRPr="00093F71" w:rsidRDefault="001609F1" w:rsidP="00B37628">
            <w:pPr>
              <w:shd w:val="clear" w:color="auto" w:fill="FFFFFF"/>
              <w:spacing w:after="120" w:line="240" w:lineRule="auto"/>
              <w:jc w:val="center"/>
              <w:textAlignment w:val="baseline"/>
              <w:rPr>
                <w:rFonts w:ascii="Times New Roman" w:hAnsi="Times New Roman"/>
                <w:sz w:val="24"/>
                <w:szCs w:val="24"/>
              </w:rPr>
            </w:pPr>
            <w:r w:rsidRPr="00093F71">
              <w:rPr>
                <w:rFonts w:ascii="Times New Roman" w:hAnsi="Times New Roman"/>
                <w:kern w:val="24"/>
                <w:sz w:val="24"/>
                <w:szCs w:val="24"/>
              </w:rPr>
              <w:t>12-17 зола и шлак</w:t>
            </w:r>
          </w:p>
        </w:tc>
      </w:tr>
      <w:tr w:rsidR="001609F1" w:rsidRPr="00093F71" w:rsidTr="00B37628">
        <w:tc>
          <w:tcPr>
            <w:tcW w:w="1701" w:type="dxa"/>
            <w:vAlign w:val="center"/>
          </w:tcPr>
          <w:p w:rsidR="001609F1" w:rsidRPr="00093F71" w:rsidRDefault="001609F1" w:rsidP="00B37628">
            <w:pPr>
              <w:shd w:val="clear" w:color="auto" w:fill="FFFFFF"/>
              <w:spacing w:after="120" w:line="240" w:lineRule="auto"/>
              <w:textAlignment w:val="baseline"/>
              <w:rPr>
                <w:rFonts w:ascii="Times New Roman" w:hAnsi="Times New Roman"/>
                <w:sz w:val="24"/>
                <w:szCs w:val="24"/>
              </w:rPr>
            </w:pPr>
            <w:r w:rsidRPr="00093F71">
              <w:rPr>
                <w:rFonts w:ascii="Times New Roman" w:hAnsi="Times New Roman"/>
                <w:kern w:val="24"/>
                <w:sz w:val="24"/>
                <w:szCs w:val="24"/>
              </w:rPr>
              <w:t>Загрязнение почвы</w:t>
            </w:r>
          </w:p>
        </w:tc>
        <w:tc>
          <w:tcPr>
            <w:tcW w:w="1842" w:type="dxa"/>
            <w:vAlign w:val="center"/>
          </w:tcPr>
          <w:p w:rsidR="001609F1" w:rsidRPr="00093F71" w:rsidRDefault="001609F1" w:rsidP="00B37628">
            <w:pPr>
              <w:shd w:val="clear" w:color="auto" w:fill="FFFFFF"/>
              <w:spacing w:after="120" w:line="240" w:lineRule="auto"/>
              <w:jc w:val="center"/>
              <w:rPr>
                <w:rFonts w:ascii="Times New Roman" w:hAnsi="Times New Roman"/>
                <w:sz w:val="24"/>
                <w:szCs w:val="24"/>
              </w:rPr>
            </w:pPr>
          </w:p>
        </w:tc>
        <w:tc>
          <w:tcPr>
            <w:tcW w:w="1909" w:type="dxa"/>
            <w:vAlign w:val="center"/>
          </w:tcPr>
          <w:p w:rsidR="001609F1" w:rsidRPr="00093F71" w:rsidRDefault="001609F1" w:rsidP="00B37628">
            <w:pPr>
              <w:shd w:val="clear" w:color="auto" w:fill="FFFFFF"/>
              <w:spacing w:after="120" w:line="240" w:lineRule="auto"/>
              <w:textAlignment w:val="baseline"/>
              <w:rPr>
                <w:rFonts w:ascii="Times New Roman" w:hAnsi="Times New Roman"/>
                <w:sz w:val="24"/>
                <w:szCs w:val="24"/>
              </w:rPr>
            </w:pPr>
            <w:r w:rsidRPr="00093F71">
              <w:rPr>
                <w:rFonts w:ascii="Times New Roman" w:hAnsi="Times New Roman"/>
                <w:kern w:val="24"/>
                <w:sz w:val="24"/>
                <w:szCs w:val="24"/>
              </w:rPr>
              <w:t>Загрязнение территории полигона и места, где проводится прессование</w:t>
            </w:r>
          </w:p>
        </w:tc>
        <w:tc>
          <w:tcPr>
            <w:tcW w:w="2021" w:type="dxa"/>
            <w:vAlign w:val="center"/>
          </w:tcPr>
          <w:p w:rsidR="001609F1" w:rsidRPr="00093F71" w:rsidRDefault="001609F1" w:rsidP="00B37628">
            <w:pPr>
              <w:shd w:val="clear" w:color="auto" w:fill="FFFFFF"/>
              <w:spacing w:after="120" w:line="240" w:lineRule="auto"/>
              <w:textAlignment w:val="baseline"/>
              <w:rPr>
                <w:rFonts w:ascii="Times New Roman" w:hAnsi="Times New Roman"/>
                <w:sz w:val="24"/>
                <w:szCs w:val="24"/>
              </w:rPr>
            </w:pPr>
            <w:r w:rsidRPr="00093F71">
              <w:rPr>
                <w:rFonts w:ascii="Times New Roman" w:hAnsi="Times New Roman"/>
                <w:kern w:val="24"/>
                <w:sz w:val="24"/>
                <w:szCs w:val="24"/>
              </w:rPr>
              <w:t>Практически нет кроме фильтрата от сортировки водорастворимые  тяжелые элементы</w:t>
            </w:r>
          </w:p>
        </w:tc>
        <w:tc>
          <w:tcPr>
            <w:tcW w:w="1883" w:type="dxa"/>
            <w:vAlign w:val="center"/>
          </w:tcPr>
          <w:p w:rsidR="001609F1" w:rsidRPr="00093F71" w:rsidRDefault="001609F1" w:rsidP="00B37628">
            <w:pPr>
              <w:shd w:val="clear" w:color="auto" w:fill="FFFFFF"/>
              <w:spacing w:after="120" w:line="240" w:lineRule="auto"/>
              <w:textAlignment w:val="baseline"/>
              <w:rPr>
                <w:rFonts w:ascii="Times New Roman" w:hAnsi="Times New Roman"/>
                <w:sz w:val="24"/>
                <w:szCs w:val="24"/>
              </w:rPr>
            </w:pPr>
            <w:r w:rsidRPr="00093F71">
              <w:rPr>
                <w:rFonts w:ascii="Times New Roman" w:hAnsi="Times New Roman"/>
                <w:kern w:val="24"/>
                <w:sz w:val="24"/>
                <w:szCs w:val="24"/>
              </w:rPr>
              <w:t>Неорганический шлак планируется перерабатывать</w:t>
            </w:r>
          </w:p>
        </w:tc>
      </w:tr>
      <w:tr w:rsidR="001609F1" w:rsidRPr="00093F71" w:rsidTr="00B37628">
        <w:tc>
          <w:tcPr>
            <w:tcW w:w="1701" w:type="dxa"/>
            <w:vAlign w:val="center"/>
          </w:tcPr>
          <w:p w:rsidR="001609F1" w:rsidRPr="00093F71" w:rsidRDefault="001609F1" w:rsidP="00B37628">
            <w:pPr>
              <w:shd w:val="clear" w:color="auto" w:fill="FFFFFF"/>
              <w:spacing w:after="120" w:line="240" w:lineRule="auto"/>
              <w:textAlignment w:val="baseline"/>
              <w:rPr>
                <w:rFonts w:ascii="Times New Roman" w:hAnsi="Times New Roman"/>
                <w:sz w:val="24"/>
                <w:szCs w:val="24"/>
              </w:rPr>
            </w:pPr>
            <w:r w:rsidRPr="00093F71">
              <w:rPr>
                <w:rFonts w:ascii="Times New Roman" w:hAnsi="Times New Roman"/>
                <w:kern w:val="24"/>
                <w:sz w:val="24"/>
                <w:szCs w:val="24"/>
              </w:rPr>
              <w:t>Загрязнение атмосферы</w:t>
            </w:r>
          </w:p>
        </w:tc>
        <w:tc>
          <w:tcPr>
            <w:tcW w:w="1842" w:type="dxa"/>
            <w:vAlign w:val="center"/>
          </w:tcPr>
          <w:p w:rsidR="001609F1" w:rsidRPr="00093F71" w:rsidRDefault="001609F1" w:rsidP="00B37628">
            <w:pPr>
              <w:shd w:val="clear" w:color="auto" w:fill="FFFFFF"/>
              <w:spacing w:after="120" w:line="240" w:lineRule="auto"/>
              <w:jc w:val="center"/>
              <w:rPr>
                <w:rFonts w:ascii="Times New Roman" w:hAnsi="Times New Roman"/>
                <w:sz w:val="24"/>
                <w:szCs w:val="24"/>
              </w:rPr>
            </w:pPr>
          </w:p>
        </w:tc>
        <w:tc>
          <w:tcPr>
            <w:tcW w:w="1909" w:type="dxa"/>
            <w:vAlign w:val="center"/>
          </w:tcPr>
          <w:p w:rsidR="001609F1" w:rsidRPr="00093F71" w:rsidRDefault="001609F1" w:rsidP="00B37628">
            <w:pPr>
              <w:shd w:val="clear" w:color="auto" w:fill="FFFFFF"/>
              <w:spacing w:after="120" w:line="240" w:lineRule="auto"/>
              <w:textAlignment w:val="baseline"/>
              <w:rPr>
                <w:rFonts w:ascii="Times New Roman" w:hAnsi="Times New Roman"/>
                <w:sz w:val="24"/>
                <w:szCs w:val="24"/>
              </w:rPr>
            </w:pPr>
            <w:r w:rsidRPr="00093F71">
              <w:rPr>
                <w:rFonts w:ascii="Times New Roman" w:hAnsi="Times New Roman"/>
                <w:kern w:val="24"/>
                <w:sz w:val="24"/>
                <w:szCs w:val="24"/>
              </w:rPr>
              <w:t>Свалочный и парниковый газы</w:t>
            </w:r>
          </w:p>
        </w:tc>
        <w:tc>
          <w:tcPr>
            <w:tcW w:w="2021" w:type="dxa"/>
            <w:vAlign w:val="center"/>
          </w:tcPr>
          <w:p w:rsidR="001609F1" w:rsidRPr="00093F71" w:rsidRDefault="001609F1" w:rsidP="00B37628">
            <w:pPr>
              <w:shd w:val="clear" w:color="auto" w:fill="FFFFFF"/>
              <w:spacing w:after="120" w:line="240" w:lineRule="auto"/>
              <w:textAlignment w:val="baseline"/>
              <w:rPr>
                <w:rFonts w:ascii="Times New Roman" w:hAnsi="Times New Roman"/>
                <w:sz w:val="24"/>
                <w:szCs w:val="24"/>
              </w:rPr>
            </w:pPr>
            <w:r w:rsidRPr="00093F71">
              <w:rPr>
                <w:rFonts w:ascii="Times New Roman" w:hAnsi="Times New Roman"/>
                <w:kern w:val="24"/>
                <w:sz w:val="24"/>
                <w:szCs w:val="24"/>
              </w:rPr>
              <w:t>Возможны выбросы диоксинов и оксидов азота</w:t>
            </w:r>
          </w:p>
        </w:tc>
        <w:tc>
          <w:tcPr>
            <w:tcW w:w="1883" w:type="dxa"/>
            <w:vAlign w:val="center"/>
          </w:tcPr>
          <w:p w:rsidR="001609F1" w:rsidRPr="00093F71" w:rsidRDefault="001609F1" w:rsidP="00B37628">
            <w:pPr>
              <w:shd w:val="clear" w:color="auto" w:fill="FFFFFF"/>
              <w:spacing w:after="120" w:line="240" w:lineRule="auto"/>
              <w:textAlignment w:val="baseline"/>
              <w:rPr>
                <w:rFonts w:ascii="Times New Roman" w:hAnsi="Times New Roman"/>
                <w:sz w:val="24"/>
                <w:szCs w:val="24"/>
              </w:rPr>
            </w:pPr>
            <w:r w:rsidRPr="00093F71">
              <w:rPr>
                <w:rFonts w:ascii="Times New Roman" w:hAnsi="Times New Roman"/>
                <w:kern w:val="24"/>
                <w:sz w:val="24"/>
                <w:szCs w:val="24"/>
              </w:rPr>
              <w:t>Нет</w:t>
            </w:r>
          </w:p>
          <w:p w:rsidR="001609F1" w:rsidRPr="00093F71" w:rsidRDefault="001609F1" w:rsidP="00B37628">
            <w:pPr>
              <w:shd w:val="clear" w:color="auto" w:fill="FFFFFF"/>
              <w:spacing w:after="120" w:line="240" w:lineRule="auto"/>
              <w:textAlignment w:val="baseline"/>
              <w:rPr>
                <w:rFonts w:ascii="Times New Roman" w:hAnsi="Times New Roman"/>
                <w:sz w:val="24"/>
                <w:szCs w:val="24"/>
              </w:rPr>
            </w:pPr>
            <w:r w:rsidRPr="00093F71">
              <w:rPr>
                <w:rFonts w:ascii="Times New Roman" w:hAnsi="Times New Roman"/>
                <w:kern w:val="24"/>
                <w:sz w:val="24"/>
                <w:szCs w:val="24"/>
              </w:rPr>
              <w:t>Труба отсутствует</w:t>
            </w:r>
          </w:p>
        </w:tc>
      </w:tr>
      <w:tr w:rsidR="001609F1" w:rsidRPr="00093F71" w:rsidTr="00B37628">
        <w:tc>
          <w:tcPr>
            <w:tcW w:w="1701" w:type="dxa"/>
            <w:vAlign w:val="center"/>
          </w:tcPr>
          <w:p w:rsidR="001609F1" w:rsidRPr="00093F71" w:rsidRDefault="001609F1" w:rsidP="00B37628">
            <w:pPr>
              <w:shd w:val="clear" w:color="auto" w:fill="FFFFFF"/>
              <w:spacing w:after="120" w:line="240" w:lineRule="auto"/>
              <w:textAlignment w:val="baseline"/>
              <w:rPr>
                <w:rFonts w:ascii="Times New Roman" w:hAnsi="Times New Roman"/>
                <w:sz w:val="24"/>
                <w:szCs w:val="24"/>
              </w:rPr>
            </w:pPr>
            <w:r w:rsidRPr="00093F71">
              <w:rPr>
                <w:rFonts w:ascii="Times New Roman" w:hAnsi="Times New Roman"/>
                <w:kern w:val="24"/>
                <w:sz w:val="24"/>
                <w:szCs w:val="24"/>
              </w:rPr>
              <w:t>Загрязнение грунтовых вод</w:t>
            </w:r>
          </w:p>
        </w:tc>
        <w:tc>
          <w:tcPr>
            <w:tcW w:w="1842" w:type="dxa"/>
            <w:vAlign w:val="center"/>
          </w:tcPr>
          <w:p w:rsidR="001609F1" w:rsidRPr="00093F71" w:rsidRDefault="001609F1" w:rsidP="00B37628">
            <w:pPr>
              <w:shd w:val="clear" w:color="auto" w:fill="FFFFFF"/>
              <w:spacing w:after="120" w:line="240" w:lineRule="auto"/>
              <w:jc w:val="center"/>
              <w:rPr>
                <w:rFonts w:ascii="Times New Roman" w:hAnsi="Times New Roman"/>
                <w:sz w:val="24"/>
                <w:szCs w:val="24"/>
              </w:rPr>
            </w:pPr>
          </w:p>
        </w:tc>
        <w:tc>
          <w:tcPr>
            <w:tcW w:w="1909" w:type="dxa"/>
            <w:vAlign w:val="center"/>
          </w:tcPr>
          <w:p w:rsidR="001609F1" w:rsidRPr="00093F71" w:rsidRDefault="001609F1" w:rsidP="00B37628">
            <w:pPr>
              <w:shd w:val="clear" w:color="auto" w:fill="FFFFFF"/>
              <w:spacing w:after="120" w:line="240" w:lineRule="auto"/>
              <w:jc w:val="center"/>
              <w:textAlignment w:val="baseline"/>
              <w:rPr>
                <w:rFonts w:ascii="Times New Roman" w:hAnsi="Times New Roman"/>
                <w:sz w:val="24"/>
                <w:szCs w:val="24"/>
              </w:rPr>
            </w:pPr>
            <w:r w:rsidRPr="00093F71">
              <w:rPr>
                <w:rFonts w:ascii="Times New Roman" w:hAnsi="Times New Roman"/>
                <w:kern w:val="24"/>
                <w:sz w:val="24"/>
                <w:szCs w:val="24"/>
              </w:rPr>
              <w:t>Возможно</w:t>
            </w:r>
          </w:p>
        </w:tc>
        <w:tc>
          <w:tcPr>
            <w:tcW w:w="2021" w:type="dxa"/>
            <w:vAlign w:val="center"/>
          </w:tcPr>
          <w:p w:rsidR="001609F1" w:rsidRPr="00093F71" w:rsidRDefault="001609F1" w:rsidP="00B37628">
            <w:pPr>
              <w:shd w:val="clear" w:color="auto" w:fill="FFFFFF"/>
              <w:spacing w:after="120" w:line="240" w:lineRule="auto"/>
              <w:textAlignment w:val="baseline"/>
              <w:rPr>
                <w:rFonts w:ascii="Times New Roman" w:hAnsi="Times New Roman"/>
                <w:sz w:val="24"/>
                <w:szCs w:val="24"/>
              </w:rPr>
            </w:pPr>
            <w:r w:rsidRPr="00093F71">
              <w:rPr>
                <w:rFonts w:ascii="Times New Roman" w:hAnsi="Times New Roman"/>
                <w:kern w:val="24"/>
                <w:sz w:val="24"/>
                <w:szCs w:val="24"/>
              </w:rPr>
              <w:t>Практически на полном сжигании «хвоста»</w:t>
            </w:r>
          </w:p>
        </w:tc>
        <w:tc>
          <w:tcPr>
            <w:tcW w:w="1883" w:type="dxa"/>
            <w:vAlign w:val="center"/>
          </w:tcPr>
          <w:p w:rsidR="001609F1" w:rsidRPr="00093F71" w:rsidRDefault="001609F1" w:rsidP="00B37628">
            <w:pPr>
              <w:shd w:val="clear" w:color="auto" w:fill="FFFFFF"/>
              <w:spacing w:after="120" w:line="240" w:lineRule="auto"/>
              <w:jc w:val="center"/>
              <w:textAlignment w:val="baseline"/>
              <w:rPr>
                <w:rFonts w:ascii="Times New Roman" w:hAnsi="Times New Roman"/>
                <w:sz w:val="24"/>
                <w:szCs w:val="24"/>
              </w:rPr>
            </w:pPr>
            <w:r w:rsidRPr="00093F71">
              <w:rPr>
                <w:rFonts w:ascii="Times New Roman" w:hAnsi="Times New Roman"/>
                <w:kern w:val="24"/>
                <w:sz w:val="24"/>
                <w:szCs w:val="24"/>
              </w:rPr>
              <w:t>Нет</w:t>
            </w:r>
          </w:p>
        </w:tc>
      </w:tr>
    </w:tbl>
    <w:p w:rsidR="001609F1" w:rsidRPr="00093F71" w:rsidRDefault="001609F1" w:rsidP="001609F1">
      <w:pPr>
        <w:shd w:val="clear" w:color="auto" w:fill="FFFFFF"/>
        <w:spacing w:after="120" w:line="240" w:lineRule="auto"/>
        <w:jc w:val="both"/>
        <w:rPr>
          <w:rFonts w:ascii="Times New Roman" w:eastAsia="Calibri" w:hAnsi="Times New Roman"/>
          <w:sz w:val="24"/>
          <w:szCs w:val="24"/>
          <w:lang w:eastAsia="en-US"/>
        </w:rPr>
      </w:pPr>
    </w:p>
    <w:p w:rsidR="001609F1" w:rsidRPr="00093F71" w:rsidRDefault="001609F1" w:rsidP="001609F1">
      <w:pPr>
        <w:shd w:val="clear" w:color="auto" w:fill="FFFFFF"/>
        <w:spacing w:after="120" w:line="240" w:lineRule="auto"/>
        <w:jc w:val="both"/>
        <w:rPr>
          <w:rFonts w:ascii="Times New Roman" w:eastAsia="Calibri" w:hAnsi="Times New Roman"/>
          <w:sz w:val="24"/>
          <w:szCs w:val="24"/>
          <w:lang w:eastAsia="en-US"/>
        </w:rPr>
      </w:pPr>
      <w:r w:rsidRPr="00093F71">
        <w:rPr>
          <w:rFonts w:ascii="Times New Roman" w:eastAsia="Calibri" w:hAnsi="Times New Roman"/>
          <w:sz w:val="24"/>
          <w:szCs w:val="24"/>
          <w:lang w:eastAsia="en-US"/>
        </w:rPr>
        <w:t xml:space="preserve">Таблица 2 ясно показывает преимущества и экологическую чистоту технологии термоудара по сравнению с традиционными методами переработки ТБО. </w:t>
      </w:r>
    </w:p>
    <w:p w:rsidR="001609F1" w:rsidRPr="00BB42F6" w:rsidRDefault="001609F1" w:rsidP="001609F1">
      <w:pPr>
        <w:shd w:val="clear" w:color="auto" w:fill="FFFFFF"/>
        <w:spacing w:after="120" w:line="240" w:lineRule="auto"/>
        <w:jc w:val="both"/>
        <w:rPr>
          <w:rFonts w:ascii="Times New Roman" w:eastAsia="Calibri" w:hAnsi="Times New Roman"/>
          <w:b/>
          <w:sz w:val="24"/>
          <w:szCs w:val="24"/>
          <w:lang w:eastAsia="en-US"/>
        </w:rPr>
      </w:pPr>
    </w:p>
    <w:p w:rsidR="001609F1" w:rsidRPr="00093F71" w:rsidRDefault="001609F1" w:rsidP="001609F1">
      <w:pPr>
        <w:shd w:val="clear" w:color="auto" w:fill="FFFFFF"/>
        <w:spacing w:after="120" w:line="240" w:lineRule="auto"/>
        <w:ind w:firstLine="708"/>
        <w:jc w:val="both"/>
        <w:rPr>
          <w:rFonts w:ascii="Times New Roman" w:eastAsia="Calibri" w:hAnsi="Times New Roman"/>
          <w:b/>
          <w:sz w:val="24"/>
          <w:szCs w:val="24"/>
          <w:lang w:eastAsia="en-US"/>
        </w:rPr>
      </w:pPr>
      <w:r w:rsidRPr="00093F71">
        <w:rPr>
          <w:rFonts w:ascii="Times New Roman" w:eastAsia="Calibri" w:hAnsi="Times New Roman"/>
          <w:b/>
          <w:sz w:val="24"/>
          <w:szCs w:val="24"/>
          <w:lang w:eastAsia="en-US"/>
        </w:rPr>
        <w:t>1.5 Отличия технологического процесса термоудара от традиционных методов</w:t>
      </w:r>
    </w:p>
    <w:p w:rsidR="001609F1" w:rsidRPr="00093F71" w:rsidRDefault="001609F1" w:rsidP="001609F1">
      <w:pPr>
        <w:shd w:val="clear" w:color="auto" w:fill="FFFFFF"/>
        <w:spacing w:after="120" w:line="240" w:lineRule="auto"/>
        <w:jc w:val="both"/>
        <w:rPr>
          <w:rFonts w:ascii="Times New Roman" w:eastAsia="Calibri" w:hAnsi="Times New Roman"/>
          <w:sz w:val="24"/>
          <w:szCs w:val="24"/>
          <w:lang w:eastAsia="en-US"/>
        </w:rPr>
      </w:pPr>
      <w:r w:rsidRPr="00093F71">
        <w:rPr>
          <w:rFonts w:ascii="Times New Roman" w:eastAsia="Calibri" w:hAnsi="Times New Roman"/>
          <w:sz w:val="24"/>
          <w:szCs w:val="24"/>
          <w:lang w:eastAsia="en-US"/>
        </w:rPr>
        <w:t xml:space="preserve">В предлагаемой технологии процесс переработки ТБО происходит по модульной схеме: </w:t>
      </w:r>
    </w:p>
    <w:p w:rsidR="001609F1" w:rsidRPr="00093F71" w:rsidRDefault="001609F1" w:rsidP="001609F1">
      <w:pPr>
        <w:numPr>
          <w:ilvl w:val="0"/>
          <w:numId w:val="30"/>
        </w:numPr>
        <w:shd w:val="clear" w:color="auto" w:fill="FFFFFF"/>
        <w:spacing w:after="120" w:line="240" w:lineRule="auto"/>
        <w:ind w:left="0" w:firstLine="567"/>
        <w:jc w:val="both"/>
        <w:rPr>
          <w:rFonts w:ascii="Times New Roman" w:eastAsia="Calibri" w:hAnsi="Times New Roman"/>
          <w:sz w:val="24"/>
          <w:szCs w:val="24"/>
          <w:lang w:eastAsia="en-US"/>
        </w:rPr>
      </w:pPr>
      <w:r w:rsidRPr="00093F71">
        <w:rPr>
          <w:rFonts w:ascii="Times New Roman" w:eastAsia="Calibri" w:hAnsi="Times New Roman"/>
          <w:sz w:val="24"/>
          <w:szCs w:val="24"/>
          <w:lang w:eastAsia="en-US"/>
        </w:rPr>
        <w:lastRenderedPageBreak/>
        <w:t xml:space="preserve">предварительно отсортированный и измельченный материал  подвергается сначала сушке (без потери влаги, которая собирается, очищается и используется в работе завода); </w:t>
      </w:r>
    </w:p>
    <w:p w:rsidR="001609F1" w:rsidRPr="00093F71" w:rsidRDefault="001609F1" w:rsidP="001609F1">
      <w:pPr>
        <w:numPr>
          <w:ilvl w:val="0"/>
          <w:numId w:val="30"/>
        </w:numPr>
        <w:shd w:val="clear" w:color="auto" w:fill="FFFFFF"/>
        <w:spacing w:after="120" w:line="240" w:lineRule="auto"/>
        <w:ind w:left="0" w:firstLine="567"/>
        <w:jc w:val="both"/>
        <w:rPr>
          <w:rFonts w:ascii="Times New Roman" w:eastAsia="Calibri" w:hAnsi="Times New Roman"/>
          <w:sz w:val="24"/>
          <w:szCs w:val="24"/>
          <w:lang w:eastAsia="en-US"/>
        </w:rPr>
      </w:pPr>
      <w:r w:rsidRPr="00093F71">
        <w:rPr>
          <w:rFonts w:ascii="Times New Roman" w:eastAsia="Calibri" w:hAnsi="Times New Roman"/>
          <w:sz w:val="24"/>
          <w:szCs w:val="24"/>
          <w:lang w:eastAsia="en-US"/>
        </w:rPr>
        <w:t xml:space="preserve">затем происходит окисление или пиролизация с получением полезных продуктов - высококалорийного пиролизного газа и ценного углеподобного остатка – сырья для производства удобрений и для использования в строительной индустрии; </w:t>
      </w:r>
    </w:p>
    <w:p w:rsidR="001609F1" w:rsidRPr="00093F71" w:rsidRDefault="001609F1" w:rsidP="001609F1">
      <w:pPr>
        <w:numPr>
          <w:ilvl w:val="0"/>
          <w:numId w:val="30"/>
        </w:numPr>
        <w:shd w:val="clear" w:color="auto" w:fill="FFFFFF"/>
        <w:spacing w:after="120" w:line="240" w:lineRule="auto"/>
        <w:ind w:left="0" w:firstLine="567"/>
        <w:jc w:val="both"/>
        <w:rPr>
          <w:rFonts w:ascii="Times New Roman" w:eastAsia="Calibri" w:hAnsi="Times New Roman"/>
          <w:sz w:val="24"/>
          <w:szCs w:val="24"/>
          <w:lang w:eastAsia="en-US"/>
        </w:rPr>
      </w:pPr>
      <w:r w:rsidRPr="00093F71">
        <w:rPr>
          <w:rFonts w:ascii="Times New Roman" w:eastAsia="Calibri" w:hAnsi="Times New Roman"/>
          <w:sz w:val="24"/>
          <w:szCs w:val="24"/>
          <w:lang w:eastAsia="en-US"/>
        </w:rPr>
        <w:t>благодаря окислению и камере медной катализации газоочистки все вредные вещества выделяются в твердый остаток, их выброс (включая выброс диоксинов) практически равен нулю.</w:t>
      </w:r>
    </w:p>
    <w:p w:rsidR="001609F1" w:rsidRPr="00093F71" w:rsidRDefault="001609F1" w:rsidP="001609F1">
      <w:pPr>
        <w:shd w:val="clear" w:color="auto" w:fill="FFFFFF"/>
        <w:spacing w:after="120" w:line="240" w:lineRule="auto"/>
        <w:jc w:val="both"/>
        <w:rPr>
          <w:rFonts w:ascii="Times New Roman" w:eastAsia="Calibri" w:hAnsi="Times New Roman"/>
          <w:sz w:val="24"/>
          <w:szCs w:val="24"/>
          <w:lang w:eastAsia="en-US"/>
        </w:rPr>
      </w:pPr>
    </w:p>
    <w:p w:rsidR="001609F1" w:rsidRPr="00093F71" w:rsidRDefault="001609F1" w:rsidP="001609F1">
      <w:pPr>
        <w:shd w:val="clear" w:color="auto" w:fill="FFFFFF"/>
        <w:spacing w:after="120" w:line="240" w:lineRule="auto"/>
        <w:jc w:val="both"/>
        <w:rPr>
          <w:rFonts w:ascii="Times New Roman" w:eastAsia="Calibri" w:hAnsi="Times New Roman"/>
          <w:sz w:val="24"/>
          <w:szCs w:val="24"/>
          <w:lang w:eastAsia="en-US"/>
        </w:rPr>
      </w:pPr>
      <w:r w:rsidRPr="00093F71">
        <w:rPr>
          <w:rFonts w:ascii="Times New Roman" w:eastAsia="Calibri" w:hAnsi="Times New Roman"/>
          <w:b/>
          <w:sz w:val="24"/>
          <w:szCs w:val="24"/>
          <w:lang w:eastAsia="en-US"/>
        </w:rPr>
        <w:t xml:space="preserve">1.6. Принципиальная технологическая схема завода по переработке ТБО методом термоудара </w:t>
      </w:r>
    </w:p>
    <w:p w:rsidR="001609F1" w:rsidRPr="00093F71" w:rsidRDefault="00CE5967" w:rsidP="001609F1">
      <w:pPr>
        <w:shd w:val="clear" w:color="auto" w:fill="FFFFFF"/>
        <w:spacing w:after="120" w:line="240" w:lineRule="auto"/>
        <w:jc w:val="center"/>
        <w:rPr>
          <w:rFonts w:ascii="Times New Roman" w:eastAsia="Calibri" w:hAnsi="Times New Roman"/>
          <w:sz w:val="28"/>
          <w:szCs w:val="28"/>
          <w:lang w:eastAsia="en-US"/>
        </w:rPr>
      </w:pPr>
      <w:r w:rsidRPr="00CE5967">
        <w:rPr>
          <w:rFonts w:ascii="Times New Roman" w:eastAsia="Calibri" w:hAnsi="Times New Roman"/>
          <w:sz w:val="28"/>
          <w:szCs w:val="28"/>
          <w:lang w:eastAsia="en-US"/>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33.85pt;height:265.55pt">
            <v:imagedata r:id="rId12" o:title=""/>
          </v:shape>
        </w:pict>
      </w:r>
    </w:p>
    <w:p w:rsidR="001609F1" w:rsidRPr="00093F71" w:rsidRDefault="001609F1" w:rsidP="001609F1">
      <w:pPr>
        <w:shd w:val="clear" w:color="auto" w:fill="FFFFFF"/>
        <w:spacing w:after="120" w:line="240" w:lineRule="auto"/>
        <w:jc w:val="both"/>
        <w:rPr>
          <w:rFonts w:ascii="Times New Roman" w:eastAsia="Calibri" w:hAnsi="Times New Roman"/>
          <w:sz w:val="24"/>
          <w:szCs w:val="24"/>
          <w:lang w:eastAsia="en-US"/>
        </w:rPr>
      </w:pPr>
      <w:r w:rsidRPr="00093F71">
        <w:rPr>
          <w:rFonts w:ascii="Times New Roman" w:eastAsia="Calibri" w:hAnsi="Times New Roman"/>
          <w:sz w:val="24"/>
          <w:szCs w:val="24"/>
          <w:lang w:eastAsia="en-US"/>
        </w:rPr>
        <w:t>Рисунок 1. Принципиальная технологическая схема завода по переработке ТБО мощностью 50 тыс.тн сырья в год.</w:t>
      </w:r>
    </w:p>
    <w:p w:rsidR="001609F1" w:rsidRDefault="001609F1" w:rsidP="001609F1">
      <w:pPr>
        <w:shd w:val="clear" w:color="auto" w:fill="FFFFFF"/>
        <w:spacing w:after="120" w:line="240" w:lineRule="auto"/>
        <w:ind w:firstLine="567"/>
        <w:jc w:val="both"/>
        <w:rPr>
          <w:rFonts w:ascii="Times New Roman" w:eastAsia="Calibri" w:hAnsi="Times New Roman"/>
          <w:b/>
          <w:bCs/>
          <w:sz w:val="24"/>
          <w:szCs w:val="24"/>
          <w:lang w:val="en-US" w:eastAsia="en-US"/>
        </w:rPr>
      </w:pPr>
    </w:p>
    <w:p w:rsidR="001609F1" w:rsidRPr="00093F71" w:rsidRDefault="001609F1" w:rsidP="001609F1">
      <w:pPr>
        <w:shd w:val="clear" w:color="auto" w:fill="FFFFFF"/>
        <w:spacing w:after="120" w:line="240" w:lineRule="auto"/>
        <w:ind w:firstLine="567"/>
        <w:jc w:val="both"/>
        <w:rPr>
          <w:rFonts w:ascii="Times New Roman" w:eastAsia="Calibri" w:hAnsi="Times New Roman"/>
          <w:sz w:val="24"/>
          <w:szCs w:val="24"/>
          <w:lang w:eastAsia="en-US"/>
        </w:rPr>
      </w:pPr>
      <w:r w:rsidRPr="00093F71">
        <w:rPr>
          <w:rFonts w:ascii="Times New Roman" w:eastAsia="Calibri" w:hAnsi="Times New Roman"/>
          <w:b/>
          <w:bCs/>
          <w:sz w:val="24"/>
          <w:szCs w:val="24"/>
          <w:lang w:eastAsia="en-US"/>
        </w:rPr>
        <w:t>1.7</w:t>
      </w:r>
      <w:r>
        <w:rPr>
          <w:rFonts w:ascii="Times New Roman" w:eastAsia="Calibri" w:hAnsi="Times New Roman"/>
          <w:b/>
          <w:bCs/>
          <w:sz w:val="24"/>
          <w:szCs w:val="24"/>
          <w:lang w:val="en-US" w:eastAsia="en-US"/>
        </w:rPr>
        <w:t xml:space="preserve"> </w:t>
      </w:r>
      <w:r w:rsidRPr="00093F71">
        <w:rPr>
          <w:rFonts w:ascii="Times New Roman" w:eastAsia="Calibri" w:hAnsi="Times New Roman"/>
          <w:b/>
          <w:bCs/>
          <w:sz w:val="24"/>
          <w:szCs w:val="24"/>
          <w:lang w:eastAsia="en-US"/>
        </w:rPr>
        <w:t xml:space="preserve"> Перечень этапов технологического процесса</w:t>
      </w:r>
    </w:p>
    <w:p w:rsidR="001609F1" w:rsidRPr="00093F71" w:rsidRDefault="001609F1" w:rsidP="001609F1">
      <w:pPr>
        <w:numPr>
          <w:ilvl w:val="0"/>
          <w:numId w:val="39"/>
        </w:numPr>
        <w:shd w:val="clear" w:color="auto" w:fill="FFFFFF"/>
        <w:spacing w:after="120" w:line="240" w:lineRule="auto"/>
        <w:ind w:left="0" w:firstLine="567"/>
        <w:jc w:val="both"/>
        <w:rPr>
          <w:rFonts w:ascii="Times New Roman" w:eastAsia="Calibri" w:hAnsi="Times New Roman"/>
          <w:sz w:val="24"/>
          <w:szCs w:val="24"/>
          <w:lang w:eastAsia="en-US"/>
        </w:rPr>
      </w:pPr>
      <w:r w:rsidRPr="00093F71">
        <w:rPr>
          <w:rFonts w:ascii="Times New Roman" w:eastAsia="Calibri" w:hAnsi="Times New Roman"/>
          <w:b/>
          <w:bCs/>
          <w:sz w:val="24"/>
          <w:szCs w:val="24"/>
          <w:lang w:eastAsia="en-US"/>
        </w:rPr>
        <w:t>1 этап</w:t>
      </w:r>
      <w:r w:rsidRPr="00093F71">
        <w:rPr>
          <w:rFonts w:ascii="Times New Roman" w:eastAsia="Calibri" w:hAnsi="Times New Roman"/>
          <w:sz w:val="24"/>
          <w:szCs w:val="24"/>
          <w:lang w:eastAsia="en-US"/>
        </w:rPr>
        <w:t xml:space="preserve">: ЗАГРУЗКА СЫРЬЯ В БУНКЕР. </w:t>
      </w:r>
    </w:p>
    <w:p w:rsidR="001609F1" w:rsidRPr="00093F71" w:rsidRDefault="001609F1" w:rsidP="001609F1">
      <w:pPr>
        <w:numPr>
          <w:ilvl w:val="0"/>
          <w:numId w:val="39"/>
        </w:numPr>
        <w:shd w:val="clear" w:color="auto" w:fill="FFFFFF"/>
        <w:spacing w:after="120" w:line="240" w:lineRule="auto"/>
        <w:ind w:left="0" w:firstLine="567"/>
        <w:jc w:val="both"/>
        <w:rPr>
          <w:rFonts w:ascii="Times New Roman" w:eastAsia="Calibri" w:hAnsi="Times New Roman"/>
          <w:sz w:val="24"/>
          <w:szCs w:val="24"/>
          <w:lang w:eastAsia="en-US"/>
        </w:rPr>
      </w:pPr>
      <w:r w:rsidRPr="00093F71">
        <w:rPr>
          <w:rFonts w:ascii="Times New Roman" w:eastAsia="Calibri" w:hAnsi="Times New Roman"/>
          <w:b/>
          <w:bCs/>
          <w:sz w:val="24"/>
          <w:szCs w:val="24"/>
          <w:lang w:eastAsia="en-US"/>
        </w:rPr>
        <w:t>2 этап</w:t>
      </w:r>
      <w:r w:rsidRPr="00093F71">
        <w:rPr>
          <w:rFonts w:ascii="Times New Roman" w:eastAsia="Calibri" w:hAnsi="Times New Roman"/>
          <w:sz w:val="24"/>
          <w:szCs w:val="24"/>
          <w:lang w:eastAsia="en-US"/>
        </w:rPr>
        <w:t xml:space="preserve">: СУШКА. (получение водяного пара). </w:t>
      </w:r>
    </w:p>
    <w:p w:rsidR="001609F1" w:rsidRPr="00093F71" w:rsidRDefault="001609F1" w:rsidP="001609F1">
      <w:pPr>
        <w:numPr>
          <w:ilvl w:val="0"/>
          <w:numId w:val="39"/>
        </w:numPr>
        <w:shd w:val="clear" w:color="auto" w:fill="FFFFFF"/>
        <w:spacing w:after="120" w:line="240" w:lineRule="auto"/>
        <w:ind w:left="0" w:firstLine="567"/>
        <w:jc w:val="both"/>
        <w:rPr>
          <w:rFonts w:ascii="Times New Roman" w:eastAsia="Calibri" w:hAnsi="Times New Roman"/>
          <w:sz w:val="24"/>
          <w:szCs w:val="24"/>
          <w:lang w:eastAsia="en-US"/>
        </w:rPr>
      </w:pPr>
      <w:r w:rsidRPr="00093F71">
        <w:rPr>
          <w:rFonts w:ascii="Times New Roman" w:eastAsia="Calibri" w:hAnsi="Times New Roman"/>
          <w:b/>
          <w:bCs/>
          <w:sz w:val="24"/>
          <w:szCs w:val="24"/>
          <w:lang w:eastAsia="en-US"/>
        </w:rPr>
        <w:t>3 этап</w:t>
      </w:r>
      <w:r w:rsidRPr="00093F71">
        <w:rPr>
          <w:rFonts w:ascii="Times New Roman" w:eastAsia="Calibri" w:hAnsi="Times New Roman"/>
          <w:sz w:val="24"/>
          <w:szCs w:val="24"/>
          <w:lang w:eastAsia="en-US"/>
        </w:rPr>
        <w:t xml:space="preserve">: ПИРОЛИЗ (получение пиролизного газа и углеподобного остатка). При последующей газификации сырья получаются: 90% пиролизного газа и 10% углеподобного остатка. </w:t>
      </w:r>
    </w:p>
    <w:p w:rsidR="001609F1" w:rsidRPr="00093F71" w:rsidRDefault="001609F1" w:rsidP="001609F1">
      <w:pPr>
        <w:numPr>
          <w:ilvl w:val="0"/>
          <w:numId w:val="39"/>
        </w:numPr>
        <w:shd w:val="clear" w:color="auto" w:fill="FFFFFF"/>
        <w:spacing w:after="120" w:line="240" w:lineRule="auto"/>
        <w:ind w:left="0" w:firstLine="567"/>
        <w:jc w:val="both"/>
        <w:rPr>
          <w:rFonts w:ascii="Times New Roman" w:eastAsia="Calibri" w:hAnsi="Times New Roman"/>
          <w:sz w:val="24"/>
          <w:szCs w:val="24"/>
          <w:lang w:eastAsia="en-US"/>
        </w:rPr>
      </w:pPr>
      <w:r w:rsidRPr="00093F71">
        <w:rPr>
          <w:rFonts w:ascii="Times New Roman" w:eastAsia="Calibri" w:hAnsi="Times New Roman"/>
          <w:b/>
          <w:bCs/>
          <w:sz w:val="24"/>
          <w:szCs w:val="24"/>
          <w:lang w:eastAsia="en-US"/>
        </w:rPr>
        <w:t>4 этап</w:t>
      </w:r>
      <w:r w:rsidRPr="00093F71">
        <w:rPr>
          <w:rFonts w:ascii="Times New Roman" w:eastAsia="Calibri" w:hAnsi="Times New Roman"/>
          <w:sz w:val="24"/>
          <w:szCs w:val="24"/>
          <w:lang w:eastAsia="en-US"/>
        </w:rPr>
        <w:t xml:space="preserve">: КОНДЕНСАЦИЯ ЧАСТИ ПИРОЛИЗНОГО ГАЗА В ГОРЮЧУЮ ЖИДКОСТЬ. Примерно 40% пиролизного газа может быть конденсировано в горючую жидкость. </w:t>
      </w:r>
    </w:p>
    <w:p w:rsidR="001609F1" w:rsidRPr="00093F71" w:rsidRDefault="001609F1" w:rsidP="001609F1">
      <w:pPr>
        <w:numPr>
          <w:ilvl w:val="0"/>
          <w:numId w:val="39"/>
        </w:numPr>
        <w:shd w:val="clear" w:color="auto" w:fill="FFFFFF"/>
        <w:spacing w:after="120" w:line="240" w:lineRule="auto"/>
        <w:ind w:left="0" w:firstLine="567"/>
        <w:jc w:val="both"/>
        <w:rPr>
          <w:rFonts w:ascii="Times New Roman" w:eastAsia="Calibri" w:hAnsi="Times New Roman"/>
          <w:sz w:val="24"/>
          <w:szCs w:val="24"/>
          <w:lang w:eastAsia="en-US"/>
        </w:rPr>
      </w:pPr>
      <w:r w:rsidRPr="00093F71">
        <w:rPr>
          <w:rFonts w:ascii="Times New Roman" w:eastAsia="Calibri" w:hAnsi="Times New Roman"/>
          <w:b/>
          <w:bCs/>
          <w:sz w:val="24"/>
          <w:szCs w:val="24"/>
          <w:lang w:eastAsia="en-US"/>
        </w:rPr>
        <w:lastRenderedPageBreak/>
        <w:t>5 этап</w:t>
      </w:r>
      <w:r w:rsidRPr="00093F71">
        <w:rPr>
          <w:rFonts w:ascii="Times New Roman" w:eastAsia="Calibri" w:hAnsi="Times New Roman"/>
          <w:sz w:val="24"/>
          <w:szCs w:val="24"/>
          <w:lang w:eastAsia="en-US"/>
        </w:rPr>
        <w:t xml:space="preserve">: Обработка неорганической части в камере медной катализации с получением неорганического остатка. </w:t>
      </w:r>
    </w:p>
    <w:p w:rsidR="001609F1" w:rsidRPr="00665875" w:rsidRDefault="001609F1" w:rsidP="00665875">
      <w:pPr>
        <w:numPr>
          <w:ilvl w:val="0"/>
          <w:numId w:val="39"/>
        </w:numPr>
        <w:shd w:val="clear" w:color="auto" w:fill="FFFFFF"/>
        <w:spacing w:after="120" w:line="240" w:lineRule="auto"/>
        <w:ind w:left="0" w:firstLine="567"/>
        <w:jc w:val="both"/>
        <w:rPr>
          <w:rFonts w:ascii="Times New Roman" w:eastAsia="Calibri" w:hAnsi="Times New Roman"/>
          <w:sz w:val="24"/>
          <w:szCs w:val="24"/>
          <w:lang w:eastAsia="en-US"/>
        </w:rPr>
      </w:pPr>
      <w:r w:rsidRPr="00093F71">
        <w:rPr>
          <w:rFonts w:ascii="Times New Roman" w:eastAsia="Calibri" w:hAnsi="Times New Roman"/>
          <w:b/>
          <w:bCs/>
          <w:sz w:val="24"/>
          <w:szCs w:val="24"/>
          <w:lang w:eastAsia="en-US"/>
        </w:rPr>
        <w:t>6 этап</w:t>
      </w:r>
      <w:r w:rsidRPr="00093F71">
        <w:rPr>
          <w:rFonts w:ascii="Times New Roman" w:eastAsia="Calibri" w:hAnsi="Times New Roman"/>
          <w:sz w:val="24"/>
          <w:szCs w:val="24"/>
          <w:lang w:eastAsia="en-US"/>
        </w:rPr>
        <w:t>: Сбор перегретого пара с дальнейшим его использованием в технологическом процессе.</w:t>
      </w:r>
    </w:p>
    <w:p w:rsidR="001609F1" w:rsidRPr="00093F71" w:rsidRDefault="001609F1" w:rsidP="001609F1">
      <w:pPr>
        <w:shd w:val="clear" w:color="auto" w:fill="FFFFFF"/>
        <w:spacing w:after="120" w:line="240" w:lineRule="auto"/>
        <w:ind w:firstLine="720"/>
        <w:jc w:val="both"/>
        <w:rPr>
          <w:rFonts w:ascii="Times New Roman" w:eastAsia="Calibri" w:hAnsi="Times New Roman"/>
          <w:b/>
          <w:sz w:val="24"/>
          <w:szCs w:val="24"/>
          <w:lang w:eastAsia="en-US"/>
        </w:rPr>
      </w:pPr>
      <w:r w:rsidRPr="00093F71">
        <w:rPr>
          <w:rFonts w:ascii="Times New Roman" w:eastAsia="Calibri" w:hAnsi="Times New Roman"/>
          <w:b/>
          <w:sz w:val="24"/>
          <w:szCs w:val="24"/>
          <w:lang w:eastAsia="en-US"/>
        </w:rPr>
        <w:t>1.8</w:t>
      </w:r>
      <w:r w:rsidRPr="00BB42F6">
        <w:rPr>
          <w:rFonts w:ascii="Times New Roman" w:eastAsia="Calibri" w:hAnsi="Times New Roman"/>
          <w:b/>
          <w:sz w:val="24"/>
          <w:szCs w:val="24"/>
          <w:lang w:eastAsia="en-US"/>
        </w:rPr>
        <w:t xml:space="preserve"> </w:t>
      </w:r>
      <w:r w:rsidRPr="00093F71">
        <w:rPr>
          <w:rFonts w:ascii="Times New Roman" w:eastAsia="Calibri" w:hAnsi="Times New Roman"/>
          <w:b/>
          <w:sz w:val="24"/>
          <w:szCs w:val="24"/>
          <w:lang w:eastAsia="en-US"/>
        </w:rPr>
        <w:t xml:space="preserve"> Описание технологического процесса</w:t>
      </w:r>
    </w:p>
    <w:p w:rsidR="001609F1" w:rsidRPr="00093F71" w:rsidRDefault="001609F1" w:rsidP="001609F1">
      <w:pPr>
        <w:shd w:val="clear" w:color="auto" w:fill="FFFFFF"/>
        <w:spacing w:after="120" w:line="240" w:lineRule="auto"/>
        <w:ind w:firstLine="720"/>
        <w:jc w:val="both"/>
        <w:rPr>
          <w:rFonts w:ascii="Times New Roman" w:eastAsia="Calibri" w:hAnsi="Times New Roman"/>
          <w:sz w:val="24"/>
          <w:szCs w:val="24"/>
          <w:lang w:eastAsia="en-US"/>
        </w:rPr>
      </w:pPr>
      <w:r w:rsidRPr="00093F71">
        <w:rPr>
          <w:rFonts w:ascii="Times New Roman" w:eastAsia="Calibri" w:hAnsi="Times New Roman"/>
          <w:sz w:val="24"/>
          <w:szCs w:val="24"/>
          <w:lang w:eastAsia="en-US"/>
        </w:rPr>
        <w:t xml:space="preserve">В начале процесса в блоке отделения от общей массы ТБО отделяются крупногабаритные отходы, которые затем разделяются  на отходы, состоящие преимущественно из органической и неорганической частей. </w:t>
      </w:r>
    </w:p>
    <w:p w:rsidR="001609F1" w:rsidRPr="00093F71" w:rsidRDefault="001609F1" w:rsidP="001609F1">
      <w:pPr>
        <w:shd w:val="clear" w:color="auto" w:fill="FFFFFF"/>
        <w:spacing w:after="120" w:line="240" w:lineRule="auto"/>
        <w:ind w:firstLine="720"/>
        <w:jc w:val="both"/>
        <w:rPr>
          <w:rFonts w:ascii="Times New Roman" w:eastAsia="Calibri" w:hAnsi="Times New Roman"/>
          <w:sz w:val="24"/>
          <w:szCs w:val="24"/>
          <w:lang w:eastAsia="en-US"/>
        </w:rPr>
      </w:pPr>
      <w:r w:rsidRPr="00093F71">
        <w:rPr>
          <w:rFonts w:ascii="Times New Roman" w:eastAsia="Calibri" w:hAnsi="Times New Roman"/>
          <w:sz w:val="24"/>
          <w:szCs w:val="24"/>
          <w:lang w:eastAsia="en-US"/>
        </w:rPr>
        <w:t xml:space="preserve">Неорганические крупногабаритные отходы поступают в блок разделки, где разделываются на части, размеры которых определяются загрузочным устройством камеры окисления. После прохождения камеры окисления они соединяются с неорганическими отходами основного потока и направляются на дальнейшую переработку в соответствии с общеизвестными технологиями. </w:t>
      </w:r>
    </w:p>
    <w:p w:rsidR="001609F1" w:rsidRPr="00093F71" w:rsidRDefault="001609F1" w:rsidP="001609F1">
      <w:pPr>
        <w:shd w:val="clear" w:color="auto" w:fill="FFFFFF"/>
        <w:spacing w:after="120" w:line="240" w:lineRule="auto"/>
        <w:ind w:firstLine="720"/>
        <w:jc w:val="both"/>
        <w:rPr>
          <w:rFonts w:ascii="Times New Roman" w:eastAsia="Calibri" w:hAnsi="Times New Roman"/>
          <w:sz w:val="24"/>
          <w:szCs w:val="24"/>
          <w:lang w:eastAsia="en-US"/>
        </w:rPr>
      </w:pPr>
      <w:r w:rsidRPr="00093F71">
        <w:rPr>
          <w:rFonts w:ascii="Times New Roman" w:eastAsia="Calibri" w:hAnsi="Times New Roman"/>
          <w:sz w:val="24"/>
          <w:szCs w:val="24"/>
          <w:lang w:eastAsia="en-US"/>
        </w:rPr>
        <w:t xml:space="preserve">Крупногабаритные отходы, состоящие преимущественно из органической части (пластмасса, древесина и т.д.) после грубого дробления (блок предварительного дробления) попадают в основной поток движения отходов. </w:t>
      </w:r>
    </w:p>
    <w:p w:rsidR="001609F1" w:rsidRPr="00093F71" w:rsidRDefault="001609F1" w:rsidP="001609F1">
      <w:pPr>
        <w:shd w:val="clear" w:color="auto" w:fill="FFFFFF"/>
        <w:spacing w:after="120" w:line="240" w:lineRule="auto"/>
        <w:ind w:firstLine="720"/>
        <w:jc w:val="both"/>
        <w:rPr>
          <w:rFonts w:ascii="Times New Roman" w:eastAsia="Calibri" w:hAnsi="Times New Roman"/>
          <w:sz w:val="24"/>
          <w:szCs w:val="24"/>
          <w:lang w:eastAsia="en-US"/>
        </w:rPr>
      </w:pPr>
      <w:r w:rsidRPr="00093F71">
        <w:rPr>
          <w:rFonts w:ascii="Times New Roman" w:eastAsia="Calibri" w:hAnsi="Times New Roman"/>
          <w:sz w:val="24"/>
          <w:szCs w:val="24"/>
          <w:lang w:eastAsia="en-US"/>
        </w:rPr>
        <w:t xml:space="preserve">Оставшиеся после удаления крупногабаритных предметов органические и неорганические отходы поступают в блок измельчения, затем направляются в камеру предварительного подогрева (температура в камере порядка 200°С или выше). Температура в камере определяется условиями удаления воды и других относительно легкокипящих соединений. </w:t>
      </w:r>
    </w:p>
    <w:p w:rsidR="001609F1" w:rsidRPr="00093F71" w:rsidRDefault="001609F1" w:rsidP="001609F1">
      <w:pPr>
        <w:shd w:val="clear" w:color="auto" w:fill="FFFFFF"/>
        <w:spacing w:after="120" w:line="240" w:lineRule="auto"/>
        <w:ind w:firstLine="720"/>
        <w:jc w:val="both"/>
        <w:rPr>
          <w:rFonts w:ascii="Times New Roman" w:eastAsia="Calibri" w:hAnsi="Times New Roman"/>
          <w:sz w:val="24"/>
          <w:szCs w:val="24"/>
          <w:lang w:eastAsia="en-US"/>
        </w:rPr>
      </w:pPr>
      <w:r w:rsidRPr="00093F71">
        <w:rPr>
          <w:rFonts w:ascii="Times New Roman" w:eastAsia="Calibri" w:hAnsi="Times New Roman"/>
          <w:sz w:val="24"/>
          <w:szCs w:val="24"/>
          <w:lang w:eastAsia="en-US"/>
        </w:rPr>
        <w:t xml:space="preserve">Из камеры предварительного подогрева отходы попадают в реактор пиролиза, где мгновенно нагреваются до температуры 650-700°С. При этой температуре протекает высокоскоростной пиролиз органических соединений с образованием твердых и газообразных продуктов. В камере предварительного подогрева и реакторе термоудара процессы проводятся без доступа воздуха. </w:t>
      </w:r>
    </w:p>
    <w:p w:rsidR="001609F1" w:rsidRPr="00093F71" w:rsidRDefault="001609F1" w:rsidP="001609F1">
      <w:pPr>
        <w:shd w:val="clear" w:color="auto" w:fill="FFFFFF"/>
        <w:spacing w:after="120" w:line="240" w:lineRule="auto"/>
        <w:ind w:firstLine="720"/>
        <w:jc w:val="both"/>
        <w:rPr>
          <w:rFonts w:ascii="Times New Roman" w:eastAsia="Calibri" w:hAnsi="Times New Roman"/>
          <w:sz w:val="24"/>
          <w:szCs w:val="24"/>
          <w:lang w:eastAsia="en-US"/>
        </w:rPr>
      </w:pPr>
      <w:r w:rsidRPr="00093F71">
        <w:rPr>
          <w:rFonts w:ascii="Times New Roman" w:eastAsia="Calibri" w:hAnsi="Times New Roman"/>
          <w:sz w:val="24"/>
          <w:szCs w:val="24"/>
          <w:lang w:eastAsia="en-US"/>
        </w:rPr>
        <w:t xml:space="preserve">Твердые отходы, содержащие и неорганическую часть, из реактора поступают в блок сбора и направляются в блок разделения, где более легкий по плотности органический остаток отделяется от неорганического. Органический остаток, представляющий собой углеподобный продукт, сушится и направляется на дальнейшее использование. </w:t>
      </w:r>
    </w:p>
    <w:p w:rsidR="001609F1" w:rsidRPr="00093F71" w:rsidRDefault="001609F1" w:rsidP="001609F1">
      <w:pPr>
        <w:shd w:val="clear" w:color="auto" w:fill="FFFFFF"/>
        <w:spacing w:after="120" w:line="240" w:lineRule="auto"/>
        <w:ind w:firstLine="720"/>
        <w:jc w:val="both"/>
        <w:rPr>
          <w:rFonts w:ascii="Times New Roman" w:eastAsia="Calibri" w:hAnsi="Times New Roman"/>
          <w:sz w:val="24"/>
          <w:szCs w:val="24"/>
          <w:lang w:eastAsia="en-US"/>
        </w:rPr>
      </w:pPr>
      <w:r w:rsidRPr="00093F71">
        <w:rPr>
          <w:rFonts w:ascii="Times New Roman" w:eastAsia="Calibri" w:hAnsi="Times New Roman"/>
          <w:sz w:val="24"/>
          <w:szCs w:val="24"/>
          <w:lang w:eastAsia="en-US"/>
        </w:rPr>
        <w:t xml:space="preserve">Неорганический остаток попадает в камеру окисления, где удаляются последние следы органических соединений. К неорганическому остатку основного потока, вышедшего из камеры окисления, добавляется неорганический остаток крупногабаритных отходов, прошедший через блок разделки и камеру окисления. </w:t>
      </w:r>
    </w:p>
    <w:p w:rsidR="001609F1" w:rsidRPr="00093F71" w:rsidRDefault="001609F1" w:rsidP="001609F1">
      <w:pPr>
        <w:shd w:val="clear" w:color="auto" w:fill="FFFFFF"/>
        <w:spacing w:after="120" w:line="240" w:lineRule="auto"/>
        <w:ind w:firstLine="720"/>
        <w:jc w:val="both"/>
        <w:rPr>
          <w:rFonts w:ascii="Times New Roman" w:eastAsia="Calibri" w:hAnsi="Times New Roman"/>
          <w:sz w:val="24"/>
          <w:szCs w:val="24"/>
          <w:lang w:eastAsia="en-US"/>
        </w:rPr>
      </w:pPr>
      <w:r w:rsidRPr="00093F71">
        <w:rPr>
          <w:rFonts w:ascii="Times New Roman" w:eastAsia="Calibri" w:hAnsi="Times New Roman"/>
          <w:sz w:val="24"/>
          <w:szCs w:val="24"/>
          <w:lang w:eastAsia="en-US"/>
        </w:rPr>
        <w:t xml:space="preserve">Оставшийся после окисления неорганический остаток, содержащий соединения металлов, стекло и т.д., направляется на плавление, разделение и по известным технологиям перерабатывается в полезный продукт. </w:t>
      </w:r>
    </w:p>
    <w:p w:rsidR="001609F1" w:rsidRPr="00093F71" w:rsidRDefault="001609F1" w:rsidP="001609F1">
      <w:pPr>
        <w:shd w:val="clear" w:color="auto" w:fill="FFFFFF"/>
        <w:spacing w:after="120" w:line="240" w:lineRule="auto"/>
        <w:ind w:firstLine="720"/>
        <w:jc w:val="both"/>
        <w:rPr>
          <w:rFonts w:ascii="Times New Roman" w:eastAsia="Calibri" w:hAnsi="Times New Roman"/>
          <w:sz w:val="24"/>
          <w:szCs w:val="24"/>
          <w:lang w:eastAsia="en-US"/>
        </w:rPr>
      </w:pPr>
      <w:r w:rsidRPr="00093F71">
        <w:rPr>
          <w:rFonts w:ascii="Times New Roman" w:eastAsia="Calibri" w:hAnsi="Times New Roman"/>
          <w:sz w:val="24"/>
          <w:szCs w:val="24"/>
          <w:lang w:eastAsia="en-US"/>
        </w:rPr>
        <w:t>Содержание неорганического остатка обычно ниже 10% от исходного ТБО.</w:t>
      </w:r>
    </w:p>
    <w:p w:rsidR="001609F1" w:rsidRPr="00093F71" w:rsidRDefault="001609F1" w:rsidP="001609F1">
      <w:pPr>
        <w:shd w:val="clear" w:color="auto" w:fill="FFFFFF"/>
        <w:spacing w:after="120" w:line="240" w:lineRule="auto"/>
        <w:ind w:firstLine="720"/>
        <w:jc w:val="both"/>
        <w:rPr>
          <w:rFonts w:ascii="Times New Roman" w:eastAsia="Calibri" w:hAnsi="Times New Roman"/>
          <w:sz w:val="24"/>
          <w:szCs w:val="24"/>
          <w:lang w:eastAsia="en-US"/>
        </w:rPr>
      </w:pPr>
      <w:r w:rsidRPr="00093F71">
        <w:rPr>
          <w:rFonts w:ascii="Times New Roman" w:eastAsia="Calibri" w:hAnsi="Times New Roman"/>
          <w:sz w:val="24"/>
          <w:szCs w:val="24"/>
          <w:lang w:eastAsia="en-US"/>
        </w:rPr>
        <w:t xml:space="preserve">Получаемые на различных стадиях газовые фракции направляются на очистку и частичную конденсацию с выделением полезных продуктов. Оставшийся газ разделяется на компоненты и/или дожигается в установке. После дожигания газ очищается и выводится.  В соответствии с требованиями экологии в схеме может содержаться блок поглощения основного количества </w:t>
      </w:r>
      <w:r w:rsidRPr="00093F71">
        <w:rPr>
          <w:rFonts w:ascii="Times New Roman" w:eastAsia="Calibri" w:hAnsi="Times New Roman"/>
          <w:sz w:val="24"/>
          <w:szCs w:val="24"/>
          <w:lang w:val="en-US" w:eastAsia="en-US"/>
        </w:rPr>
        <w:t>CO</w:t>
      </w:r>
      <w:r w:rsidRPr="00093F71">
        <w:rPr>
          <w:rFonts w:ascii="Times New Roman" w:eastAsia="Calibri" w:hAnsi="Times New Roman"/>
          <w:sz w:val="24"/>
          <w:szCs w:val="24"/>
          <w:vertAlign w:val="subscript"/>
          <w:lang w:eastAsia="en-US"/>
        </w:rPr>
        <w:t>2</w:t>
      </w:r>
      <w:r w:rsidRPr="00093F71">
        <w:rPr>
          <w:rFonts w:ascii="Times New Roman" w:eastAsia="Calibri" w:hAnsi="Times New Roman"/>
          <w:sz w:val="24"/>
          <w:szCs w:val="24"/>
          <w:lang w:eastAsia="en-US"/>
        </w:rPr>
        <w:t xml:space="preserve">. </w:t>
      </w:r>
    </w:p>
    <w:p w:rsidR="001609F1" w:rsidRPr="00093F71" w:rsidRDefault="001609F1" w:rsidP="001609F1">
      <w:pPr>
        <w:shd w:val="clear" w:color="auto" w:fill="FFFFFF"/>
        <w:spacing w:after="120" w:line="240" w:lineRule="auto"/>
        <w:ind w:firstLine="720"/>
        <w:jc w:val="both"/>
        <w:rPr>
          <w:rFonts w:ascii="Times New Roman" w:eastAsia="Calibri" w:hAnsi="Times New Roman"/>
          <w:sz w:val="24"/>
          <w:szCs w:val="24"/>
          <w:lang w:eastAsia="en-US"/>
        </w:rPr>
      </w:pPr>
      <w:r w:rsidRPr="00093F71">
        <w:rPr>
          <w:rFonts w:ascii="Times New Roman" w:eastAsia="Calibri" w:hAnsi="Times New Roman"/>
          <w:sz w:val="24"/>
          <w:szCs w:val="24"/>
          <w:lang w:eastAsia="en-US"/>
        </w:rPr>
        <w:lastRenderedPageBreak/>
        <w:t>Выделяемые в процессе для дальнейшего использования продукты определяются составом ТБО, а также поставленными целями и задачами проекта.</w:t>
      </w:r>
    </w:p>
    <w:p w:rsidR="001609F1" w:rsidRPr="00093F71" w:rsidRDefault="001609F1" w:rsidP="001609F1">
      <w:pPr>
        <w:shd w:val="clear" w:color="auto" w:fill="FFFFFF"/>
        <w:spacing w:after="120" w:line="240" w:lineRule="auto"/>
        <w:ind w:firstLine="720"/>
        <w:jc w:val="both"/>
        <w:rPr>
          <w:rFonts w:ascii="Times New Roman" w:eastAsia="Calibri" w:hAnsi="Times New Roman"/>
          <w:sz w:val="24"/>
          <w:szCs w:val="24"/>
          <w:lang w:eastAsia="en-US"/>
        </w:rPr>
      </w:pPr>
      <w:r w:rsidRPr="00093F71">
        <w:rPr>
          <w:rFonts w:ascii="Times New Roman" w:eastAsia="Calibri" w:hAnsi="Times New Roman"/>
          <w:sz w:val="24"/>
          <w:szCs w:val="24"/>
          <w:lang w:eastAsia="en-US"/>
        </w:rPr>
        <w:t>При наличии в ТБО радиоактивных соединений они должны контролироваться на входе (отходы) и выходе (продукты) процесса. Оставшаяся радиоактивная часть отходов подлежит захоронению.</w:t>
      </w:r>
    </w:p>
    <w:p w:rsidR="001609F1" w:rsidRPr="00093F71" w:rsidRDefault="001609F1" w:rsidP="001609F1">
      <w:pPr>
        <w:shd w:val="clear" w:color="auto" w:fill="FFFFFF"/>
        <w:spacing w:after="120" w:line="240" w:lineRule="auto"/>
        <w:jc w:val="both"/>
        <w:rPr>
          <w:rFonts w:ascii="Times New Roman" w:eastAsia="Calibri" w:hAnsi="Times New Roman"/>
          <w:sz w:val="24"/>
          <w:szCs w:val="24"/>
          <w:lang w:eastAsia="en-US"/>
        </w:rPr>
      </w:pPr>
      <w:r w:rsidRPr="00093F71">
        <w:rPr>
          <w:rFonts w:ascii="Times New Roman" w:eastAsia="Calibri" w:hAnsi="Times New Roman"/>
          <w:sz w:val="24"/>
          <w:szCs w:val="24"/>
          <w:lang w:eastAsia="en-US"/>
        </w:rPr>
        <w:t>Вследствие значительного колебания исходного состава несортированных ТБО в процессе большое внимание уделяется контролирующим и регулирующим системам (приборам).</w:t>
      </w:r>
    </w:p>
    <w:p w:rsidR="001609F1" w:rsidRPr="00093F71" w:rsidRDefault="001609F1" w:rsidP="001609F1">
      <w:pPr>
        <w:shd w:val="clear" w:color="auto" w:fill="FFFFFF"/>
        <w:spacing w:after="120" w:line="240" w:lineRule="auto"/>
        <w:jc w:val="both"/>
        <w:rPr>
          <w:rFonts w:ascii="Times New Roman" w:eastAsia="Calibri" w:hAnsi="Times New Roman"/>
          <w:sz w:val="24"/>
          <w:szCs w:val="24"/>
          <w:lang w:eastAsia="en-US"/>
        </w:rPr>
      </w:pPr>
      <w:r w:rsidRPr="00093F71">
        <w:rPr>
          <w:rFonts w:ascii="Times New Roman" w:eastAsia="Calibri" w:hAnsi="Times New Roman"/>
          <w:sz w:val="24"/>
          <w:szCs w:val="24"/>
          <w:lang w:eastAsia="en-US"/>
        </w:rPr>
        <w:t xml:space="preserve">Неочищенная вода предварительно нагревается до температуры, близкой к кипению. При этой температуре удаляются соединения, присутствующие в воде и имеющие более низкие, чем вода, температуры кипения. Если вредные вещества в исходной воде отсутствуют, то предварительный нагрев все равно целесообразен для уменьшения диапазона высокоскоростного нагрева. </w:t>
      </w:r>
    </w:p>
    <w:p w:rsidR="001609F1" w:rsidRPr="00093F71" w:rsidRDefault="001609F1" w:rsidP="001609F1">
      <w:pPr>
        <w:shd w:val="clear" w:color="auto" w:fill="FFFFFF"/>
        <w:spacing w:after="120" w:line="240" w:lineRule="auto"/>
        <w:jc w:val="both"/>
        <w:rPr>
          <w:rFonts w:ascii="Times New Roman" w:eastAsia="Calibri" w:hAnsi="Times New Roman"/>
          <w:sz w:val="24"/>
          <w:szCs w:val="24"/>
          <w:lang w:eastAsia="en-US"/>
        </w:rPr>
      </w:pPr>
      <w:r w:rsidRPr="00093F71">
        <w:rPr>
          <w:rFonts w:ascii="Times New Roman" w:eastAsia="Calibri" w:hAnsi="Times New Roman"/>
          <w:sz w:val="24"/>
          <w:szCs w:val="24"/>
          <w:lang w:eastAsia="en-US"/>
        </w:rPr>
        <w:t>После удаления легколетучих веществ вода направляется в реактор, где нагревается до температуры термоудара (около 375</w:t>
      </w:r>
      <w:r w:rsidRPr="00093F71">
        <w:rPr>
          <w:rFonts w:ascii="Times New Roman" w:eastAsia="Calibri" w:hAnsi="Times New Roman"/>
          <w:sz w:val="24"/>
          <w:szCs w:val="24"/>
          <w:vertAlign w:val="superscript"/>
          <w:lang w:val="en-US" w:eastAsia="en-US"/>
        </w:rPr>
        <w:t>o</w:t>
      </w:r>
      <w:r w:rsidRPr="00093F71">
        <w:rPr>
          <w:rFonts w:ascii="Times New Roman" w:eastAsia="Calibri" w:hAnsi="Times New Roman"/>
          <w:sz w:val="24"/>
          <w:szCs w:val="24"/>
          <w:lang w:eastAsia="en-US"/>
        </w:rPr>
        <w:t xml:space="preserve">С). Растворимые в воде, имеющие более высокую критическую температуру, вещества не успевают испариться и направляются в узел отделения примесей. В дальнейшем соли или высококипящие жидкости направляются на переработку или захоронение. </w:t>
      </w:r>
    </w:p>
    <w:p w:rsidR="001609F1" w:rsidRPr="00093F71" w:rsidRDefault="001609F1" w:rsidP="001609F1">
      <w:pPr>
        <w:shd w:val="clear" w:color="auto" w:fill="FFFFFF"/>
        <w:spacing w:after="120" w:line="240" w:lineRule="auto"/>
        <w:jc w:val="both"/>
        <w:rPr>
          <w:rFonts w:ascii="Times New Roman" w:eastAsia="Calibri" w:hAnsi="Times New Roman"/>
          <w:sz w:val="24"/>
          <w:szCs w:val="24"/>
          <w:lang w:eastAsia="en-US"/>
        </w:rPr>
      </w:pPr>
      <w:r w:rsidRPr="00093F71">
        <w:rPr>
          <w:rFonts w:ascii="Times New Roman" w:eastAsia="Calibri" w:hAnsi="Times New Roman"/>
          <w:sz w:val="24"/>
          <w:szCs w:val="24"/>
          <w:lang w:eastAsia="en-US"/>
        </w:rPr>
        <w:t xml:space="preserve">Полученный пар охлаждается, испаряя дополнительное количество воды, или направляется на технологические цели. Параметры пара должны модифицироваться с соответствии с требованиями технологического процесса. </w:t>
      </w:r>
    </w:p>
    <w:p w:rsidR="001609F1" w:rsidRPr="00093F71" w:rsidRDefault="001609F1" w:rsidP="001609F1">
      <w:pPr>
        <w:shd w:val="clear" w:color="auto" w:fill="FFFFFF"/>
        <w:spacing w:after="120" w:line="240" w:lineRule="auto"/>
        <w:jc w:val="both"/>
        <w:rPr>
          <w:rFonts w:ascii="Times New Roman" w:eastAsia="Calibri" w:hAnsi="Times New Roman"/>
          <w:sz w:val="24"/>
          <w:szCs w:val="24"/>
          <w:lang w:eastAsia="en-US"/>
        </w:rPr>
      </w:pPr>
      <w:r w:rsidRPr="00093F71">
        <w:rPr>
          <w:rFonts w:ascii="Times New Roman" w:eastAsia="Calibri" w:hAnsi="Times New Roman"/>
          <w:sz w:val="24"/>
          <w:szCs w:val="24"/>
          <w:lang w:eastAsia="en-US"/>
        </w:rPr>
        <w:t xml:space="preserve">Экономичность установки возрастает при использовании теплоты, получаемой при охлаждении и конденсации пара. </w:t>
      </w:r>
    </w:p>
    <w:p w:rsidR="001609F1" w:rsidRPr="00093F71" w:rsidRDefault="001609F1" w:rsidP="001609F1">
      <w:pPr>
        <w:shd w:val="clear" w:color="auto" w:fill="FFFFFF"/>
        <w:spacing w:after="120" w:line="240" w:lineRule="auto"/>
        <w:ind w:firstLine="708"/>
        <w:jc w:val="both"/>
        <w:rPr>
          <w:rFonts w:ascii="Times New Roman" w:eastAsia="Calibri" w:hAnsi="Times New Roman"/>
          <w:b/>
          <w:sz w:val="24"/>
          <w:szCs w:val="24"/>
          <w:lang w:eastAsia="en-US"/>
        </w:rPr>
      </w:pPr>
      <w:r w:rsidRPr="00093F71">
        <w:rPr>
          <w:rFonts w:ascii="Times New Roman" w:eastAsia="Calibri" w:hAnsi="Times New Roman"/>
          <w:b/>
          <w:sz w:val="24"/>
          <w:szCs w:val="24"/>
          <w:lang w:eastAsia="en-US"/>
        </w:rPr>
        <w:t>1.9</w:t>
      </w:r>
      <w:r w:rsidRPr="00BB42F6">
        <w:rPr>
          <w:rFonts w:ascii="Times New Roman" w:eastAsia="Calibri" w:hAnsi="Times New Roman"/>
          <w:b/>
          <w:sz w:val="24"/>
          <w:szCs w:val="24"/>
          <w:lang w:eastAsia="en-US"/>
        </w:rPr>
        <w:t xml:space="preserve"> </w:t>
      </w:r>
      <w:r w:rsidRPr="00093F71">
        <w:rPr>
          <w:rFonts w:ascii="Times New Roman" w:eastAsia="Calibri" w:hAnsi="Times New Roman"/>
          <w:b/>
          <w:sz w:val="24"/>
          <w:szCs w:val="24"/>
          <w:lang w:eastAsia="en-US"/>
        </w:rPr>
        <w:t xml:space="preserve"> Преимущества процесса</w:t>
      </w:r>
    </w:p>
    <w:p w:rsidR="001609F1" w:rsidRPr="00093F71" w:rsidRDefault="001609F1" w:rsidP="001609F1">
      <w:pPr>
        <w:shd w:val="clear" w:color="auto" w:fill="FFFFFF"/>
        <w:spacing w:after="120" w:line="240" w:lineRule="auto"/>
        <w:jc w:val="both"/>
        <w:rPr>
          <w:rFonts w:ascii="Times New Roman" w:eastAsia="Calibri" w:hAnsi="Times New Roman"/>
          <w:sz w:val="24"/>
          <w:szCs w:val="24"/>
          <w:lang w:eastAsia="en-US"/>
        </w:rPr>
      </w:pPr>
      <w:r w:rsidRPr="00093F71">
        <w:rPr>
          <w:rFonts w:ascii="Times New Roman" w:eastAsia="Calibri" w:hAnsi="Times New Roman"/>
          <w:sz w:val="24"/>
          <w:szCs w:val="24"/>
          <w:lang w:eastAsia="en-US"/>
        </w:rPr>
        <w:t xml:space="preserve">Основными преимуществами технологического процесса являются: </w:t>
      </w:r>
    </w:p>
    <w:p w:rsidR="001609F1" w:rsidRPr="00093F71" w:rsidRDefault="001609F1" w:rsidP="001609F1">
      <w:pPr>
        <w:shd w:val="clear" w:color="auto" w:fill="FFFFFF"/>
        <w:spacing w:after="120" w:line="240" w:lineRule="auto"/>
        <w:jc w:val="both"/>
        <w:rPr>
          <w:rFonts w:ascii="Times New Roman" w:eastAsia="Calibri" w:hAnsi="Times New Roman"/>
          <w:b/>
          <w:sz w:val="24"/>
          <w:szCs w:val="24"/>
          <w:lang w:eastAsia="en-US"/>
        </w:rPr>
      </w:pPr>
      <w:r w:rsidRPr="00093F71">
        <w:rPr>
          <w:rFonts w:ascii="Times New Roman" w:eastAsia="Calibri" w:hAnsi="Times New Roman"/>
          <w:b/>
          <w:sz w:val="24"/>
          <w:szCs w:val="24"/>
          <w:lang w:eastAsia="en-US"/>
        </w:rPr>
        <w:t xml:space="preserve">в целом: </w:t>
      </w:r>
    </w:p>
    <w:p w:rsidR="001609F1" w:rsidRPr="00093F71" w:rsidRDefault="001609F1" w:rsidP="001609F1">
      <w:pPr>
        <w:numPr>
          <w:ilvl w:val="0"/>
          <w:numId w:val="31"/>
        </w:numPr>
        <w:shd w:val="clear" w:color="auto" w:fill="FFFFFF"/>
        <w:spacing w:after="120" w:line="240" w:lineRule="auto"/>
        <w:ind w:left="0" w:firstLine="567"/>
        <w:jc w:val="both"/>
        <w:rPr>
          <w:rFonts w:ascii="Times New Roman" w:eastAsia="Calibri" w:hAnsi="Times New Roman"/>
          <w:sz w:val="24"/>
          <w:szCs w:val="24"/>
          <w:lang w:eastAsia="en-US"/>
        </w:rPr>
      </w:pPr>
      <w:r w:rsidRPr="00093F71">
        <w:rPr>
          <w:rFonts w:ascii="Times New Roman" w:eastAsia="Calibri" w:hAnsi="Times New Roman"/>
          <w:sz w:val="24"/>
          <w:szCs w:val="24"/>
          <w:lang w:eastAsia="en-US"/>
        </w:rPr>
        <w:t>относительно небольшие энергозатраты при переработке единицы ТБО вследствие нагрева до высоких температур меньшего количества вещества, чем в обычно используемых процессах;</w:t>
      </w:r>
    </w:p>
    <w:p w:rsidR="001609F1" w:rsidRPr="00093F71" w:rsidRDefault="001609F1" w:rsidP="001609F1">
      <w:pPr>
        <w:numPr>
          <w:ilvl w:val="0"/>
          <w:numId w:val="31"/>
        </w:numPr>
        <w:shd w:val="clear" w:color="auto" w:fill="FFFFFF"/>
        <w:spacing w:after="120" w:line="240" w:lineRule="auto"/>
        <w:ind w:left="0" w:firstLine="567"/>
        <w:jc w:val="both"/>
        <w:rPr>
          <w:rFonts w:ascii="Times New Roman" w:eastAsia="Calibri" w:hAnsi="Times New Roman"/>
          <w:sz w:val="24"/>
          <w:szCs w:val="24"/>
          <w:lang w:eastAsia="en-US"/>
        </w:rPr>
      </w:pPr>
      <w:r w:rsidRPr="00093F71">
        <w:rPr>
          <w:rFonts w:ascii="Times New Roman" w:eastAsia="Calibri" w:hAnsi="Times New Roman"/>
          <w:sz w:val="24"/>
          <w:szCs w:val="24"/>
          <w:lang w:eastAsia="en-US"/>
        </w:rPr>
        <w:t>максимальная степень допустимой переработки или уничтожения отходов;</w:t>
      </w:r>
    </w:p>
    <w:p w:rsidR="001609F1" w:rsidRPr="00093F71" w:rsidRDefault="001609F1" w:rsidP="001609F1">
      <w:pPr>
        <w:numPr>
          <w:ilvl w:val="0"/>
          <w:numId w:val="31"/>
        </w:numPr>
        <w:shd w:val="clear" w:color="auto" w:fill="FFFFFF"/>
        <w:spacing w:after="120" w:line="240" w:lineRule="auto"/>
        <w:ind w:left="0" w:firstLine="567"/>
        <w:jc w:val="both"/>
        <w:rPr>
          <w:rFonts w:ascii="Times New Roman" w:eastAsia="Calibri" w:hAnsi="Times New Roman"/>
          <w:sz w:val="24"/>
          <w:szCs w:val="24"/>
          <w:lang w:eastAsia="en-US"/>
        </w:rPr>
      </w:pPr>
      <w:r w:rsidRPr="00093F71">
        <w:rPr>
          <w:rFonts w:ascii="Times New Roman" w:eastAsia="Calibri" w:hAnsi="Times New Roman"/>
          <w:sz w:val="24"/>
          <w:szCs w:val="24"/>
          <w:lang w:eastAsia="en-US"/>
        </w:rPr>
        <w:t xml:space="preserve">максимально возможное использование продуктов процесса; </w:t>
      </w:r>
    </w:p>
    <w:p w:rsidR="001609F1" w:rsidRPr="00093F71" w:rsidRDefault="001609F1" w:rsidP="001609F1">
      <w:pPr>
        <w:numPr>
          <w:ilvl w:val="0"/>
          <w:numId w:val="31"/>
        </w:numPr>
        <w:shd w:val="clear" w:color="auto" w:fill="FFFFFF"/>
        <w:spacing w:after="120" w:line="240" w:lineRule="auto"/>
        <w:ind w:left="0" w:firstLine="567"/>
        <w:jc w:val="both"/>
        <w:rPr>
          <w:rFonts w:ascii="Times New Roman" w:eastAsia="Calibri" w:hAnsi="Times New Roman"/>
          <w:sz w:val="24"/>
          <w:szCs w:val="24"/>
          <w:lang w:eastAsia="en-US"/>
        </w:rPr>
      </w:pPr>
      <w:r w:rsidRPr="00093F71">
        <w:rPr>
          <w:rFonts w:ascii="Times New Roman" w:eastAsia="Calibri" w:hAnsi="Times New Roman"/>
          <w:sz w:val="24"/>
          <w:szCs w:val="24"/>
          <w:lang w:eastAsia="en-US"/>
        </w:rPr>
        <w:t xml:space="preserve">отсутствие выброса диоксинов в атмосферу; </w:t>
      </w:r>
    </w:p>
    <w:p w:rsidR="001609F1" w:rsidRPr="00093F71" w:rsidRDefault="001609F1" w:rsidP="001609F1">
      <w:pPr>
        <w:shd w:val="clear" w:color="auto" w:fill="FFFFFF"/>
        <w:spacing w:after="120" w:line="240" w:lineRule="auto"/>
        <w:jc w:val="both"/>
        <w:rPr>
          <w:rFonts w:ascii="Times New Roman" w:eastAsia="Calibri" w:hAnsi="Times New Roman"/>
          <w:b/>
          <w:sz w:val="24"/>
          <w:szCs w:val="24"/>
          <w:lang w:eastAsia="en-US"/>
        </w:rPr>
      </w:pPr>
      <w:r w:rsidRPr="00093F71">
        <w:rPr>
          <w:rFonts w:ascii="Times New Roman" w:eastAsia="Calibri" w:hAnsi="Times New Roman"/>
          <w:b/>
          <w:sz w:val="24"/>
          <w:szCs w:val="24"/>
          <w:lang w:eastAsia="en-US"/>
        </w:rPr>
        <w:t>для камеры медной катализации:</w:t>
      </w:r>
    </w:p>
    <w:p w:rsidR="001609F1" w:rsidRPr="00093F71" w:rsidRDefault="001609F1" w:rsidP="001609F1">
      <w:pPr>
        <w:numPr>
          <w:ilvl w:val="0"/>
          <w:numId w:val="31"/>
        </w:numPr>
        <w:shd w:val="clear" w:color="auto" w:fill="FFFFFF"/>
        <w:spacing w:after="120" w:line="240" w:lineRule="auto"/>
        <w:ind w:left="0" w:firstLine="567"/>
        <w:jc w:val="both"/>
        <w:rPr>
          <w:rFonts w:ascii="Times New Roman" w:eastAsia="Calibri" w:hAnsi="Times New Roman"/>
          <w:sz w:val="24"/>
          <w:szCs w:val="24"/>
          <w:lang w:eastAsia="en-US"/>
        </w:rPr>
      </w:pPr>
      <w:r w:rsidRPr="00093F71">
        <w:rPr>
          <w:rFonts w:ascii="Times New Roman" w:eastAsia="Calibri" w:hAnsi="Times New Roman"/>
          <w:sz w:val="24"/>
          <w:szCs w:val="24"/>
          <w:lang w:eastAsia="en-US"/>
        </w:rPr>
        <w:t>использование малого количества кислорода (воздуха);</w:t>
      </w:r>
    </w:p>
    <w:p w:rsidR="001609F1" w:rsidRPr="00093F71" w:rsidRDefault="001609F1" w:rsidP="001609F1">
      <w:pPr>
        <w:numPr>
          <w:ilvl w:val="0"/>
          <w:numId w:val="31"/>
        </w:numPr>
        <w:shd w:val="clear" w:color="auto" w:fill="FFFFFF"/>
        <w:spacing w:after="120" w:line="240" w:lineRule="auto"/>
        <w:ind w:left="0" w:firstLine="567"/>
        <w:jc w:val="both"/>
        <w:rPr>
          <w:rFonts w:ascii="Times New Roman" w:eastAsia="Calibri" w:hAnsi="Times New Roman"/>
          <w:sz w:val="24"/>
          <w:szCs w:val="24"/>
          <w:lang w:eastAsia="en-US"/>
        </w:rPr>
      </w:pPr>
      <w:r w:rsidRPr="00093F71">
        <w:rPr>
          <w:rFonts w:ascii="Times New Roman" w:eastAsia="Calibri" w:hAnsi="Times New Roman"/>
          <w:sz w:val="24"/>
          <w:szCs w:val="24"/>
          <w:lang w:eastAsia="en-US"/>
        </w:rPr>
        <w:t xml:space="preserve">минимальное возможное количество выводимых из системы соединений, в том числе - отсутствие бесконтрольного выброса тяжелых металлов; </w:t>
      </w:r>
    </w:p>
    <w:p w:rsidR="001609F1" w:rsidRPr="00093F71" w:rsidRDefault="001609F1" w:rsidP="001609F1">
      <w:pPr>
        <w:numPr>
          <w:ilvl w:val="0"/>
          <w:numId w:val="31"/>
        </w:numPr>
        <w:shd w:val="clear" w:color="auto" w:fill="FFFFFF"/>
        <w:spacing w:after="120" w:line="240" w:lineRule="auto"/>
        <w:ind w:left="0" w:firstLine="567"/>
        <w:jc w:val="both"/>
        <w:rPr>
          <w:rFonts w:ascii="Times New Roman" w:eastAsia="Calibri" w:hAnsi="Times New Roman"/>
          <w:sz w:val="24"/>
          <w:szCs w:val="24"/>
          <w:lang w:eastAsia="en-US"/>
        </w:rPr>
      </w:pPr>
      <w:r w:rsidRPr="00093F71">
        <w:rPr>
          <w:rFonts w:ascii="Times New Roman" w:eastAsia="Calibri" w:hAnsi="Times New Roman"/>
          <w:sz w:val="24"/>
          <w:szCs w:val="24"/>
          <w:lang w:eastAsia="en-US"/>
        </w:rPr>
        <w:t>контроль выбросов вредных газообразных соединений (вплоть до полного отсутствия выбросов);</w:t>
      </w:r>
    </w:p>
    <w:p w:rsidR="001609F1" w:rsidRPr="00093F71" w:rsidRDefault="001609F1" w:rsidP="001609F1">
      <w:pPr>
        <w:numPr>
          <w:ilvl w:val="0"/>
          <w:numId w:val="31"/>
        </w:numPr>
        <w:shd w:val="clear" w:color="auto" w:fill="FFFFFF"/>
        <w:spacing w:after="120" w:line="240" w:lineRule="auto"/>
        <w:ind w:left="0" w:firstLine="567"/>
        <w:jc w:val="both"/>
        <w:rPr>
          <w:rFonts w:ascii="Times New Roman" w:eastAsia="Calibri" w:hAnsi="Times New Roman"/>
          <w:sz w:val="24"/>
          <w:szCs w:val="24"/>
          <w:lang w:eastAsia="en-US"/>
        </w:rPr>
      </w:pPr>
      <w:r w:rsidRPr="00093F71">
        <w:rPr>
          <w:rFonts w:ascii="Times New Roman" w:eastAsia="Calibri" w:hAnsi="Times New Roman"/>
          <w:sz w:val="24"/>
          <w:szCs w:val="24"/>
          <w:lang w:eastAsia="en-US"/>
        </w:rPr>
        <w:t xml:space="preserve">возможность уничтожения галоидсодержащих соединений; </w:t>
      </w:r>
    </w:p>
    <w:p w:rsidR="001609F1" w:rsidRPr="00093F71" w:rsidRDefault="001609F1" w:rsidP="001609F1">
      <w:pPr>
        <w:shd w:val="clear" w:color="auto" w:fill="FFFFFF"/>
        <w:spacing w:after="120" w:line="240" w:lineRule="auto"/>
        <w:jc w:val="both"/>
        <w:rPr>
          <w:rFonts w:ascii="Times New Roman" w:eastAsia="Calibri" w:hAnsi="Times New Roman"/>
          <w:b/>
          <w:sz w:val="24"/>
          <w:szCs w:val="24"/>
          <w:lang w:eastAsia="en-US"/>
        </w:rPr>
      </w:pPr>
      <w:r w:rsidRPr="00093F71">
        <w:rPr>
          <w:rFonts w:ascii="Times New Roman" w:eastAsia="Calibri" w:hAnsi="Times New Roman"/>
          <w:b/>
          <w:sz w:val="24"/>
          <w:szCs w:val="24"/>
          <w:lang w:eastAsia="en-US"/>
        </w:rPr>
        <w:t>для пиролизной установки перегонки воды:</w:t>
      </w:r>
    </w:p>
    <w:p w:rsidR="001609F1" w:rsidRPr="00093F71" w:rsidRDefault="001609F1" w:rsidP="001609F1">
      <w:pPr>
        <w:numPr>
          <w:ilvl w:val="0"/>
          <w:numId w:val="31"/>
        </w:numPr>
        <w:shd w:val="clear" w:color="auto" w:fill="FFFFFF"/>
        <w:spacing w:after="120" w:line="240" w:lineRule="auto"/>
        <w:ind w:left="0" w:firstLine="567"/>
        <w:jc w:val="both"/>
        <w:rPr>
          <w:rFonts w:ascii="Times New Roman" w:eastAsia="Calibri" w:hAnsi="Times New Roman"/>
          <w:sz w:val="24"/>
          <w:szCs w:val="24"/>
          <w:lang w:eastAsia="en-US"/>
        </w:rPr>
      </w:pPr>
      <w:r w:rsidRPr="00093F71">
        <w:rPr>
          <w:rFonts w:ascii="Times New Roman" w:eastAsia="Calibri" w:hAnsi="Times New Roman"/>
          <w:sz w:val="24"/>
          <w:szCs w:val="24"/>
          <w:lang w:eastAsia="en-US"/>
        </w:rPr>
        <w:lastRenderedPageBreak/>
        <w:t xml:space="preserve">высокая скорость процесса  и возможность работы в широком диапазоне концентраций примесей и заданных параметров и требований. </w:t>
      </w:r>
    </w:p>
    <w:p w:rsidR="001609F1" w:rsidRPr="00093F71" w:rsidRDefault="001609F1" w:rsidP="001609F1">
      <w:pPr>
        <w:shd w:val="clear" w:color="auto" w:fill="FFFFFF"/>
        <w:spacing w:after="120" w:line="240" w:lineRule="auto"/>
        <w:jc w:val="both"/>
        <w:rPr>
          <w:rFonts w:ascii="Times New Roman" w:eastAsia="Calibri" w:hAnsi="Times New Roman"/>
          <w:sz w:val="24"/>
          <w:szCs w:val="24"/>
          <w:lang w:eastAsia="en-US"/>
        </w:rPr>
      </w:pPr>
      <w:r w:rsidRPr="00093F71">
        <w:rPr>
          <w:rFonts w:ascii="Times New Roman" w:eastAsia="Calibri" w:hAnsi="Times New Roman"/>
          <w:sz w:val="24"/>
          <w:szCs w:val="24"/>
          <w:lang w:eastAsia="en-US"/>
        </w:rPr>
        <w:t xml:space="preserve">Процесс медленного окисления (а не сжигания) органических соединений в камере медной катализации служит для уничтожения органических и элементоорганических соединений, включая конденсированные ароматические соединения, содержащие галоиды. </w:t>
      </w:r>
    </w:p>
    <w:p w:rsidR="001609F1" w:rsidRPr="00093F71" w:rsidRDefault="001609F1" w:rsidP="001609F1">
      <w:pPr>
        <w:shd w:val="clear" w:color="auto" w:fill="FFFFFF"/>
        <w:spacing w:after="120" w:line="240" w:lineRule="auto"/>
        <w:jc w:val="both"/>
        <w:rPr>
          <w:rFonts w:ascii="Times New Roman" w:eastAsia="Calibri" w:hAnsi="Times New Roman"/>
          <w:sz w:val="24"/>
          <w:szCs w:val="24"/>
          <w:lang w:eastAsia="en-US"/>
        </w:rPr>
      </w:pPr>
      <w:r w:rsidRPr="00093F71">
        <w:rPr>
          <w:rFonts w:ascii="Times New Roman" w:eastAsia="Calibri" w:hAnsi="Times New Roman"/>
          <w:sz w:val="24"/>
          <w:szCs w:val="24"/>
          <w:lang w:eastAsia="en-US"/>
        </w:rPr>
        <w:t xml:space="preserve">Периодический процесс окисления ТБО в камере медной катализации (в отличие от обычно проводимого процесса сжигания) осуществляется на установке кислородом (воздухом) при мягких условиях: </w:t>
      </w:r>
    </w:p>
    <w:p w:rsidR="001609F1" w:rsidRPr="00093F71" w:rsidRDefault="001609F1" w:rsidP="001609F1">
      <w:pPr>
        <w:numPr>
          <w:ilvl w:val="0"/>
          <w:numId w:val="34"/>
        </w:numPr>
        <w:shd w:val="clear" w:color="auto" w:fill="FFFFFF"/>
        <w:spacing w:after="120" w:line="240" w:lineRule="auto"/>
        <w:ind w:left="0" w:firstLine="567"/>
        <w:jc w:val="both"/>
        <w:rPr>
          <w:rFonts w:ascii="Times New Roman" w:eastAsia="Calibri" w:hAnsi="Times New Roman"/>
          <w:sz w:val="24"/>
          <w:szCs w:val="24"/>
          <w:lang w:eastAsia="en-US"/>
        </w:rPr>
      </w:pPr>
      <w:r w:rsidRPr="00093F71">
        <w:rPr>
          <w:rFonts w:ascii="Times New Roman" w:eastAsia="Calibri" w:hAnsi="Times New Roman"/>
          <w:sz w:val="24"/>
          <w:szCs w:val="24"/>
          <w:lang w:eastAsia="en-US"/>
        </w:rPr>
        <w:t xml:space="preserve">температура порядка 650 </w:t>
      </w:r>
      <w:r w:rsidRPr="00093F71">
        <w:rPr>
          <w:rFonts w:ascii="Times New Roman" w:eastAsia="Calibri" w:hAnsi="Times New Roman"/>
          <w:sz w:val="24"/>
          <w:szCs w:val="24"/>
          <w:vertAlign w:val="superscript"/>
          <w:lang w:val="en-US" w:eastAsia="en-US"/>
        </w:rPr>
        <w:t>o</w:t>
      </w:r>
      <w:r w:rsidRPr="00093F71">
        <w:rPr>
          <w:rFonts w:ascii="Times New Roman" w:eastAsia="Calibri" w:hAnsi="Times New Roman"/>
          <w:sz w:val="24"/>
          <w:szCs w:val="24"/>
          <w:lang w:eastAsia="en-US"/>
        </w:rPr>
        <w:t xml:space="preserve">С, </w:t>
      </w:r>
    </w:p>
    <w:p w:rsidR="001609F1" w:rsidRPr="00093F71" w:rsidRDefault="001609F1" w:rsidP="001609F1">
      <w:pPr>
        <w:numPr>
          <w:ilvl w:val="0"/>
          <w:numId w:val="34"/>
        </w:numPr>
        <w:shd w:val="clear" w:color="auto" w:fill="FFFFFF"/>
        <w:spacing w:after="120" w:line="240" w:lineRule="auto"/>
        <w:ind w:left="0" w:firstLine="567"/>
        <w:jc w:val="both"/>
        <w:rPr>
          <w:rFonts w:ascii="Times New Roman" w:eastAsia="Calibri" w:hAnsi="Times New Roman"/>
          <w:sz w:val="24"/>
          <w:szCs w:val="24"/>
          <w:lang w:eastAsia="en-US"/>
        </w:rPr>
      </w:pPr>
      <w:r w:rsidRPr="00093F71">
        <w:rPr>
          <w:rFonts w:ascii="Times New Roman" w:eastAsia="Calibri" w:hAnsi="Times New Roman"/>
          <w:sz w:val="24"/>
          <w:szCs w:val="24"/>
          <w:lang w:eastAsia="en-US"/>
        </w:rPr>
        <w:t xml:space="preserve">давление 1-1,5 атм, </w:t>
      </w:r>
    </w:p>
    <w:p w:rsidR="001609F1" w:rsidRPr="00093F71" w:rsidRDefault="001609F1" w:rsidP="001609F1">
      <w:pPr>
        <w:numPr>
          <w:ilvl w:val="0"/>
          <w:numId w:val="34"/>
        </w:numPr>
        <w:shd w:val="clear" w:color="auto" w:fill="FFFFFF"/>
        <w:spacing w:after="120" w:line="240" w:lineRule="auto"/>
        <w:ind w:left="0" w:firstLine="567"/>
        <w:jc w:val="both"/>
        <w:rPr>
          <w:rFonts w:ascii="Times New Roman" w:eastAsia="Calibri" w:hAnsi="Times New Roman"/>
          <w:sz w:val="24"/>
          <w:szCs w:val="24"/>
          <w:lang w:eastAsia="en-US"/>
        </w:rPr>
      </w:pPr>
      <w:r w:rsidRPr="00093F71">
        <w:rPr>
          <w:rFonts w:ascii="Times New Roman" w:eastAsia="Calibri" w:hAnsi="Times New Roman"/>
          <w:sz w:val="24"/>
          <w:szCs w:val="24"/>
          <w:lang w:eastAsia="en-US"/>
        </w:rPr>
        <w:t xml:space="preserve">время цикла 10-15 мин. </w:t>
      </w:r>
    </w:p>
    <w:p w:rsidR="001609F1" w:rsidRPr="00093F71" w:rsidRDefault="001609F1" w:rsidP="001609F1">
      <w:pPr>
        <w:shd w:val="clear" w:color="auto" w:fill="FFFFFF"/>
        <w:spacing w:after="120" w:line="240" w:lineRule="auto"/>
        <w:jc w:val="both"/>
        <w:rPr>
          <w:rFonts w:ascii="Times New Roman" w:eastAsia="Calibri" w:hAnsi="Times New Roman"/>
          <w:sz w:val="24"/>
          <w:szCs w:val="24"/>
          <w:lang w:eastAsia="en-US"/>
        </w:rPr>
      </w:pPr>
      <w:r w:rsidRPr="00093F71">
        <w:rPr>
          <w:rFonts w:ascii="Times New Roman" w:eastAsia="Calibri" w:hAnsi="Times New Roman"/>
          <w:sz w:val="24"/>
          <w:szCs w:val="24"/>
          <w:lang w:eastAsia="en-US"/>
        </w:rPr>
        <w:t xml:space="preserve">При окислении воздухом объем установки возрастает примерно в 5 раз в соответствии с содержанием азота. Вследствие низкой температуры процесса диоксины практически не образуются. Периодичность процесса позволяет осуществлять контроль выводимых из установки веществ и не допускать выброс в окружающую среду экологически вредных соединений в различных фазах. </w:t>
      </w:r>
    </w:p>
    <w:p w:rsidR="001609F1" w:rsidRPr="00093F71" w:rsidRDefault="001609F1" w:rsidP="001609F1">
      <w:pPr>
        <w:shd w:val="clear" w:color="auto" w:fill="FFFFFF"/>
        <w:spacing w:after="120" w:line="240" w:lineRule="auto"/>
        <w:jc w:val="both"/>
        <w:rPr>
          <w:rFonts w:ascii="Times New Roman" w:eastAsia="Calibri" w:hAnsi="Times New Roman"/>
          <w:sz w:val="24"/>
          <w:szCs w:val="24"/>
          <w:lang w:eastAsia="en-US"/>
        </w:rPr>
      </w:pPr>
      <w:r w:rsidRPr="00093F71">
        <w:rPr>
          <w:rFonts w:ascii="Times New Roman" w:eastAsia="Calibri" w:hAnsi="Times New Roman"/>
          <w:sz w:val="24"/>
          <w:szCs w:val="24"/>
          <w:lang w:eastAsia="en-US"/>
        </w:rPr>
        <w:t>Газообразные продукты окисления после прохождения через катализатор на основе соединений меди содержат воду, экологически чистые газы (</w:t>
      </w:r>
      <w:r w:rsidRPr="00093F71">
        <w:rPr>
          <w:rFonts w:ascii="Times New Roman" w:eastAsia="Calibri" w:hAnsi="Times New Roman"/>
          <w:sz w:val="24"/>
          <w:szCs w:val="24"/>
          <w:lang w:val="en-US" w:eastAsia="en-US"/>
        </w:rPr>
        <w:t>CO</w:t>
      </w:r>
      <w:r w:rsidRPr="00093F71">
        <w:rPr>
          <w:rFonts w:ascii="Times New Roman" w:eastAsia="Calibri" w:hAnsi="Times New Roman"/>
          <w:sz w:val="24"/>
          <w:szCs w:val="24"/>
          <w:vertAlign w:val="subscript"/>
          <w:lang w:eastAsia="en-US"/>
        </w:rPr>
        <w:t xml:space="preserve">2 </w:t>
      </w:r>
      <w:r w:rsidRPr="00093F71">
        <w:rPr>
          <w:rFonts w:ascii="Times New Roman" w:eastAsia="Calibri" w:hAnsi="Times New Roman"/>
          <w:sz w:val="24"/>
          <w:szCs w:val="24"/>
          <w:lang w:eastAsia="en-US"/>
        </w:rPr>
        <w:t xml:space="preserve">, </w:t>
      </w:r>
      <w:r w:rsidRPr="00093F71">
        <w:rPr>
          <w:rFonts w:ascii="Times New Roman" w:eastAsia="Calibri" w:hAnsi="Times New Roman"/>
          <w:sz w:val="24"/>
          <w:szCs w:val="24"/>
          <w:lang w:val="en-US" w:eastAsia="en-US"/>
        </w:rPr>
        <w:t>N</w:t>
      </w:r>
      <w:r w:rsidRPr="00093F71">
        <w:rPr>
          <w:rFonts w:ascii="Times New Roman" w:eastAsia="Calibri" w:hAnsi="Times New Roman"/>
          <w:sz w:val="24"/>
          <w:szCs w:val="24"/>
          <w:vertAlign w:val="subscript"/>
          <w:lang w:eastAsia="en-US"/>
        </w:rPr>
        <w:t>2</w:t>
      </w:r>
      <w:r w:rsidRPr="00093F71">
        <w:rPr>
          <w:rFonts w:ascii="Times New Roman" w:eastAsia="Calibri" w:hAnsi="Times New Roman"/>
          <w:sz w:val="24"/>
          <w:szCs w:val="24"/>
          <w:lang w:eastAsia="en-US"/>
        </w:rPr>
        <w:t xml:space="preserve">) и/или используемые в дальнейшем газы, например, </w:t>
      </w:r>
      <w:r w:rsidRPr="00093F71">
        <w:rPr>
          <w:rFonts w:ascii="Times New Roman" w:eastAsia="Calibri" w:hAnsi="Times New Roman"/>
          <w:sz w:val="24"/>
          <w:szCs w:val="24"/>
          <w:lang w:val="en-US" w:eastAsia="en-US"/>
        </w:rPr>
        <w:t>HCI</w:t>
      </w:r>
      <w:r w:rsidRPr="00093F71">
        <w:rPr>
          <w:rFonts w:ascii="Times New Roman" w:eastAsia="Calibri" w:hAnsi="Times New Roman"/>
          <w:sz w:val="24"/>
          <w:szCs w:val="24"/>
          <w:lang w:eastAsia="en-US"/>
        </w:rPr>
        <w:t xml:space="preserve">. Если в отходах, кроме </w:t>
      </w:r>
      <w:r w:rsidRPr="00093F71">
        <w:rPr>
          <w:rFonts w:ascii="Times New Roman" w:eastAsia="Calibri" w:hAnsi="Times New Roman"/>
          <w:sz w:val="24"/>
          <w:szCs w:val="24"/>
          <w:lang w:val="en-US" w:eastAsia="en-US"/>
        </w:rPr>
        <w:t>C</w:t>
      </w:r>
      <w:r w:rsidRPr="00093F71">
        <w:rPr>
          <w:rFonts w:ascii="Times New Roman" w:eastAsia="Calibri" w:hAnsi="Times New Roman"/>
          <w:sz w:val="24"/>
          <w:szCs w:val="24"/>
          <w:lang w:eastAsia="en-US"/>
        </w:rPr>
        <w:t xml:space="preserve">, </w:t>
      </w:r>
      <w:r w:rsidRPr="00093F71">
        <w:rPr>
          <w:rFonts w:ascii="Times New Roman" w:eastAsia="Calibri" w:hAnsi="Times New Roman"/>
          <w:sz w:val="24"/>
          <w:szCs w:val="24"/>
          <w:lang w:val="en-US" w:eastAsia="en-US"/>
        </w:rPr>
        <w:t>H</w:t>
      </w:r>
      <w:r w:rsidRPr="00093F71">
        <w:rPr>
          <w:rFonts w:ascii="Times New Roman" w:eastAsia="Calibri" w:hAnsi="Times New Roman"/>
          <w:sz w:val="24"/>
          <w:szCs w:val="24"/>
          <w:lang w:eastAsia="en-US"/>
        </w:rPr>
        <w:t xml:space="preserve">, </w:t>
      </w:r>
      <w:r w:rsidRPr="00093F71">
        <w:rPr>
          <w:rFonts w:ascii="Times New Roman" w:eastAsia="Calibri" w:hAnsi="Times New Roman"/>
          <w:sz w:val="24"/>
          <w:szCs w:val="24"/>
          <w:lang w:val="en-US" w:eastAsia="en-US"/>
        </w:rPr>
        <w:t>N</w:t>
      </w:r>
      <w:r w:rsidRPr="00093F71">
        <w:rPr>
          <w:rFonts w:ascii="Times New Roman" w:eastAsia="Calibri" w:hAnsi="Times New Roman"/>
          <w:sz w:val="24"/>
          <w:szCs w:val="24"/>
          <w:lang w:eastAsia="en-US"/>
        </w:rPr>
        <w:t xml:space="preserve">, </w:t>
      </w:r>
      <w:r w:rsidRPr="00093F71">
        <w:rPr>
          <w:rFonts w:ascii="Times New Roman" w:eastAsia="Calibri" w:hAnsi="Times New Roman"/>
          <w:sz w:val="24"/>
          <w:szCs w:val="24"/>
          <w:lang w:val="en-US" w:eastAsia="en-US"/>
        </w:rPr>
        <w:t>O</w:t>
      </w:r>
      <w:r w:rsidRPr="00093F71">
        <w:rPr>
          <w:rFonts w:ascii="Times New Roman" w:eastAsia="Calibri" w:hAnsi="Times New Roman"/>
          <w:sz w:val="24"/>
          <w:szCs w:val="24"/>
          <w:lang w:eastAsia="en-US"/>
        </w:rPr>
        <w:t xml:space="preserve"> и галоидов, содержатся другие элементы, например, металлы, то они, в основном в виде окислов, выпадают в осадок. Состав выводимых продуктов можно согласовывать. Например, </w:t>
      </w:r>
      <w:r w:rsidRPr="00093F71">
        <w:rPr>
          <w:rFonts w:ascii="Times New Roman" w:eastAsia="Calibri" w:hAnsi="Times New Roman"/>
          <w:sz w:val="24"/>
          <w:szCs w:val="24"/>
          <w:lang w:val="en-US" w:eastAsia="en-US"/>
        </w:rPr>
        <w:t>CO</w:t>
      </w:r>
      <w:r w:rsidRPr="00093F71">
        <w:rPr>
          <w:rFonts w:ascii="Times New Roman" w:eastAsia="Calibri" w:hAnsi="Times New Roman"/>
          <w:sz w:val="24"/>
          <w:szCs w:val="24"/>
          <w:vertAlign w:val="subscript"/>
          <w:lang w:eastAsia="en-US"/>
        </w:rPr>
        <w:t>2</w:t>
      </w:r>
      <w:r w:rsidRPr="00093F71">
        <w:rPr>
          <w:rFonts w:ascii="Times New Roman" w:eastAsia="Calibri" w:hAnsi="Times New Roman"/>
          <w:sz w:val="24"/>
          <w:szCs w:val="24"/>
          <w:lang w:eastAsia="en-US"/>
        </w:rPr>
        <w:t xml:space="preserve"> может быть переведен в </w:t>
      </w:r>
      <w:r w:rsidRPr="00093F71">
        <w:rPr>
          <w:rFonts w:ascii="Times New Roman" w:eastAsia="Calibri" w:hAnsi="Times New Roman"/>
          <w:sz w:val="24"/>
          <w:szCs w:val="24"/>
          <w:lang w:val="en-US" w:eastAsia="en-US"/>
        </w:rPr>
        <w:t>Na</w:t>
      </w:r>
      <w:r w:rsidRPr="00093F71">
        <w:rPr>
          <w:rFonts w:ascii="Times New Roman" w:eastAsia="Calibri" w:hAnsi="Times New Roman"/>
          <w:sz w:val="24"/>
          <w:szCs w:val="24"/>
          <w:vertAlign w:val="subscript"/>
          <w:lang w:eastAsia="en-US"/>
        </w:rPr>
        <w:t>2</w:t>
      </w:r>
      <w:r w:rsidRPr="00093F71">
        <w:rPr>
          <w:rFonts w:ascii="Times New Roman" w:eastAsia="Calibri" w:hAnsi="Times New Roman"/>
          <w:sz w:val="24"/>
          <w:szCs w:val="24"/>
          <w:lang w:val="en-US" w:eastAsia="en-US"/>
        </w:rPr>
        <w:t>CO</w:t>
      </w:r>
      <w:r w:rsidRPr="00093F71">
        <w:rPr>
          <w:rFonts w:ascii="Times New Roman" w:eastAsia="Calibri" w:hAnsi="Times New Roman"/>
          <w:sz w:val="24"/>
          <w:szCs w:val="24"/>
          <w:vertAlign w:val="subscript"/>
          <w:lang w:eastAsia="en-US"/>
        </w:rPr>
        <w:t>3</w:t>
      </w:r>
      <w:r w:rsidRPr="00093F71">
        <w:rPr>
          <w:rFonts w:ascii="Times New Roman" w:eastAsia="Calibri" w:hAnsi="Times New Roman"/>
          <w:sz w:val="24"/>
          <w:szCs w:val="24"/>
          <w:lang w:eastAsia="en-US"/>
        </w:rPr>
        <w:t>.</w:t>
      </w:r>
    </w:p>
    <w:p w:rsidR="001609F1" w:rsidRPr="00093F71" w:rsidRDefault="001609F1" w:rsidP="001609F1">
      <w:pPr>
        <w:shd w:val="clear" w:color="auto" w:fill="FFFFFF"/>
        <w:spacing w:after="120" w:line="240" w:lineRule="auto"/>
        <w:jc w:val="both"/>
        <w:rPr>
          <w:rFonts w:ascii="Times New Roman" w:eastAsia="Calibri" w:hAnsi="Times New Roman"/>
          <w:sz w:val="24"/>
          <w:szCs w:val="24"/>
          <w:lang w:eastAsia="en-US"/>
        </w:rPr>
      </w:pPr>
    </w:p>
    <w:p w:rsidR="001609F1" w:rsidRPr="00093F71" w:rsidRDefault="001609F1" w:rsidP="001609F1">
      <w:pPr>
        <w:shd w:val="clear" w:color="auto" w:fill="FFFFFF"/>
        <w:spacing w:after="120" w:line="240" w:lineRule="auto"/>
        <w:jc w:val="both"/>
        <w:rPr>
          <w:rFonts w:ascii="Times New Roman" w:eastAsia="Calibri" w:hAnsi="Times New Roman"/>
          <w:sz w:val="24"/>
          <w:szCs w:val="24"/>
          <w:lang w:eastAsia="en-US"/>
        </w:rPr>
      </w:pPr>
    </w:p>
    <w:p w:rsidR="001609F1" w:rsidRPr="00093F71" w:rsidRDefault="001609F1" w:rsidP="001609F1">
      <w:pPr>
        <w:shd w:val="clear" w:color="auto" w:fill="FFFFFF"/>
        <w:spacing w:after="120" w:line="240" w:lineRule="auto"/>
        <w:jc w:val="both"/>
        <w:rPr>
          <w:rFonts w:ascii="Times New Roman" w:eastAsia="Calibri" w:hAnsi="Times New Roman"/>
          <w:sz w:val="24"/>
          <w:szCs w:val="24"/>
          <w:lang w:eastAsia="en-US"/>
        </w:rPr>
      </w:pPr>
    </w:p>
    <w:p w:rsidR="001609F1" w:rsidRPr="00093F71" w:rsidRDefault="001609F1" w:rsidP="001609F1">
      <w:pPr>
        <w:shd w:val="clear" w:color="auto" w:fill="FFFFFF"/>
        <w:spacing w:after="120" w:line="240" w:lineRule="auto"/>
        <w:jc w:val="both"/>
        <w:rPr>
          <w:rFonts w:ascii="Times New Roman" w:eastAsia="Calibri" w:hAnsi="Times New Roman"/>
          <w:sz w:val="24"/>
          <w:szCs w:val="24"/>
          <w:lang w:eastAsia="en-US"/>
        </w:rPr>
      </w:pPr>
    </w:p>
    <w:p w:rsidR="001609F1" w:rsidRPr="00093F71" w:rsidRDefault="001609F1" w:rsidP="001609F1">
      <w:pPr>
        <w:shd w:val="clear" w:color="auto" w:fill="FFFFFF"/>
        <w:spacing w:after="120" w:line="240" w:lineRule="auto"/>
        <w:jc w:val="both"/>
        <w:rPr>
          <w:rFonts w:ascii="Times New Roman" w:eastAsia="Calibri" w:hAnsi="Times New Roman"/>
          <w:sz w:val="24"/>
          <w:szCs w:val="24"/>
          <w:lang w:eastAsia="en-US"/>
        </w:rPr>
      </w:pPr>
    </w:p>
    <w:p w:rsidR="001609F1" w:rsidRPr="00093F71" w:rsidRDefault="001609F1" w:rsidP="001609F1">
      <w:pPr>
        <w:shd w:val="clear" w:color="auto" w:fill="FFFFFF"/>
        <w:spacing w:after="120" w:line="240" w:lineRule="auto"/>
        <w:jc w:val="both"/>
        <w:rPr>
          <w:rFonts w:ascii="Times New Roman" w:eastAsia="Calibri" w:hAnsi="Times New Roman"/>
          <w:sz w:val="24"/>
          <w:szCs w:val="24"/>
          <w:lang w:eastAsia="en-US"/>
        </w:rPr>
      </w:pPr>
    </w:p>
    <w:p w:rsidR="001609F1" w:rsidRPr="00093F71" w:rsidRDefault="001609F1" w:rsidP="001609F1">
      <w:pPr>
        <w:shd w:val="clear" w:color="auto" w:fill="FFFFFF"/>
        <w:spacing w:after="120" w:line="240" w:lineRule="auto"/>
        <w:jc w:val="both"/>
        <w:rPr>
          <w:rFonts w:ascii="Times New Roman" w:eastAsia="Calibri" w:hAnsi="Times New Roman"/>
          <w:sz w:val="24"/>
          <w:szCs w:val="24"/>
          <w:lang w:eastAsia="en-US"/>
        </w:rPr>
      </w:pPr>
    </w:p>
    <w:p w:rsidR="001609F1" w:rsidRPr="00093F71" w:rsidRDefault="001609F1" w:rsidP="001609F1">
      <w:pPr>
        <w:shd w:val="clear" w:color="auto" w:fill="FFFFFF"/>
        <w:spacing w:after="120" w:line="240" w:lineRule="auto"/>
        <w:jc w:val="both"/>
        <w:rPr>
          <w:rFonts w:ascii="Times New Roman" w:eastAsia="Calibri" w:hAnsi="Times New Roman"/>
          <w:sz w:val="24"/>
          <w:szCs w:val="24"/>
          <w:lang w:eastAsia="en-US"/>
        </w:rPr>
      </w:pPr>
    </w:p>
    <w:p w:rsidR="001609F1" w:rsidRPr="00093F71" w:rsidRDefault="001609F1" w:rsidP="001609F1">
      <w:pPr>
        <w:shd w:val="clear" w:color="auto" w:fill="FFFFFF"/>
        <w:spacing w:after="120" w:line="240" w:lineRule="auto"/>
        <w:jc w:val="both"/>
        <w:rPr>
          <w:rFonts w:ascii="Times New Roman" w:eastAsia="Calibri" w:hAnsi="Times New Roman"/>
          <w:sz w:val="24"/>
          <w:szCs w:val="24"/>
          <w:lang w:eastAsia="en-US"/>
        </w:rPr>
      </w:pPr>
    </w:p>
    <w:p w:rsidR="001609F1" w:rsidRPr="00093F71" w:rsidRDefault="001609F1" w:rsidP="001609F1">
      <w:pPr>
        <w:shd w:val="clear" w:color="auto" w:fill="FFFFFF"/>
        <w:spacing w:after="120" w:line="240" w:lineRule="auto"/>
        <w:jc w:val="both"/>
        <w:rPr>
          <w:rFonts w:ascii="Times New Roman" w:eastAsia="Calibri" w:hAnsi="Times New Roman"/>
          <w:sz w:val="24"/>
          <w:szCs w:val="24"/>
          <w:lang w:eastAsia="en-US"/>
        </w:rPr>
      </w:pPr>
    </w:p>
    <w:p w:rsidR="001609F1" w:rsidRPr="00093F71" w:rsidRDefault="001609F1" w:rsidP="001609F1">
      <w:pPr>
        <w:shd w:val="clear" w:color="auto" w:fill="FFFFFF"/>
        <w:spacing w:after="120" w:line="240" w:lineRule="auto"/>
        <w:jc w:val="both"/>
        <w:rPr>
          <w:rFonts w:ascii="Times New Roman" w:eastAsia="Calibri" w:hAnsi="Times New Roman"/>
          <w:sz w:val="24"/>
          <w:szCs w:val="24"/>
          <w:lang w:eastAsia="en-US"/>
        </w:rPr>
      </w:pPr>
    </w:p>
    <w:p w:rsidR="001609F1" w:rsidRPr="00093F71" w:rsidRDefault="001609F1" w:rsidP="001609F1">
      <w:pPr>
        <w:shd w:val="clear" w:color="auto" w:fill="FFFFFF"/>
        <w:spacing w:after="120" w:line="240" w:lineRule="auto"/>
        <w:jc w:val="both"/>
        <w:rPr>
          <w:rFonts w:ascii="Times New Roman" w:eastAsia="Calibri" w:hAnsi="Times New Roman"/>
          <w:sz w:val="24"/>
          <w:szCs w:val="24"/>
          <w:lang w:eastAsia="en-US"/>
        </w:rPr>
      </w:pPr>
    </w:p>
    <w:p w:rsidR="001609F1" w:rsidRPr="00093F71" w:rsidRDefault="001609F1" w:rsidP="001609F1">
      <w:pPr>
        <w:shd w:val="clear" w:color="auto" w:fill="FFFFFF"/>
        <w:spacing w:after="120" w:line="240" w:lineRule="auto"/>
        <w:jc w:val="both"/>
        <w:rPr>
          <w:rFonts w:ascii="Times New Roman" w:eastAsia="Calibri" w:hAnsi="Times New Roman"/>
          <w:sz w:val="24"/>
          <w:szCs w:val="24"/>
          <w:lang w:eastAsia="en-US"/>
        </w:rPr>
      </w:pPr>
    </w:p>
    <w:p w:rsidR="001609F1" w:rsidRPr="00093F71" w:rsidRDefault="001609F1" w:rsidP="001609F1">
      <w:pPr>
        <w:shd w:val="clear" w:color="auto" w:fill="FFFFFF"/>
        <w:spacing w:after="120" w:line="240" w:lineRule="auto"/>
        <w:jc w:val="both"/>
        <w:rPr>
          <w:rFonts w:ascii="Times New Roman" w:eastAsia="Calibri" w:hAnsi="Times New Roman"/>
          <w:sz w:val="24"/>
          <w:szCs w:val="24"/>
          <w:lang w:eastAsia="en-US"/>
        </w:rPr>
      </w:pPr>
    </w:p>
    <w:p w:rsidR="001609F1" w:rsidRPr="00093F71" w:rsidRDefault="001609F1" w:rsidP="001609F1">
      <w:pPr>
        <w:shd w:val="clear" w:color="auto" w:fill="FFFFFF"/>
        <w:spacing w:after="120" w:line="240" w:lineRule="auto"/>
        <w:jc w:val="both"/>
        <w:rPr>
          <w:rFonts w:ascii="Times New Roman" w:eastAsia="Calibri" w:hAnsi="Times New Roman"/>
          <w:sz w:val="24"/>
          <w:szCs w:val="24"/>
          <w:lang w:eastAsia="en-US"/>
        </w:rPr>
      </w:pPr>
    </w:p>
    <w:p w:rsidR="001609F1" w:rsidRPr="00093F71" w:rsidRDefault="001609F1" w:rsidP="001609F1">
      <w:pPr>
        <w:shd w:val="clear" w:color="auto" w:fill="FFFFFF"/>
        <w:spacing w:after="120" w:line="240" w:lineRule="auto"/>
        <w:jc w:val="both"/>
        <w:rPr>
          <w:rFonts w:ascii="Times New Roman" w:eastAsia="Calibri" w:hAnsi="Times New Roman"/>
          <w:sz w:val="24"/>
          <w:szCs w:val="24"/>
          <w:lang w:eastAsia="en-US"/>
        </w:rPr>
      </w:pPr>
    </w:p>
    <w:p w:rsidR="001609F1" w:rsidRPr="00093F71" w:rsidRDefault="001609F1" w:rsidP="001609F1">
      <w:pPr>
        <w:shd w:val="clear" w:color="auto" w:fill="FFFFFF"/>
        <w:spacing w:after="120" w:line="240" w:lineRule="auto"/>
        <w:ind w:firstLine="708"/>
        <w:jc w:val="both"/>
        <w:rPr>
          <w:rFonts w:ascii="Times New Roman" w:eastAsia="Calibri" w:hAnsi="Times New Roman"/>
          <w:b/>
          <w:caps/>
          <w:sz w:val="24"/>
          <w:szCs w:val="24"/>
          <w:lang w:eastAsia="en-US"/>
        </w:rPr>
      </w:pPr>
      <w:r w:rsidRPr="00093F71">
        <w:rPr>
          <w:rFonts w:ascii="Times New Roman" w:eastAsia="Calibri" w:hAnsi="Times New Roman"/>
          <w:b/>
          <w:caps/>
          <w:sz w:val="24"/>
          <w:szCs w:val="24"/>
          <w:lang w:eastAsia="en-US"/>
        </w:rPr>
        <w:lastRenderedPageBreak/>
        <w:t>2. Генеральный план  завода по переработке ТБО и компоновка  основного оборудования</w:t>
      </w:r>
    </w:p>
    <w:p w:rsidR="001609F1" w:rsidRPr="00093F71" w:rsidRDefault="001609F1" w:rsidP="001609F1">
      <w:pPr>
        <w:shd w:val="clear" w:color="auto" w:fill="FFFFFF"/>
        <w:spacing w:after="120" w:line="240" w:lineRule="auto"/>
        <w:jc w:val="both"/>
        <w:rPr>
          <w:rFonts w:ascii="Times New Roman" w:eastAsia="Calibri" w:hAnsi="Times New Roman"/>
          <w:sz w:val="24"/>
          <w:szCs w:val="24"/>
          <w:lang w:eastAsia="en-US"/>
        </w:rPr>
      </w:pPr>
      <w:r w:rsidRPr="00093F71">
        <w:rPr>
          <w:rFonts w:ascii="Times New Roman" w:eastAsia="Calibri" w:hAnsi="Times New Roman"/>
          <w:sz w:val="24"/>
          <w:szCs w:val="24"/>
          <w:lang w:eastAsia="en-US"/>
        </w:rPr>
        <w:t xml:space="preserve">Завод по переработке ТБО располагается на территории </w:t>
      </w:r>
      <w:smartTag w:uri="urn:schemas-microsoft-com:office:smarttags" w:element="metricconverter">
        <w:smartTagPr>
          <w:attr w:name="ProductID" w:val="2,1 га"/>
        </w:smartTagPr>
        <w:r w:rsidRPr="00093F71">
          <w:rPr>
            <w:rFonts w:ascii="Times New Roman" w:eastAsia="Calibri" w:hAnsi="Times New Roman"/>
            <w:sz w:val="24"/>
            <w:szCs w:val="24"/>
            <w:lang w:eastAsia="en-US"/>
          </w:rPr>
          <w:t>2,1 га</w:t>
        </w:r>
      </w:smartTag>
      <w:r w:rsidRPr="00093F71">
        <w:rPr>
          <w:rFonts w:ascii="Times New Roman" w:eastAsia="Calibri" w:hAnsi="Times New Roman"/>
          <w:sz w:val="24"/>
          <w:szCs w:val="24"/>
          <w:lang w:eastAsia="en-US"/>
        </w:rPr>
        <w:t xml:space="preserve">.  Объём переработки заводом твёрдых бытовых отходов составляет 50 тыс. т/год. Размер территории позволяет выполнить последующее расширение завода. </w:t>
      </w:r>
    </w:p>
    <w:p w:rsidR="001609F1" w:rsidRPr="00093F71" w:rsidRDefault="00CE5967" w:rsidP="001609F1">
      <w:pPr>
        <w:shd w:val="clear" w:color="auto" w:fill="FFFFFF"/>
        <w:spacing w:after="120" w:line="240" w:lineRule="auto"/>
        <w:jc w:val="both"/>
        <w:rPr>
          <w:rFonts w:ascii="Times New Roman" w:eastAsia="Calibri" w:hAnsi="Times New Roman"/>
          <w:sz w:val="28"/>
          <w:szCs w:val="28"/>
          <w:lang w:eastAsia="en-US"/>
        </w:rPr>
      </w:pPr>
      <w:r w:rsidRPr="00CE5967">
        <w:rPr>
          <w:rFonts w:ascii="Times New Roman" w:eastAsia="Calibri" w:hAnsi="Times New Roman"/>
          <w:sz w:val="28"/>
          <w:szCs w:val="28"/>
          <w:lang w:eastAsia="en-US"/>
        </w:rPr>
        <w:pict>
          <v:shape id="_x0000_i1026" type="#_x0000_t75" style="width:446.05pt;height:331.95pt">
            <v:imagedata r:id="rId13" o:title=""/>
          </v:shape>
        </w:pict>
      </w:r>
    </w:p>
    <w:p w:rsidR="001609F1" w:rsidRPr="00093F71" w:rsidRDefault="001609F1" w:rsidP="001609F1">
      <w:pPr>
        <w:shd w:val="clear" w:color="auto" w:fill="FFFFFF"/>
        <w:spacing w:after="120" w:line="240" w:lineRule="auto"/>
        <w:jc w:val="both"/>
        <w:rPr>
          <w:rFonts w:ascii="Times New Roman" w:eastAsia="Calibri" w:hAnsi="Times New Roman"/>
          <w:sz w:val="24"/>
          <w:szCs w:val="24"/>
          <w:lang w:eastAsia="en-US"/>
        </w:rPr>
      </w:pPr>
      <w:r w:rsidRPr="00093F71">
        <w:rPr>
          <w:rFonts w:ascii="Times New Roman" w:eastAsia="Calibri" w:hAnsi="Times New Roman"/>
          <w:sz w:val="24"/>
          <w:szCs w:val="24"/>
          <w:lang w:eastAsia="en-US"/>
        </w:rPr>
        <w:t>Рисунок 2. Генеральный план завода по переработке ТБО и компоновка основного оборудования</w:t>
      </w:r>
    </w:p>
    <w:p w:rsidR="001609F1" w:rsidRPr="00093F71" w:rsidRDefault="001609F1" w:rsidP="001609F1">
      <w:pPr>
        <w:shd w:val="clear" w:color="auto" w:fill="FFFFFF"/>
        <w:spacing w:after="120" w:line="240" w:lineRule="auto"/>
        <w:jc w:val="both"/>
        <w:rPr>
          <w:rFonts w:ascii="Times New Roman" w:eastAsia="Calibri" w:hAnsi="Times New Roman"/>
          <w:sz w:val="24"/>
          <w:szCs w:val="24"/>
          <w:lang w:eastAsia="en-US"/>
        </w:rPr>
      </w:pPr>
    </w:p>
    <w:p w:rsidR="001609F1" w:rsidRPr="00093F71" w:rsidRDefault="001609F1" w:rsidP="00F9651E">
      <w:pPr>
        <w:shd w:val="clear" w:color="auto" w:fill="FFFFFF"/>
        <w:spacing w:after="120" w:line="240" w:lineRule="auto"/>
        <w:ind w:firstLine="709"/>
        <w:jc w:val="both"/>
        <w:rPr>
          <w:rFonts w:ascii="Times New Roman" w:eastAsia="Calibri" w:hAnsi="Times New Roman"/>
          <w:sz w:val="24"/>
          <w:szCs w:val="24"/>
          <w:lang w:eastAsia="en-US"/>
        </w:rPr>
      </w:pPr>
      <w:r w:rsidRPr="00093F71">
        <w:rPr>
          <w:rFonts w:ascii="Times New Roman" w:eastAsia="Calibri" w:hAnsi="Times New Roman"/>
          <w:sz w:val="24"/>
          <w:szCs w:val="24"/>
          <w:lang w:eastAsia="en-US"/>
        </w:rPr>
        <w:t xml:space="preserve">Компоновка главного корпуса выполнена по блочно-модульному принципу и состоит из модулей (установок по переработке ТБО мощностью 2т/час, всего 5 модулей для обеспечения заданной проектной мощности 50 тыс. тонн в год), лаборатории, станции радиационного контроля, административных сооружений. В случае увеличения мощности завода компоновка расширяется за счёт дополнительных модулей. </w:t>
      </w:r>
    </w:p>
    <w:p w:rsidR="001609F1" w:rsidRPr="00093F71" w:rsidRDefault="001609F1" w:rsidP="00F9651E">
      <w:pPr>
        <w:shd w:val="clear" w:color="auto" w:fill="FFFFFF"/>
        <w:spacing w:after="120" w:line="240" w:lineRule="auto"/>
        <w:ind w:firstLine="709"/>
        <w:jc w:val="both"/>
        <w:rPr>
          <w:rFonts w:ascii="Times New Roman" w:eastAsia="Calibri" w:hAnsi="Times New Roman"/>
          <w:sz w:val="24"/>
          <w:szCs w:val="24"/>
          <w:lang w:eastAsia="en-US"/>
        </w:rPr>
      </w:pPr>
      <w:r w:rsidRPr="00093F71">
        <w:rPr>
          <w:rFonts w:ascii="Times New Roman" w:eastAsia="Calibri" w:hAnsi="Times New Roman"/>
          <w:sz w:val="24"/>
          <w:szCs w:val="24"/>
          <w:lang w:eastAsia="en-US"/>
        </w:rPr>
        <w:t xml:space="preserve">Каждый модуль состоит из 2-х установок: окисления неорганических веществ (для преимещественно неорганики), реактора термоудара (для пиролизации преимущественно органических частей ТБО). Кроме того, в начале цикла переработки происходит селекция ТБО, а затем – дробление. Вода в камере предварительной сушки поступает в коллектор, оттуда в 3-ю установку того же цикла – на очистку. Вода используется как оборотная для нагрева оборудования. При необходимости вода может быть отведена потребителю. </w:t>
      </w:r>
    </w:p>
    <w:p w:rsidR="001609F1" w:rsidRPr="00093F71" w:rsidRDefault="001609F1" w:rsidP="00F9651E">
      <w:pPr>
        <w:shd w:val="clear" w:color="auto" w:fill="FFFFFF"/>
        <w:spacing w:after="120" w:line="240" w:lineRule="auto"/>
        <w:ind w:firstLine="709"/>
        <w:jc w:val="both"/>
        <w:rPr>
          <w:rFonts w:ascii="Times New Roman" w:eastAsia="Calibri" w:hAnsi="Times New Roman"/>
          <w:sz w:val="24"/>
          <w:szCs w:val="24"/>
          <w:lang w:eastAsia="en-US"/>
        </w:rPr>
      </w:pPr>
      <w:r w:rsidRPr="00093F71">
        <w:rPr>
          <w:rFonts w:ascii="Times New Roman" w:eastAsia="Calibri" w:hAnsi="Times New Roman"/>
          <w:sz w:val="24"/>
          <w:szCs w:val="24"/>
          <w:lang w:eastAsia="en-US"/>
        </w:rPr>
        <w:t xml:space="preserve">Если для первоначального этапа работы установки требуется подвод автономной (а не магистральной) электроэнергии, комплекс оборудуется генератором </w:t>
      </w:r>
      <w:r w:rsidRPr="00093F71">
        <w:rPr>
          <w:rFonts w:ascii="Times New Roman" w:eastAsia="Calibri" w:hAnsi="Times New Roman"/>
          <w:sz w:val="24"/>
          <w:szCs w:val="24"/>
          <w:lang w:eastAsia="en-US"/>
        </w:rPr>
        <w:lastRenderedPageBreak/>
        <w:t xml:space="preserve">и трансформатором.  В комплекте с реакторами окисления и пиролиза работает камера медной катализации (тонкой очистки) газа. Установка укомплектована также дымососом, вентилятором и дымовой трубой.  Лаборатория укомплектована необходимыми аналитическими приборами. Газы из реакторов, имеющие высокую температуру порядка 500 °С,  прежде чем быть отправленными в дымовую трубу, направляют в камеру сушки, где их тепло используется для подсушивания ТБО до влажности не более 20%. </w:t>
      </w:r>
    </w:p>
    <w:p w:rsidR="001609F1" w:rsidRPr="00093F71" w:rsidRDefault="001609F1" w:rsidP="00F9651E">
      <w:pPr>
        <w:shd w:val="clear" w:color="auto" w:fill="FFFFFF"/>
        <w:spacing w:after="120" w:line="240" w:lineRule="auto"/>
        <w:ind w:firstLine="709"/>
        <w:jc w:val="both"/>
        <w:rPr>
          <w:rFonts w:ascii="Times New Roman" w:eastAsia="Calibri" w:hAnsi="Times New Roman"/>
          <w:sz w:val="24"/>
          <w:szCs w:val="24"/>
          <w:lang w:eastAsia="en-US"/>
        </w:rPr>
      </w:pPr>
      <w:r w:rsidRPr="00093F71">
        <w:rPr>
          <w:rFonts w:ascii="Times New Roman" w:eastAsia="Calibri" w:hAnsi="Times New Roman"/>
          <w:sz w:val="24"/>
          <w:szCs w:val="24"/>
          <w:lang w:eastAsia="en-US"/>
        </w:rPr>
        <w:t xml:space="preserve">Главный корпус оборудован грузоподъёмными механизмами и подъездными путями, необходимыми для монтажа и ремонта оборудования. </w:t>
      </w:r>
    </w:p>
    <w:p w:rsidR="001609F1" w:rsidRPr="00093F71" w:rsidRDefault="001609F1" w:rsidP="00F9651E">
      <w:pPr>
        <w:shd w:val="clear" w:color="auto" w:fill="FFFFFF"/>
        <w:spacing w:after="120" w:line="240" w:lineRule="auto"/>
        <w:ind w:firstLine="709"/>
        <w:jc w:val="both"/>
        <w:rPr>
          <w:rFonts w:ascii="Times New Roman" w:eastAsia="Calibri" w:hAnsi="Times New Roman"/>
          <w:sz w:val="24"/>
          <w:szCs w:val="24"/>
          <w:lang w:eastAsia="en-US"/>
        </w:rPr>
      </w:pPr>
      <w:r w:rsidRPr="00093F71">
        <w:rPr>
          <w:rFonts w:ascii="Times New Roman" w:eastAsia="Calibri" w:hAnsi="Times New Roman"/>
          <w:sz w:val="24"/>
          <w:szCs w:val="24"/>
          <w:lang w:eastAsia="en-US"/>
        </w:rPr>
        <w:t xml:space="preserve">Из емкости  кислород и/или воздух подается в камеру окисления неорганических веществ. </w:t>
      </w:r>
    </w:p>
    <w:p w:rsidR="001609F1" w:rsidRPr="00093F71" w:rsidRDefault="001609F1" w:rsidP="00F9651E">
      <w:pPr>
        <w:shd w:val="clear" w:color="auto" w:fill="FFFFFF"/>
        <w:spacing w:after="120" w:line="240" w:lineRule="auto"/>
        <w:ind w:firstLine="709"/>
        <w:jc w:val="both"/>
        <w:rPr>
          <w:rFonts w:ascii="Times New Roman" w:eastAsia="Calibri" w:hAnsi="Times New Roman"/>
          <w:sz w:val="24"/>
          <w:szCs w:val="24"/>
          <w:lang w:eastAsia="en-US"/>
        </w:rPr>
      </w:pPr>
      <w:r w:rsidRPr="00093F71">
        <w:rPr>
          <w:rFonts w:ascii="Times New Roman" w:eastAsia="Calibri" w:hAnsi="Times New Roman"/>
          <w:sz w:val="24"/>
          <w:szCs w:val="24"/>
          <w:lang w:eastAsia="en-US"/>
        </w:rPr>
        <w:t xml:space="preserve">Главный корпус оборудован устройствами удаления углеподобного остатка (золы) (транспортировка конвейерами) в коллектор, расположенный вне территории завода. Зола первоначально хранится в коллекторе, затем используется для производства строительных материалов или модифицируется. </w:t>
      </w:r>
    </w:p>
    <w:p w:rsidR="001609F1" w:rsidRPr="00093F71" w:rsidRDefault="001609F1" w:rsidP="00F9651E">
      <w:pPr>
        <w:shd w:val="clear" w:color="auto" w:fill="FFFFFF"/>
        <w:spacing w:after="120" w:line="240" w:lineRule="auto"/>
        <w:ind w:firstLine="709"/>
        <w:jc w:val="both"/>
        <w:rPr>
          <w:rFonts w:ascii="Times New Roman" w:eastAsia="Calibri" w:hAnsi="Times New Roman"/>
          <w:sz w:val="24"/>
          <w:szCs w:val="24"/>
          <w:lang w:eastAsia="en-US"/>
        </w:rPr>
      </w:pPr>
      <w:r w:rsidRPr="00093F71">
        <w:rPr>
          <w:rFonts w:ascii="Times New Roman" w:eastAsia="Calibri" w:hAnsi="Times New Roman"/>
          <w:sz w:val="24"/>
          <w:szCs w:val="24"/>
          <w:lang w:eastAsia="en-US"/>
        </w:rPr>
        <w:t>При приёме ТБО мусоровозы проходят радиационный контроль. Бункеры приёмного блока ТБО рассчитаны на 2-х суточный приём. В блоке приёмки ТБО проходят сортировку,  дробление  и направляются конвейерами в главный корпус для утилизации.</w:t>
      </w:r>
    </w:p>
    <w:p w:rsidR="001609F1" w:rsidRPr="00093F71" w:rsidRDefault="001609F1" w:rsidP="00F9651E">
      <w:pPr>
        <w:shd w:val="clear" w:color="auto" w:fill="FFFFFF"/>
        <w:spacing w:after="120" w:line="240" w:lineRule="auto"/>
        <w:ind w:firstLine="709"/>
        <w:jc w:val="both"/>
        <w:rPr>
          <w:rFonts w:ascii="Times New Roman" w:eastAsia="Calibri" w:hAnsi="Times New Roman"/>
          <w:sz w:val="24"/>
          <w:szCs w:val="24"/>
          <w:lang w:eastAsia="en-US"/>
        </w:rPr>
      </w:pPr>
      <w:r w:rsidRPr="00093F71">
        <w:rPr>
          <w:rFonts w:ascii="Times New Roman" w:eastAsia="Calibri" w:hAnsi="Times New Roman"/>
          <w:sz w:val="24"/>
          <w:szCs w:val="24"/>
          <w:lang w:eastAsia="en-US"/>
        </w:rPr>
        <w:t xml:space="preserve">Завод обеспечивается оборотной водой, полученной из ТБО. Для этого предусмотрена система водоочистки, расположенная на территории главного корпуса. </w:t>
      </w:r>
    </w:p>
    <w:p w:rsidR="001609F1" w:rsidRPr="00093F71" w:rsidRDefault="001609F1" w:rsidP="00F9651E">
      <w:pPr>
        <w:shd w:val="clear" w:color="auto" w:fill="FFFFFF"/>
        <w:spacing w:after="120" w:line="240" w:lineRule="auto"/>
        <w:ind w:firstLine="709"/>
        <w:jc w:val="both"/>
        <w:rPr>
          <w:rFonts w:ascii="Times New Roman" w:eastAsia="Calibri" w:hAnsi="Times New Roman"/>
          <w:sz w:val="24"/>
          <w:szCs w:val="24"/>
          <w:lang w:eastAsia="en-US"/>
        </w:rPr>
      </w:pPr>
      <w:r w:rsidRPr="00093F71">
        <w:rPr>
          <w:rFonts w:ascii="Times New Roman" w:eastAsia="Calibri" w:hAnsi="Times New Roman"/>
          <w:sz w:val="24"/>
          <w:szCs w:val="24"/>
          <w:lang w:eastAsia="en-US"/>
        </w:rPr>
        <w:t xml:space="preserve">На территории завода по утилизации ТБО располагается административный корпус для обслуживающего персонала. </w:t>
      </w:r>
    </w:p>
    <w:p w:rsidR="001609F1" w:rsidRPr="00093F71" w:rsidRDefault="001609F1" w:rsidP="00F9651E">
      <w:pPr>
        <w:shd w:val="clear" w:color="auto" w:fill="FFFFFF"/>
        <w:spacing w:after="120" w:line="240" w:lineRule="auto"/>
        <w:ind w:firstLine="709"/>
        <w:jc w:val="both"/>
        <w:rPr>
          <w:rFonts w:ascii="Times New Roman" w:eastAsia="Calibri" w:hAnsi="Times New Roman"/>
          <w:sz w:val="24"/>
          <w:szCs w:val="24"/>
          <w:lang w:eastAsia="en-US"/>
        </w:rPr>
      </w:pPr>
      <w:r w:rsidRPr="00093F71">
        <w:rPr>
          <w:rFonts w:ascii="Times New Roman" w:eastAsia="Calibri" w:hAnsi="Times New Roman"/>
          <w:sz w:val="24"/>
          <w:szCs w:val="24"/>
          <w:lang w:eastAsia="en-US"/>
        </w:rPr>
        <w:t xml:space="preserve">В зависимости от местных условий и площадки, предоставляемой для расположения завода, указанное взаимное расположение оборудования, зданий и сооружений может быть изменено. </w:t>
      </w:r>
    </w:p>
    <w:p w:rsidR="001609F1" w:rsidRPr="00093F71" w:rsidRDefault="001609F1" w:rsidP="001609F1">
      <w:pPr>
        <w:shd w:val="clear" w:color="auto" w:fill="FFFFFF"/>
        <w:spacing w:after="120" w:line="240" w:lineRule="auto"/>
        <w:jc w:val="both"/>
        <w:rPr>
          <w:rFonts w:ascii="Times New Roman" w:eastAsia="Calibri" w:hAnsi="Times New Roman"/>
          <w:b/>
          <w:sz w:val="24"/>
          <w:szCs w:val="24"/>
          <w:lang w:eastAsia="en-US"/>
        </w:rPr>
      </w:pPr>
    </w:p>
    <w:p w:rsidR="001609F1" w:rsidRPr="00093F71" w:rsidRDefault="001609F1" w:rsidP="00F9651E">
      <w:pPr>
        <w:shd w:val="clear" w:color="auto" w:fill="FFFFFF"/>
        <w:spacing w:after="120" w:line="240" w:lineRule="auto"/>
        <w:ind w:firstLine="709"/>
        <w:jc w:val="both"/>
        <w:rPr>
          <w:rFonts w:ascii="Times New Roman" w:eastAsia="Calibri" w:hAnsi="Times New Roman"/>
          <w:b/>
          <w:sz w:val="24"/>
          <w:szCs w:val="24"/>
          <w:lang w:eastAsia="en-US"/>
        </w:rPr>
      </w:pPr>
      <w:r w:rsidRPr="00093F71">
        <w:rPr>
          <w:rFonts w:ascii="Times New Roman" w:eastAsia="Calibri" w:hAnsi="Times New Roman"/>
          <w:b/>
          <w:sz w:val="24"/>
          <w:szCs w:val="24"/>
          <w:lang w:eastAsia="en-US"/>
        </w:rPr>
        <w:t>3. МАРКЕТИНГОВАЯ ЧАСТЬ</w:t>
      </w:r>
    </w:p>
    <w:p w:rsidR="001609F1" w:rsidRPr="00093F71" w:rsidRDefault="001609F1" w:rsidP="00F9651E">
      <w:pPr>
        <w:shd w:val="clear" w:color="auto" w:fill="FFFFFF"/>
        <w:spacing w:after="120" w:line="240" w:lineRule="auto"/>
        <w:ind w:firstLine="709"/>
        <w:jc w:val="both"/>
        <w:rPr>
          <w:rFonts w:ascii="Times New Roman" w:eastAsia="Calibri" w:hAnsi="Times New Roman"/>
          <w:sz w:val="24"/>
          <w:szCs w:val="24"/>
          <w:lang w:eastAsia="en-US"/>
        </w:rPr>
      </w:pPr>
    </w:p>
    <w:p w:rsidR="001609F1" w:rsidRPr="00093F71" w:rsidRDefault="001609F1" w:rsidP="00F9651E">
      <w:pPr>
        <w:shd w:val="clear" w:color="auto" w:fill="FFFFFF"/>
        <w:spacing w:after="120" w:line="240" w:lineRule="auto"/>
        <w:ind w:firstLine="709"/>
        <w:jc w:val="both"/>
        <w:rPr>
          <w:rFonts w:ascii="Times New Roman" w:eastAsia="Calibri" w:hAnsi="Times New Roman"/>
          <w:sz w:val="24"/>
          <w:szCs w:val="24"/>
          <w:lang w:eastAsia="en-US"/>
        </w:rPr>
      </w:pPr>
      <w:r w:rsidRPr="00093F71">
        <w:rPr>
          <w:rFonts w:ascii="Times New Roman" w:eastAsia="Calibri" w:hAnsi="Times New Roman"/>
          <w:b/>
          <w:bCs/>
          <w:sz w:val="24"/>
          <w:szCs w:val="24"/>
          <w:lang w:eastAsia="en-US"/>
        </w:rPr>
        <w:t>Динамика развития мирового рынка, СНГ и Казахстана</w:t>
      </w:r>
      <w:r w:rsidRPr="00093F71">
        <w:rPr>
          <w:rFonts w:ascii="Times New Roman" w:eastAsia="Calibri" w:hAnsi="Times New Roman"/>
          <w:sz w:val="24"/>
          <w:szCs w:val="24"/>
          <w:lang w:eastAsia="en-US"/>
        </w:rPr>
        <w:t xml:space="preserve">  </w:t>
      </w:r>
    </w:p>
    <w:p w:rsidR="001609F1" w:rsidRPr="00093F71" w:rsidRDefault="001609F1" w:rsidP="00F9651E">
      <w:pPr>
        <w:shd w:val="clear" w:color="auto" w:fill="FFFFFF"/>
        <w:spacing w:after="120" w:line="240" w:lineRule="auto"/>
        <w:ind w:firstLine="709"/>
        <w:jc w:val="both"/>
        <w:rPr>
          <w:rFonts w:ascii="Times New Roman" w:eastAsia="Calibri" w:hAnsi="Times New Roman"/>
          <w:sz w:val="24"/>
          <w:szCs w:val="24"/>
          <w:lang w:eastAsia="en-US"/>
        </w:rPr>
      </w:pPr>
      <w:r w:rsidRPr="00093F71">
        <w:rPr>
          <w:rFonts w:ascii="Times New Roman" w:eastAsia="Calibri" w:hAnsi="Times New Roman"/>
          <w:sz w:val="24"/>
          <w:szCs w:val="24"/>
          <w:lang w:eastAsia="en-US"/>
        </w:rPr>
        <w:t xml:space="preserve">Постоянный рост и накопление ТБО. </w:t>
      </w:r>
    </w:p>
    <w:p w:rsidR="001609F1" w:rsidRPr="00093F71" w:rsidRDefault="001609F1" w:rsidP="00F9651E">
      <w:pPr>
        <w:shd w:val="clear" w:color="auto" w:fill="FFFFFF"/>
        <w:spacing w:after="120" w:line="240" w:lineRule="auto"/>
        <w:ind w:firstLine="709"/>
        <w:jc w:val="both"/>
        <w:rPr>
          <w:rFonts w:ascii="Times New Roman" w:eastAsia="Calibri" w:hAnsi="Times New Roman"/>
          <w:sz w:val="24"/>
          <w:szCs w:val="24"/>
          <w:lang w:eastAsia="en-US"/>
        </w:rPr>
      </w:pPr>
      <w:r w:rsidRPr="00093F71">
        <w:rPr>
          <w:rFonts w:ascii="Times New Roman" w:eastAsia="Calibri" w:hAnsi="Times New Roman"/>
          <w:b/>
          <w:bCs/>
          <w:sz w:val="24"/>
          <w:szCs w:val="24"/>
          <w:lang w:eastAsia="en-US"/>
        </w:rPr>
        <w:t>Объем планируемого производства</w:t>
      </w:r>
      <w:r w:rsidRPr="00093F71">
        <w:rPr>
          <w:rFonts w:ascii="Times New Roman" w:eastAsia="Calibri" w:hAnsi="Times New Roman"/>
          <w:sz w:val="24"/>
          <w:szCs w:val="24"/>
          <w:lang w:eastAsia="en-US"/>
        </w:rPr>
        <w:t xml:space="preserve"> </w:t>
      </w:r>
    </w:p>
    <w:p w:rsidR="001609F1" w:rsidRPr="00093F71" w:rsidRDefault="001609F1" w:rsidP="00F9651E">
      <w:pPr>
        <w:shd w:val="clear" w:color="auto" w:fill="FFFFFF"/>
        <w:spacing w:after="120" w:line="240" w:lineRule="auto"/>
        <w:ind w:firstLine="709"/>
        <w:jc w:val="both"/>
        <w:rPr>
          <w:rFonts w:ascii="Times New Roman" w:eastAsia="Calibri" w:hAnsi="Times New Roman"/>
          <w:sz w:val="24"/>
          <w:szCs w:val="24"/>
          <w:lang w:eastAsia="en-US"/>
        </w:rPr>
      </w:pPr>
      <w:r w:rsidRPr="00093F71">
        <w:rPr>
          <w:rFonts w:ascii="Times New Roman" w:eastAsia="Calibri" w:hAnsi="Times New Roman"/>
          <w:sz w:val="24"/>
          <w:szCs w:val="24"/>
          <w:lang w:eastAsia="en-US"/>
        </w:rPr>
        <w:t xml:space="preserve">Ежегодное производство пиролизного газа – 17 500 тн, 5 250 тн углеподобного остатка, 13 750 перегретого пара и 13 365 тн строительного и гидрометаллургического сырья. </w:t>
      </w:r>
    </w:p>
    <w:p w:rsidR="001609F1" w:rsidRPr="00093F71" w:rsidRDefault="001609F1" w:rsidP="00F9651E">
      <w:pPr>
        <w:shd w:val="clear" w:color="auto" w:fill="FFFFFF"/>
        <w:spacing w:after="120" w:line="240" w:lineRule="auto"/>
        <w:ind w:firstLine="709"/>
        <w:jc w:val="both"/>
        <w:rPr>
          <w:rFonts w:ascii="Times New Roman" w:eastAsia="Calibri" w:hAnsi="Times New Roman"/>
          <w:sz w:val="24"/>
          <w:szCs w:val="24"/>
          <w:lang w:eastAsia="en-US"/>
        </w:rPr>
      </w:pPr>
      <w:r w:rsidRPr="00093F71">
        <w:rPr>
          <w:rFonts w:ascii="Times New Roman" w:eastAsia="Calibri" w:hAnsi="Times New Roman"/>
          <w:b/>
          <w:bCs/>
          <w:sz w:val="24"/>
          <w:szCs w:val="24"/>
          <w:lang w:eastAsia="en-US"/>
        </w:rPr>
        <w:t xml:space="preserve">Потребители </w:t>
      </w:r>
      <w:r w:rsidRPr="00093F71">
        <w:rPr>
          <w:rFonts w:ascii="Times New Roman" w:eastAsia="Calibri" w:hAnsi="Times New Roman"/>
          <w:sz w:val="24"/>
          <w:szCs w:val="24"/>
          <w:lang w:eastAsia="en-US"/>
        </w:rPr>
        <w:t xml:space="preserve"> </w:t>
      </w:r>
    </w:p>
    <w:p w:rsidR="001609F1" w:rsidRPr="00093F71" w:rsidRDefault="001609F1" w:rsidP="00F9651E">
      <w:pPr>
        <w:shd w:val="clear" w:color="auto" w:fill="FFFFFF"/>
        <w:spacing w:after="120" w:line="240" w:lineRule="auto"/>
        <w:ind w:firstLine="709"/>
        <w:jc w:val="both"/>
        <w:rPr>
          <w:rFonts w:ascii="Times New Roman" w:eastAsia="Calibri" w:hAnsi="Times New Roman"/>
          <w:sz w:val="24"/>
          <w:szCs w:val="24"/>
          <w:lang w:eastAsia="en-US"/>
        </w:rPr>
      </w:pPr>
      <w:r w:rsidRPr="00093F71">
        <w:rPr>
          <w:rFonts w:ascii="Times New Roman" w:eastAsia="Calibri" w:hAnsi="Times New Roman"/>
          <w:sz w:val="24"/>
          <w:szCs w:val="24"/>
          <w:lang w:eastAsia="en-US"/>
        </w:rPr>
        <w:t xml:space="preserve">Промышленный и аграрный сектор, социальная инфраструктура. </w:t>
      </w:r>
    </w:p>
    <w:p w:rsidR="001609F1" w:rsidRPr="00093F71" w:rsidRDefault="001609F1" w:rsidP="00F9651E">
      <w:pPr>
        <w:shd w:val="clear" w:color="auto" w:fill="FFFFFF"/>
        <w:spacing w:after="120" w:line="240" w:lineRule="auto"/>
        <w:ind w:firstLine="709"/>
        <w:jc w:val="both"/>
        <w:rPr>
          <w:rFonts w:ascii="Times New Roman" w:eastAsia="Calibri" w:hAnsi="Times New Roman"/>
          <w:sz w:val="24"/>
          <w:szCs w:val="24"/>
          <w:lang w:eastAsia="en-US"/>
        </w:rPr>
      </w:pPr>
      <w:r w:rsidRPr="00093F71">
        <w:rPr>
          <w:rFonts w:ascii="Times New Roman" w:eastAsia="Calibri" w:hAnsi="Times New Roman"/>
          <w:b/>
          <w:bCs/>
          <w:sz w:val="24"/>
          <w:szCs w:val="24"/>
          <w:lang w:eastAsia="en-US"/>
        </w:rPr>
        <w:t xml:space="preserve">Существующие конкуренты </w:t>
      </w:r>
    </w:p>
    <w:p w:rsidR="001609F1" w:rsidRPr="00093F71" w:rsidRDefault="001609F1" w:rsidP="00F9651E">
      <w:pPr>
        <w:shd w:val="clear" w:color="auto" w:fill="FFFFFF"/>
        <w:spacing w:after="120" w:line="240" w:lineRule="auto"/>
        <w:ind w:firstLine="709"/>
        <w:jc w:val="both"/>
        <w:rPr>
          <w:rFonts w:ascii="Times New Roman" w:eastAsia="Calibri" w:hAnsi="Times New Roman"/>
          <w:sz w:val="24"/>
          <w:szCs w:val="24"/>
          <w:lang w:eastAsia="en-US"/>
        </w:rPr>
      </w:pPr>
      <w:r w:rsidRPr="00093F71">
        <w:rPr>
          <w:rFonts w:ascii="Times New Roman" w:eastAsia="Calibri" w:hAnsi="Times New Roman"/>
          <w:sz w:val="24"/>
          <w:szCs w:val="24"/>
          <w:lang w:eastAsia="en-US"/>
        </w:rPr>
        <w:t xml:space="preserve">Различные, в том числе «традиционные» технологии переработки ТБО. </w:t>
      </w:r>
    </w:p>
    <w:p w:rsidR="001609F1" w:rsidRPr="00093F71" w:rsidRDefault="001609F1" w:rsidP="00F9651E">
      <w:pPr>
        <w:shd w:val="clear" w:color="auto" w:fill="FFFFFF"/>
        <w:spacing w:after="120" w:line="240" w:lineRule="auto"/>
        <w:ind w:firstLine="709"/>
        <w:jc w:val="both"/>
        <w:rPr>
          <w:rFonts w:ascii="Times New Roman" w:eastAsia="Calibri" w:hAnsi="Times New Roman"/>
          <w:sz w:val="24"/>
          <w:szCs w:val="24"/>
          <w:lang w:eastAsia="en-US"/>
        </w:rPr>
      </w:pPr>
      <w:r w:rsidRPr="00093F71">
        <w:rPr>
          <w:rFonts w:ascii="Times New Roman" w:eastAsia="Calibri" w:hAnsi="Times New Roman"/>
          <w:b/>
          <w:bCs/>
          <w:sz w:val="24"/>
          <w:szCs w:val="24"/>
          <w:lang w:eastAsia="en-US"/>
        </w:rPr>
        <w:t>Доступ к рынкам сырья</w:t>
      </w:r>
      <w:r w:rsidRPr="00093F71">
        <w:rPr>
          <w:rFonts w:ascii="Times New Roman" w:eastAsia="Calibri" w:hAnsi="Times New Roman"/>
          <w:sz w:val="24"/>
          <w:szCs w:val="24"/>
          <w:lang w:eastAsia="en-US"/>
        </w:rPr>
        <w:t xml:space="preserve"> </w:t>
      </w:r>
    </w:p>
    <w:p w:rsidR="001609F1" w:rsidRPr="00093F71" w:rsidRDefault="001609F1" w:rsidP="00F9651E">
      <w:pPr>
        <w:shd w:val="clear" w:color="auto" w:fill="FFFFFF"/>
        <w:spacing w:after="120" w:line="240" w:lineRule="auto"/>
        <w:ind w:firstLine="709"/>
        <w:jc w:val="both"/>
        <w:rPr>
          <w:rFonts w:ascii="Times New Roman" w:eastAsia="Calibri" w:hAnsi="Times New Roman"/>
          <w:sz w:val="24"/>
          <w:szCs w:val="24"/>
          <w:lang w:eastAsia="en-US"/>
        </w:rPr>
      </w:pPr>
      <w:r w:rsidRPr="00093F71">
        <w:rPr>
          <w:rFonts w:ascii="Times New Roman" w:eastAsia="Calibri" w:hAnsi="Times New Roman"/>
          <w:sz w:val="24"/>
          <w:szCs w:val="24"/>
          <w:lang w:eastAsia="en-US"/>
        </w:rPr>
        <w:lastRenderedPageBreak/>
        <w:t xml:space="preserve">Примерное количество ТБО, только накопившихся за последние 15 лет (новейшая история Казахстана), составляет: 75 000 000 тн. </w:t>
      </w:r>
      <w:r w:rsidRPr="00093F71">
        <w:rPr>
          <w:rFonts w:ascii="Times New Roman" w:eastAsia="Calibri" w:hAnsi="Times New Roman"/>
          <w:sz w:val="24"/>
          <w:szCs w:val="24"/>
          <w:u w:val="single"/>
          <w:lang w:eastAsia="en-US"/>
        </w:rPr>
        <w:t>Для примера:</w:t>
      </w:r>
      <w:r w:rsidRPr="00093F71">
        <w:rPr>
          <w:rFonts w:ascii="Times New Roman" w:eastAsia="Calibri" w:hAnsi="Times New Roman"/>
          <w:sz w:val="24"/>
          <w:szCs w:val="24"/>
          <w:lang w:eastAsia="en-US"/>
        </w:rPr>
        <w:t xml:space="preserve"> Круглосуточная переработка только этого количества ТБО на установке мощностью 100 тн/час займет 85 лет, не говоря об остальных  ранее накопившихся и нынешнем постоянном их параллельном пополнении. Ежегодное пополнение запасов ТБО в мире составляет 1,5 млрд.тн.</w:t>
      </w:r>
    </w:p>
    <w:p w:rsidR="001609F1" w:rsidRPr="00093F71" w:rsidRDefault="001609F1" w:rsidP="00F9651E">
      <w:pPr>
        <w:shd w:val="clear" w:color="auto" w:fill="FFFFFF"/>
        <w:spacing w:after="120" w:line="240" w:lineRule="auto"/>
        <w:ind w:firstLine="709"/>
        <w:jc w:val="both"/>
        <w:rPr>
          <w:rFonts w:ascii="Times New Roman" w:eastAsia="Calibri" w:hAnsi="Times New Roman"/>
          <w:sz w:val="24"/>
          <w:szCs w:val="24"/>
          <w:lang w:eastAsia="en-US"/>
        </w:rPr>
      </w:pPr>
      <w:r w:rsidRPr="00093F71">
        <w:rPr>
          <w:rFonts w:ascii="Times New Roman" w:eastAsia="Calibri" w:hAnsi="Times New Roman"/>
          <w:b/>
          <w:bCs/>
          <w:sz w:val="24"/>
          <w:szCs w:val="24"/>
          <w:lang w:eastAsia="en-US"/>
        </w:rPr>
        <w:t>География отрасли</w:t>
      </w:r>
      <w:r w:rsidRPr="00093F71">
        <w:rPr>
          <w:rFonts w:ascii="Times New Roman" w:eastAsia="Calibri" w:hAnsi="Times New Roman"/>
          <w:sz w:val="24"/>
          <w:szCs w:val="24"/>
          <w:lang w:eastAsia="en-US"/>
        </w:rPr>
        <w:t xml:space="preserve"> </w:t>
      </w:r>
    </w:p>
    <w:p w:rsidR="001609F1" w:rsidRPr="00093F71" w:rsidRDefault="001609F1" w:rsidP="00F9651E">
      <w:pPr>
        <w:shd w:val="clear" w:color="auto" w:fill="FFFFFF"/>
        <w:spacing w:after="120" w:line="240" w:lineRule="auto"/>
        <w:ind w:firstLine="709"/>
        <w:jc w:val="both"/>
        <w:rPr>
          <w:rFonts w:ascii="Times New Roman" w:eastAsia="Calibri" w:hAnsi="Times New Roman"/>
          <w:sz w:val="24"/>
          <w:szCs w:val="24"/>
          <w:lang w:eastAsia="en-US"/>
        </w:rPr>
      </w:pPr>
      <w:r w:rsidRPr="00093F71">
        <w:rPr>
          <w:rFonts w:ascii="Times New Roman" w:eastAsia="Calibri" w:hAnsi="Times New Roman"/>
          <w:sz w:val="24"/>
          <w:szCs w:val="24"/>
          <w:lang w:eastAsia="en-US"/>
        </w:rPr>
        <w:t>США, Канада, Япония, европейские государства, Россия, Грузия, а также заповедные места (напр. Норвегия, Франция, Швейцария). Мусороперерабатывающие комплексы общей мощностью 1,5 млн. тонн по переработке сырья в год успешно эксплуатируются в г.г. Москва, Уфа, Архангельск, Нижневартовск, Химки, Малоярославец, Альметьевск, Липецк, Барнаул, Рязань. Сейчас идет модульное наращивание их мощностей для глубокой переработки ТБО. В Германии строится МПК полной переработки ТБО мощностью 200 тыс.тн/год.</w:t>
      </w:r>
    </w:p>
    <w:p w:rsidR="001609F1" w:rsidRPr="00093F71" w:rsidRDefault="001609F1" w:rsidP="00F9651E">
      <w:pPr>
        <w:shd w:val="clear" w:color="auto" w:fill="FFFFFF"/>
        <w:spacing w:after="120" w:line="240" w:lineRule="auto"/>
        <w:ind w:firstLine="709"/>
        <w:jc w:val="both"/>
        <w:rPr>
          <w:rFonts w:ascii="Times New Roman" w:eastAsia="Calibri" w:hAnsi="Times New Roman"/>
          <w:sz w:val="24"/>
          <w:szCs w:val="24"/>
          <w:lang w:eastAsia="en-US"/>
        </w:rPr>
      </w:pPr>
      <w:r w:rsidRPr="00093F71">
        <w:rPr>
          <w:rFonts w:ascii="Times New Roman" w:eastAsia="Calibri" w:hAnsi="Times New Roman"/>
          <w:b/>
          <w:bCs/>
          <w:sz w:val="24"/>
          <w:szCs w:val="24"/>
          <w:lang w:eastAsia="en-US"/>
        </w:rPr>
        <w:t>Возможные риски и угрозы</w:t>
      </w:r>
    </w:p>
    <w:p w:rsidR="001609F1" w:rsidRPr="00093F71" w:rsidRDefault="001609F1" w:rsidP="00F9651E">
      <w:pPr>
        <w:shd w:val="clear" w:color="auto" w:fill="FFFFFF"/>
        <w:spacing w:after="120" w:line="240" w:lineRule="auto"/>
        <w:ind w:firstLine="709"/>
        <w:jc w:val="both"/>
        <w:rPr>
          <w:rFonts w:ascii="Times New Roman" w:eastAsia="Calibri" w:hAnsi="Times New Roman"/>
          <w:sz w:val="24"/>
          <w:szCs w:val="24"/>
          <w:lang w:eastAsia="en-US"/>
        </w:rPr>
      </w:pPr>
      <w:r w:rsidRPr="00093F71">
        <w:rPr>
          <w:rFonts w:ascii="Times New Roman" w:eastAsia="Calibri" w:hAnsi="Times New Roman"/>
          <w:sz w:val="24"/>
          <w:szCs w:val="24"/>
          <w:lang w:eastAsia="en-US"/>
        </w:rPr>
        <w:t>Технологические – отсутствуют (внедренная и апробированная технология).</w:t>
      </w:r>
    </w:p>
    <w:p w:rsidR="001609F1" w:rsidRDefault="001609F1" w:rsidP="003F7F97">
      <w:pPr>
        <w:shd w:val="clear" w:color="auto" w:fill="FFFFFF"/>
        <w:spacing w:after="120" w:line="240" w:lineRule="auto"/>
        <w:ind w:firstLine="709"/>
        <w:jc w:val="both"/>
        <w:rPr>
          <w:rFonts w:ascii="Times New Roman" w:eastAsia="Calibri" w:hAnsi="Times New Roman"/>
          <w:sz w:val="24"/>
          <w:szCs w:val="24"/>
          <w:lang w:eastAsia="en-US"/>
        </w:rPr>
      </w:pPr>
      <w:r w:rsidRPr="00093F71">
        <w:rPr>
          <w:rFonts w:ascii="Times New Roman" w:eastAsia="Calibri" w:hAnsi="Times New Roman"/>
          <w:sz w:val="24"/>
          <w:szCs w:val="24"/>
          <w:lang w:eastAsia="en-US"/>
        </w:rPr>
        <w:t xml:space="preserve">Рыночные – отсутствуют (высокорентабельная продукция). </w:t>
      </w:r>
    </w:p>
    <w:p w:rsidR="003F7F97" w:rsidRDefault="003F7F97" w:rsidP="003F7F97">
      <w:pPr>
        <w:shd w:val="clear" w:color="auto" w:fill="FFFFFF"/>
        <w:spacing w:after="120" w:line="240" w:lineRule="auto"/>
        <w:ind w:firstLine="709"/>
        <w:jc w:val="both"/>
        <w:rPr>
          <w:rFonts w:ascii="Times New Roman" w:eastAsia="Calibri" w:hAnsi="Times New Roman"/>
          <w:sz w:val="24"/>
          <w:szCs w:val="24"/>
          <w:lang w:eastAsia="en-US"/>
        </w:rPr>
      </w:pPr>
    </w:p>
    <w:p w:rsidR="003F7F97" w:rsidRDefault="003F7F97" w:rsidP="003F7F97">
      <w:pPr>
        <w:shd w:val="clear" w:color="auto" w:fill="FFFFFF"/>
        <w:spacing w:after="120" w:line="240" w:lineRule="auto"/>
        <w:ind w:firstLine="709"/>
        <w:jc w:val="both"/>
        <w:rPr>
          <w:rFonts w:ascii="Times New Roman" w:eastAsia="Calibri" w:hAnsi="Times New Roman"/>
          <w:sz w:val="24"/>
          <w:szCs w:val="24"/>
          <w:lang w:eastAsia="en-US"/>
        </w:rPr>
      </w:pPr>
    </w:p>
    <w:p w:rsidR="003F7F97" w:rsidRDefault="003F7F97" w:rsidP="003F7F97">
      <w:pPr>
        <w:shd w:val="clear" w:color="auto" w:fill="FFFFFF"/>
        <w:spacing w:after="120" w:line="240" w:lineRule="auto"/>
        <w:ind w:firstLine="709"/>
        <w:jc w:val="both"/>
        <w:rPr>
          <w:rFonts w:ascii="Times New Roman" w:eastAsia="Calibri" w:hAnsi="Times New Roman"/>
          <w:sz w:val="24"/>
          <w:szCs w:val="24"/>
          <w:lang w:eastAsia="en-US"/>
        </w:rPr>
      </w:pPr>
    </w:p>
    <w:p w:rsidR="003F7F97" w:rsidRDefault="003F7F97" w:rsidP="003F7F97">
      <w:pPr>
        <w:shd w:val="clear" w:color="auto" w:fill="FFFFFF"/>
        <w:spacing w:after="120" w:line="240" w:lineRule="auto"/>
        <w:ind w:firstLine="709"/>
        <w:jc w:val="both"/>
        <w:rPr>
          <w:rFonts w:ascii="Times New Roman" w:eastAsia="Calibri" w:hAnsi="Times New Roman"/>
          <w:sz w:val="24"/>
          <w:szCs w:val="24"/>
          <w:lang w:eastAsia="en-US"/>
        </w:rPr>
      </w:pPr>
    </w:p>
    <w:p w:rsidR="003F7F97" w:rsidRDefault="003F7F97" w:rsidP="003F7F97">
      <w:pPr>
        <w:shd w:val="clear" w:color="auto" w:fill="FFFFFF"/>
        <w:spacing w:after="120" w:line="240" w:lineRule="auto"/>
        <w:ind w:firstLine="709"/>
        <w:jc w:val="both"/>
        <w:rPr>
          <w:rFonts w:ascii="Times New Roman" w:eastAsia="Calibri" w:hAnsi="Times New Roman"/>
          <w:sz w:val="24"/>
          <w:szCs w:val="24"/>
          <w:lang w:eastAsia="en-US"/>
        </w:rPr>
      </w:pPr>
    </w:p>
    <w:p w:rsidR="003F7F97" w:rsidRDefault="003F7F97" w:rsidP="003F7F97">
      <w:pPr>
        <w:shd w:val="clear" w:color="auto" w:fill="FFFFFF"/>
        <w:spacing w:after="120" w:line="240" w:lineRule="auto"/>
        <w:ind w:firstLine="709"/>
        <w:jc w:val="both"/>
        <w:rPr>
          <w:rFonts w:ascii="Times New Roman" w:eastAsia="Calibri" w:hAnsi="Times New Roman"/>
          <w:sz w:val="24"/>
          <w:szCs w:val="24"/>
          <w:lang w:eastAsia="en-US"/>
        </w:rPr>
      </w:pPr>
    </w:p>
    <w:p w:rsidR="003F7F97" w:rsidRDefault="003F7F97" w:rsidP="003F7F97">
      <w:pPr>
        <w:shd w:val="clear" w:color="auto" w:fill="FFFFFF"/>
        <w:spacing w:after="120" w:line="240" w:lineRule="auto"/>
        <w:ind w:firstLine="709"/>
        <w:jc w:val="both"/>
        <w:rPr>
          <w:rFonts w:ascii="Times New Roman" w:eastAsia="Calibri" w:hAnsi="Times New Roman"/>
          <w:sz w:val="24"/>
          <w:szCs w:val="24"/>
          <w:lang w:eastAsia="en-US"/>
        </w:rPr>
      </w:pPr>
    </w:p>
    <w:p w:rsidR="003F7F97" w:rsidRDefault="003F7F97" w:rsidP="003F7F97">
      <w:pPr>
        <w:shd w:val="clear" w:color="auto" w:fill="FFFFFF"/>
        <w:spacing w:after="120" w:line="240" w:lineRule="auto"/>
        <w:ind w:firstLine="709"/>
        <w:jc w:val="both"/>
        <w:rPr>
          <w:rFonts w:ascii="Times New Roman" w:eastAsia="Calibri" w:hAnsi="Times New Roman"/>
          <w:sz w:val="24"/>
          <w:szCs w:val="24"/>
          <w:lang w:eastAsia="en-US"/>
        </w:rPr>
      </w:pPr>
    </w:p>
    <w:p w:rsidR="003F7F97" w:rsidRDefault="003F7F97" w:rsidP="003F7F97">
      <w:pPr>
        <w:shd w:val="clear" w:color="auto" w:fill="FFFFFF"/>
        <w:spacing w:after="120" w:line="240" w:lineRule="auto"/>
        <w:ind w:firstLine="709"/>
        <w:jc w:val="both"/>
        <w:rPr>
          <w:rFonts w:ascii="Times New Roman" w:eastAsia="Calibri" w:hAnsi="Times New Roman"/>
          <w:sz w:val="24"/>
          <w:szCs w:val="24"/>
          <w:lang w:eastAsia="en-US"/>
        </w:rPr>
      </w:pPr>
    </w:p>
    <w:p w:rsidR="003F7F97" w:rsidRDefault="003F7F97" w:rsidP="003F7F97">
      <w:pPr>
        <w:shd w:val="clear" w:color="auto" w:fill="FFFFFF"/>
        <w:spacing w:after="120" w:line="240" w:lineRule="auto"/>
        <w:ind w:firstLine="709"/>
        <w:jc w:val="both"/>
        <w:rPr>
          <w:rFonts w:ascii="Times New Roman" w:eastAsia="Calibri" w:hAnsi="Times New Roman"/>
          <w:sz w:val="24"/>
          <w:szCs w:val="24"/>
          <w:lang w:eastAsia="en-US"/>
        </w:rPr>
      </w:pPr>
    </w:p>
    <w:p w:rsidR="003F7F97" w:rsidRDefault="003F7F97" w:rsidP="003F7F97">
      <w:pPr>
        <w:shd w:val="clear" w:color="auto" w:fill="FFFFFF"/>
        <w:spacing w:after="120" w:line="240" w:lineRule="auto"/>
        <w:ind w:firstLine="709"/>
        <w:jc w:val="both"/>
        <w:rPr>
          <w:rFonts w:ascii="Times New Roman" w:eastAsia="Calibri" w:hAnsi="Times New Roman"/>
          <w:sz w:val="24"/>
          <w:szCs w:val="24"/>
          <w:lang w:eastAsia="en-US"/>
        </w:rPr>
      </w:pPr>
    </w:p>
    <w:p w:rsidR="003F7F97" w:rsidRDefault="003F7F97" w:rsidP="003F7F97">
      <w:pPr>
        <w:shd w:val="clear" w:color="auto" w:fill="FFFFFF"/>
        <w:spacing w:after="120" w:line="240" w:lineRule="auto"/>
        <w:ind w:firstLine="709"/>
        <w:jc w:val="both"/>
        <w:rPr>
          <w:rFonts w:ascii="Times New Roman" w:eastAsia="Calibri" w:hAnsi="Times New Roman"/>
          <w:sz w:val="24"/>
          <w:szCs w:val="24"/>
          <w:lang w:eastAsia="en-US"/>
        </w:rPr>
      </w:pPr>
    </w:p>
    <w:p w:rsidR="003F7F97" w:rsidRPr="00093F71" w:rsidRDefault="003F7F97" w:rsidP="003F7F97">
      <w:pPr>
        <w:shd w:val="clear" w:color="auto" w:fill="FFFFFF"/>
        <w:spacing w:after="120" w:line="240" w:lineRule="auto"/>
        <w:ind w:firstLine="709"/>
        <w:jc w:val="both"/>
        <w:rPr>
          <w:rFonts w:ascii="Times New Roman" w:eastAsia="Calibri" w:hAnsi="Times New Roman"/>
          <w:sz w:val="24"/>
          <w:szCs w:val="24"/>
          <w:lang w:eastAsia="en-US"/>
        </w:rPr>
      </w:pPr>
    </w:p>
    <w:p w:rsidR="001609F1" w:rsidRDefault="001609F1" w:rsidP="001609F1">
      <w:pPr>
        <w:shd w:val="clear" w:color="auto" w:fill="FFFFFF"/>
        <w:spacing w:after="120" w:line="240" w:lineRule="auto"/>
        <w:jc w:val="both"/>
        <w:rPr>
          <w:rFonts w:ascii="Times New Roman" w:eastAsia="Calibri" w:hAnsi="Times New Roman"/>
          <w:sz w:val="24"/>
          <w:szCs w:val="24"/>
          <w:lang w:eastAsia="en-US"/>
        </w:rPr>
      </w:pPr>
    </w:p>
    <w:p w:rsidR="00EE1E2A" w:rsidRDefault="00EE1E2A" w:rsidP="001609F1">
      <w:pPr>
        <w:shd w:val="clear" w:color="auto" w:fill="FFFFFF"/>
        <w:spacing w:after="120" w:line="240" w:lineRule="auto"/>
        <w:jc w:val="both"/>
        <w:rPr>
          <w:rFonts w:ascii="Times New Roman" w:eastAsia="Calibri" w:hAnsi="Times New Roman"/>
          <w:sz w:val="24"/>
          <w:szCs w:val="24"/>
          <w:lang w:eastAsia="en-US"/>
        </w:rPr>
      </w:pPr>
    </w:p>
    <w:p w:rsidR="00EE1E2A" w:rsidRDefault="00EE1E2A" w:rsidP="001609F1">
      <w:pPr>
        <w:shd w:val="clear" w:color="auto" w:fill="FFFFFF"/>
        <w:spacing w:after="120" w:line="240" w:lineRule="auto"/>
        <w:jc w:val="both"/>
        <w:rPr>
          <w:rFonts w:ascii="Times New Roman" w:eastAsia="Calibri" w:hAnsi="Times New Roman"/>
          <w:sz w:val="24"/>
          <w:szCs w:val="24"/>
          <w:lang w:eastAsia="en-US"/>
        </w:rPr>
      </w:pPr>
    </w:p>
    <w:p w:rsidR="00665875" w:rsidRDefault="00665875" w:rsidP="001609F1">
      <w:pPr>
        <w:shd w:val="clear" w:color="auto" w:fill="FFFFFF"/>
        <w:spacing w:after="120" w:line="240" w:lineRule="auto"/>
        <w:jc w:val="both"/>
        <w:rPr>
          <w:rFonts w:ascii="Times New Roman" w:eastAsia="Calibri" w:hAnsi="Times New Roman"/>
          <w:sz w:val="24"/>
          <w:szCs w:val="24"/>
          <w:lang w:eastAsia="en-US"/>
        </w:rPr>
      </w:pPr>
    </w:p>
    <w:p w:rsidR="00665875" w:rsidRDefault="00665875" w:rsidP="001609F1">
      <w:pPr>
        <w:shd w:val="clear" w:color="auto" w:fill="FFFFFF"/>
        <w:spacing w:after="120" w:line="240" w:lineRule="auto"/>
        <w:jc w:val="both"/>
        <w:rPr>
          <w:rFonts w:ascii="Times New Roman" w:eastAsia="Calibri" w:hAnsi="Times New Roman"/>
          <w:sz w:val="24"/>
          <w:szCs w:val="24"/>
          <w:lang w:eastAsia="en-US"/>
        </w:rPr>
      </w:pPr>
    </w:p>
    <w:p w:rsidR="00665875" w:rsidRDefault="00665875" w:rsidP="001609F1">
      <w:pPr>
        <w:shd w:val="clear" w:color="auto" w:fill="FFFFFF"/>
        <w:spacing w:after="120" w:line="240" w:lineRule="auto"/>
        <w:jc w:val="both"/>
        <w:rPr>
          <w:rFonts w:ascii="Times New Roman" w:eastAsia="Calibri" w:hAnsi="Times New Roman"/>
          <w:sz w:val="24"/>
          <w:szCs w:val="24"/>
          <w:lang w:eastAsia="en-US"/>
        </w:rPr>
      </w:pPr>
    </w:p>
    <w:p w:rsidR="00665875" w:rsidRDefault="00665875" w:rsidP="001609F1">
      <w:pPr>
        <w:shd w:val="clear" w:color="auto" w:fill="FFFFFF"/>
        <w:spacing w:after="120" w:line="240" w:lineRule="auto"/>
        <w:jc w:val="both"/>
        <w:rPr>
          <w:rFonts w:ascii="Times New Roman" w:eastAsia="Calibri" w:hAnsi="Times New Roman"/>
          <w:sz w:val="24"/>
          <w:szCs w:val="24"/>
          <w:lang w:eastAsia="en-US"/>
        </w:rPr>
      </w:pPr>
    </w:p>
    <w:p w:rsidR="00EE1E2A" w:rsidRPr="00093F71" w:rsidRDefault="00EE1E2A" w:rsidP="001609F1">
      <w:pPr>
        <w:shd w:val="clear" w:color="auto" w:fill="FFFFFF"/>
        <w:spacing w:after="120" w:line="240" w:lineRule="auto"/>
        <w:jc w:val="both"/>
        <w:rPr>
          <w:rFonts w:ascii="Times New Roman" w:eastAsia="Calibri" w:hAnsi="Times New Roman"/>
          <w:sz w:val="24"/>
          <w:szCs w:val="24"/>
          <w:lang w:eastAsia="en-US"/>
        </w:rPr>
      </w:pPr>
    </w:p>
    <w:p w:rsidR="001609F1" w:rsidRPr="00093F71" w:rsidRDefault="001609F1" w:rsidP="001609F1">
      <w:pPr>
        <w:shd w:val="clear" w:color="auto" w:fill="FFFFFF"/>
        <w:spacing w:after="120" w:line="240" w:lineRule="auto"/>
        <w:jc w:val="both"/>
        <w:rPr>
          <w:rFonts w:ascii="Times New Roman" w:eastAsia="Calibri" w:hAnsi="Times New Roman"/>
          <w:caps/>
          <w:sz w:val="24"/>
          <w:szCs w:val="24"/>
          <w:lang w:eastAsia="en-US"/>
        </w:rPr>
      </w:pPr>
      <w:r w:rsidRPr="00093F71">
        <w:rPr>
          <w:rFonts w:ascii="Times New Roman" w:eastAsia="Calibri" w:hAnsi="Times New Roman"/>
          <w:b/>
          <w:caps/>
          <w:sz w:val="24"/>
          <w:szCs w:val="24"/>
          <w:lang w:eastAsia="en-US"/>
        </w:rPr>
        <w:lastRenderedPageBreak/>
        <w:t>4. Схема движения материальных потоков и финансы</w:t>
      </w:r>
      <w:r w:rsidRPr="00093F71">
        <w:rPr>
          <w:rFonts w:ascii="Times New Roman" w:eastAsia="Calibri" w:hAnsi="Times New Roman"/>
          <w:caps/>
          <w:sz w:val="24"/>
          <w:szCs w:val="24"/>
          <w:lang w:eastAsia="en-US"/>
        </w:rPr>
        <w:t xml:space="preserve"> </w:t>
      </w:r>
    </w:p>
    <w:p w:rsidR="001609F1" w:rsidRPr="00093F71" w:rsidRDefault="001609F1" w:rsidP="001609F1">
      <w:pPr>
        <w:shd w:val="clear" w:color="auto" w:fill="FFFFFF"/>
        <w:spacing w:after="120" w:line="240" w:lineRule="auto"/>
        <w:jc w:val="both"/>
        <w:rPr>
          <w:rFonts w:ascii="Times New Roman" w:eastAsia="Calibri" w:hAnsi="Times New Roman"/>
          <w:sz w:val="24"/>
          <w:szCs w:val="24"/>
          <w:lang w:eastAsia="en-US"/>
        </w:rPr>
      </w:pPr>
      <w:r w:rsidRPr="00093F71">
        <w:rPr>
          <w:rFonts w:ascii="Times New Roman" w:eastAsia="Calibri" w:hAnsi="Times New Roman"/>
          <w:sz w:val="24"/>
          <w:szCs w:val="24"/>
          <w:lang w:eastAsia="en-US"/>
        </w:rPr>
        <w:t xml:space="preserve">(Финансовая часть разработана с использованием программы </w:t>
      </w:r>
      <w:r w:rsidRPr="00093F71">
        <w:rPr>
          <w:rFonts w:ascii="Times New Roman" w:eastAsia="Calibri" w:hAnsi="Times New Roman"/>
          <w:sz w:val="24"/>
          <w:szCs w:val="24"/>
          <w:lang w:val="en-US" w:eastAsia="en-US"/>
        </w:rPr>
        <w:t>Project</w:t>
      </w:r>
      <w:r w:rsidRPr="00093F71">
        <w:rPr>
          <w:rFonts w:ascii="Times New Roman" w:eastAsia="Calibri" w:hAnsi="Times New Roman"/>
          <w:sz w:val="24"/>
          <w:szCs w:val="24"/>
          <w:lang w:eastAsia="en-US"/>
        </w:rPr>
        <w:t xml:space="preserve"> </w:t>
      </w:r>
      <w:r w:rsidRPr="00093F71">
        <w:rPr>
          <w:rFonts w:ascii="Times New Roman" w:eastAsia="Calibri" w:hAnsi="Times New Roman"/>
          <w:sz w:val="24"/>
          <w:szCs w:val="24"/>
          <w:lang w:val="en-US" w:eastAsia="en-US"/>
        </w:rPr>
        <w:t>Expert</w:t>
      </w:r>
      <w:r w:rsidRPr="00093F71">
        <w:rPr>
          <w:rFonts w:ascii="Times New Roman" w:eastAsia="Calibri" w:hAnsi="Times New Roman"/>
          <w:sz w:val="24"/>
          <w:szCs w:val="24"/>
          <w:lang w:eastAsia="en-US"/>
        </w:rPr>
        <w:t>)</w:t>
      </w:r>
    </w:p>
    <w:p w:rsidR="001609F1" w:rsidRPr="00093F71" w:rsidRDefault="001609F1" w:rsidP="001609F1">
      <w:pPr>
        <w:shd w:val="clear" w:color="auto" w:fill="FFFFFF"/>
        <w:spacing w:after="120" w:line="240" w:lineRule="auto"/>
        <w:jc w:val="both"/>
        <w:rPr>
          <w:rFonts w:ascii="Times New Roman" w:eastAsia="Calibri" w:hAnsi="Times New Roman"/>
          <w:sz w:val="24"/>
          <w:szCs w:val="24"/>
          <w:lang w:eastAsia="en-US"/>
        </w:rPr>
      </w:pPr>
    </w:p>
    <w:p w:rsidR="001609F1" w:rsidRPr="00093F71" w:rsidRDefault="00CE5967" w:rsidP="001609F1">
      <w:pPr>
        <w:shd w:val="clear" w:color="auto" w:fill="FFFFFF"/>
        <w:spacing w:after="120" w:line="240" w:lineRule="auto"/>
        <w:jc w:val="both"/>
        <w:rPr>
          <w:rFonts w:ascii="Times New Roman" w:eastAsia="Calibri" w:hAnsi="Times New Roman"/>
          <w:sz w:val="28"/>
          <w:szCs w:val="28"/>
          <w:highlight w:val="yellow"/>
          <w:lang w:eastAsia="en-US"/>
        </w:rPr>
      </w:pPr>
      <w:r w:rsidRPr="00CE5967">
        <w:rPr>
          <w:rFonts w:ascii="Times New Roman" w:eastAsia="Calibri" w:hAnsi="Times New Roman"/>
          <w:sz w:val="28"/>
          <w:szCs w:val="28"/>
          <w:highlight w:val="yellow"/>
          <w:lang w:eastAsia="en-US"/>
        </w:rPr>
        <w:pict>
          <v:shape id="_x0000_i1027" type="#_x0000_t75" style="width:435.75pt;height:353.45pt">
            <v:imagedata r:id="rId14" o:title=""/>
          </v:shape>
        </w:pict>
      </w:r>
    </w:p>
    <w:p w:rsidR="001609F1" w:rsidRPr="00093F71" w:rsidRDefault="001609F1" w:rsidP="001609F1">
      <w:pPr>
        <w:shd w:val="clear" w:color="auto" w:fill="FFFFFF"/>
        <w:spacing w:after="120" w:line="240" w:lineRule="auto"/>
        <w:jc w:val="both"/>
        <w:rPr>
          <w:rFonts w:ascii="Times New Roman" w:eastAsia="Calibri" w:hAnsi="Times New Roman"/>
          <w:sz w:val="20"/>
          <w:szCs w:val="20"/>
          <w:lang w:eastAsia="en-US"/>
        </w:rPr>
      </w:pPr>
      <w:r w:rsidRPr="00093F71">
        <w:rPr>
          <w:rFonts w:ascii="Times New Roman" w:eastAsia="Calibri" w:hAnsi="Times New Roman"/>
          <w:sz w:val="20"/>
          <w:szCs w:val="20"/>
          <w:lang w:eastAsia="en-US"/>
        </w:rPr>
        <w:t>Примечание: 1.Финансовые показатели были рассчитаны для условий Республики Казахстан. 2.Даннная методика может быть применена для любых других стран с учетом их специфики.</w:t>
      </w:r>
    </w:p>
    <w:p w:rsidR="00FC352A" w:rsidRDefault="001609F1" w:rsidP="001609F1">
      <w:pPr>
        <w:shd w:val="clear" w:color="auto" w:fill="FFFFFF"/>
        <w:spacing w:after="120" w:line="240" w:lineRule="auto"/>
        <w:jc w:val="both"/>
        <w:rPr>
          <w:rFonts w:ascii="Times New Roman" w:eastAsia="Calibri" w:hAnsi="Times New Roman"/>
          <w:sz w:val="24"/>
          <w:szCs w:val="24"/>
          <w:lang w:eastAsia="en-US"/>
        </w:rPr>
      </w:pPr>
      <w:r w:rsidRPr="00093F71">
        <w:rPr>
          <w:rFonts w:ascii="Times New Roman" w:eastAsia="Calibri" w:hAnsi="Times New Roman"/>
          <w:sz w:val="24"/>
          <w:szCs w:val="24"/>
          <w:lang w:eastAsia="en-US"/>
        </w:rPr>
        <w:t>Рисунок 3. Схема движения материальных потоков и финансы для проекта завода по переработке ТБО мощностью 50 тыс. тн сырья в год</w:t>
      </w:r>
    </w:p>
    <w:p w:rsidR="001609F1" w:rsidRPr="00093F71" w:rsidRDefault="001609F1" w:rsidP="001609F1">
      <w:pPr>
        <w:shd w:val="clear" w:color="auto" w:fill="FFFFFF"/>
        <w:spacing w:after="120" w:line="240" w:lineRule="auto"/>
        <w:jc w:val="both"/>
        <w:rPr>
          <w:rFonts w:ascii="Times New Roman" w:eastAsia="Calibri" w:hAnsi="Times New Roman"/>
          <w:sz w:val="24"/>
          <w:szCs w:val="24"/>
          <w:lang w:eastAsia="en-US"/>
        </w:rPr>
      </w:pPr>
    </w:p>
    <w:p w:rsidR="001609F1" w:rsidRPr="00093F71" w:rsidRDefault="001609F1" w:rsidP="001609F1">
      <w:pPr>
        <w:shd w:val="clear" w:color="auto" w:fill="FFFFFF"/>
        <w:spacing w:after="120" w:line="240" w:lineRule="auto"/>
        <w:jc w:val="both"/>
        <w:rPr>
          <w:rFonts w:ascii="Times New Roman" w:eastAsia="Calibri" w:hAnsi="Times New Roman"/>
          <w:b/>
          <w:bCs/>
          <w:iCs/>
          <w:caps/>
          <w:sz w:val="24"/>
          <w:szCs w:val="24"/>
          <w:lang w:eastAsia="en-US"/>
        </w:rPr>
      </w:pPr>
      <w:r w:rsidRPr="00093F71">
        <w:rPr>
          <w:rFonts w:ascii="Times New Roman" w:eastAsia="Calibri" w:hAnsi="Times New Roman"/>
          <w:b/>
          <w:bCs/>
          <w:iCs/>
          <w:caps/>
          <w:sz w:val="24"/>
          <w:szCs w:val="24"/>
          <w:lang w:eastAsia="en-US"/>
        </w:rPr>
        <w:t>5. Основные показатели проекта</w:t>
      </w:r>
    </w:p>
    <w:p w:rsidR="001609F1" w:rsidRPr="00093F71" w:rsidRDefault="001609F1" w:rsidP="001609F1">
      <w:pPr>
        <w:shd w:val="clear" w:color="auto" w:fill="FFFFFF"/>
        <w:spacing w:after="120" w:line="240" w:lineRule="auto"/>
        <w:jc w:val="both"/>
        <w:rPr>
          <w:rFonts w:ascii="Times New Roman" w:eastAsia="Calibri" w:hAnsi="Times New Roman"/>
          <w:bCs/>
          <w:iCs/>
          <w:sz w:val="24"/>
          <w:szCs w:val="24"/>
          <w:lang w:eastAsia="en-US"/>
        </w:rPr>
      </w:pPr>
    </w:p>
    <w:tbl>
      <w:tblPr>
        <w:tblW w:w="90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920"/>
        <w:gridCol w:w="1313"/>
        <w:gridCol w:w="1806"/>
      </w:tblGrid>
      <w:tr w:rsidR="001609F1" w:rsidRPr="00093F71" w:rsidTr="00B37628">
        <w:tc>
          <w:tcPr>
            <w:tcW w:w="5920" w:type="dxa"/>
          </w:tcPr>
          <w:p w:rsidR="001609F1" w:rsidRPr="00093F71" w:rsidRDefault="001609F1" w:rsidP="00B37628">
            <w:pPr>
              <w:shd w:val="clear" w:color="auto" w:fill="FFFFFF"/>
              <w:spacing w:after="120" w:line="240" w:lineRule="auto"/>
              <w:jc w:val="center"/>
              <w:rPr>
                <w:rFonts w:ascii="Times New Roman" w:eastAsia="Calibri" w:hAnsi="Times New Roman"/>
                <w:b/>
                <w:bCs/>
                <w:iCs/>
                <w:sz w:val="24"/>
                <w:szCs w:val="24"/>
                <w:lang w:eastAsia="en-US"/>
              </w:rPr>
            </w:pPr>
            <w:r w:rsidRPr="00093F71">
              <w:rPr>
                <w:rFonts w:ascii="Times New Roman" w:eastAsia="Calibri" w:hAnsi="Times New Roman"/>
                <w:b/>
                <w:bCs/>
                <w:iCs/>
                <w:sz w:val="24"/>
                <w:szCs w:val="24"/>
                <w:lang w:eastAsia="en-US"/>
              </w:rPr>
              <w:t>Наименование</w:t>
            </w:r>
          </w:p>
        </w:tc>
        <w:tc>
          <w:tcPr>
            <w:tcW w:w="1313" w:type="dxa"/>
          </w:tcPr>
          <w:p w:rsidR="001609F1" w:rsidRPr="00093F71" w:rsidRDefault="001609F1" w:rsidP="00B37628">
            <w:pPr>
              <w:shd w:val="clear" w:color="auto" w:fill="FFFFFF"/>
              <w:spacing w:after="120" w:line="240" w:lineRule="auto"/>
              <w:jc w:val="center"/>
              <w:rPr>
                <w:rFonts w:ascii="Times New Roman" w:eastAsia="Calibri" w:hAnsi="Times New Roman"/>
                <w:b/>
                <w:bCs/>
                <w:iCs/>
                <w:sz w:val="24"/>
                <w:szCs w:val="24"/>
                <w:lang w:eastAsia="en-US"/>
              </w:rPr>
            </w:pPr>
            <w:r w:rsidRPr="00093F71">
              <w:rPr>
                <w:rFonts w:ascii="Times New Roman" w:eastAsia="Calibri" w:hAnsi="Times New Roman"/>
                <w:b/>
                <w:bCs/>
                <w:iCs/>
                <w:sz w:val="24"/>
                <w:szCs w:val="24"/>
                <w:lang w:eastAsia="en-US"/>
              </w:rPr>
              <w:t>Ед.изм.</w:t>
            </w:r>
          </w:p>
        </w:tc>
        <w:tc>
          <w:tcPr>
            <w:tcW w:w="1806" w:type="dxa"/>
          </w:tcPr>
          <w:p w:rsidR="001609F1" w:rsidRPr="00093F71" w:rsidRDefault="001609F1" w:rsidP="00B37628">
            <w:pPr>
              <w:shd w:val="clear" w:color="auto" w:fill="FFFFFF"/>
              <w:spacing w:after="120" w:line="240" w:lineRule="auto"/>
              <w:jc w:val="center"/>
              <w:rPr>
                <w:rFonts w:ascii="Times New Roman" w:eastAsia="Calibri" w:hAnsi="Times New Roman"/>
                <w:b/>
                <w:bCs/>
                <w:iCs/>
                <w:sz w:val="24"/>
                <w:szCs w:val="24"/>
                <w:lang w:eastAsia="en-US"/>
              </w:rPr>
            </w:pPr>
            <w:r w:rsidRPr="00093F71">
              <w:rPr>
                <w:rFonts w:ascii="Times New Roman" w:eastAsia="Calibri" w:hAnsi="Times New Roman"/>
                <w:b/>
                <w:bCs/>
                <w:iCs/>
                <w:sz w:val="24"/>
                <w:szCs w:val="24"/>
                <w:lang w:eastAsia="en-US"/>
              </w:rPr>
              <w:t>Показатели</w:t>
            </w:r>
          </w:p>
        </w:tc>
      </w:tr>
      <w:tr w:rsidR="001609F1" w:rsidRPr="00093F71" w:rsidTr="00B37628">
        <w:tc>
          <w:tcPr>
            <w:tcW w:w="5920" w:type="dxa"/>
          </w:tcPr>
          <w:p w:rsidR="001609F1" w:rsidRPr="00093F71" w:rsidRDefault="001609F1" w:rsidP="00B37628">
            <w:pPr>
              <w:shd w:val="clear" w:color="auto" w:fill="FFFFFF"/>
              <w:spacing w:after="120" w:line="240" w:lineRule="auto"/>
              <w:jc w:val="both"/>
              <w:rPr>
                <w:rFonts w:ascii="Times New Roman" w:eastAsia="Calibri" w:hAnsi="Times New Roman"/>
                <w:bCs/>
                <w:iCs/>
                <w:sz w:val="24"/>
                <w:szCs w:val="24"/>
                <w:lang w:eastAsia="en-US"/>
              </w:rPr>
            </w:pPr>
            <w:r w:rsidRPr="00093F71">
              <w:rPr>
                <w:rFonts w:ascii="Times New Roman" w:eastAsia="Calibri" w:hAnsi="Times New Roman"/>
                <w:bCs/>
                <w:iCs/>
                <w:sz w:val="24"/>
                <w:szCs w:val="24"/>
                <w:lang w:eastAsia="en-US"/>
              </w:rPr>
              <w:t>Мощность по переработке ТБО</w:t>
            </w:r>
          </w:p>
        </w:tc>
        <w:tc>
          <w:tcPr>
            <w:tcW w:w="1313" w:type="dxa"/>
          </w:tcPr>
          <w:p w:rsidR="001609F1" w:rsidRPr="00093F71" w:rsidRDefault="001609F1" w:rsidP="00B37628">
            <w:pPr>
              <w:shd w:val="clear" w:color="auto" w:fill="FFFFFF"/>
              <w:spacing w:after="120" w:line="240" w:lineRule="auto"/>
              <w:jc w:val="center"/>
              <w:rPr>
                <w:rFonts w:ascii="Times New Roman" w:eastAsia="Calibri" w:hAnsi="Times New Roman"/>
                <w:bCs/>
                <w:iCs/>
                <w:sz w:val="24"/>
                <w:szCs w:val="24"/>
                <w:lang w:eastAsia="en-US"/>
              </w:rPr>
            </w:pPr>
            <w:r w:rsidRPr="00093F71">
              <w:rPr>
                <w:rFonts w:ascii="Times New Roman" w:eastAsia="Calibri" w:hAnsi="Times New Roman"/>
                <w:bCs/>
                <w:iCs/>
                <w:sz w:val="24"/>
                <w:szCs w:val="24"/>
                <w:lang w:eastAsia="en-US"/>
              </w:rPr>
              <w:t>тн/год</w:t>
            </w:r>
          </w:p>
        </w:tc>
        <w:tc>
          <w:tcPr>
            <w:tcW w:w="1806" w:type="dxa"/>
          </w:tcPr>
          <w:p w:rsidR="001609F1" w:rsidRPr="00093F71" w:rsidRDefault="001609F1" w:rsidP="00B37628">
            <w:pPr>
              <w:shd w:val="clear" w:color="auto" w:fill="FFFFFF"/>
              <w:tabs>
                <w:tab w:val="left" w:pos="1272"/>
              </w:tabs>
              <w:spacing w:after="120" w:line="240" w:lineRule="auto"/>
              <w:ind w:right="176"/>
              <w:jc w:val="right"/>
              <w:rPr>
                <w:rFonts w:ascii="Times New Roman" w:eastAsia="Calibri" w:hAnsi="Times New Roman"/>
                <w:bCs/>
                <w:iCs/>
                <w:sz w:val="24"/>
                <w:szCs w:val="24"/>
                <w:lang w:eastAsia="en-US"/>
              </w:rPr>
            </w:pPr>
            <w:r w:rsidRPr="00093F71">
              <w:rPr>
                <w:rFonts w:ascii="Times New Roman" w:eastAsia="Calibri" w:hAnsi="Times New Roman"/>
                <w:bCs/>
                <w:iCs/>
                <w:sz w:val="24"/>
                <w:szCs w:val="24"/>
                <w:lang w:eastAsia="en-US"/>
              </w:rPr>
              <w:t>50</w:t>
            </w:r>
          </w:p>
        </w:tc>
      </w:tr>
      <w:tr w:rsidR="001609F1" w:rsidRPr="00093F71" w:rsidTr="00B37628">
        <w:tc>
          <w:tcPr>
            <w:tcW w:w="5920" w:type="dxa"/>
          </w:tcPr>
          <w:p w:rsidR="001609F1" w:rsidRPr="00093F71" w:rsidRDefault="001609F1" w:rsidP="00B37628">
            <w:pPr>
              <w:shd w:val="clear" w:color="auto" w:fill="FFFFFF"/>
              <w:spacing w:after="120" w:line="240" w:lineRule="auto"/>
              <w:jc w:val="both"/>
              <w:rPr>
                <w:rFonts w:ascii="Times New Roman" w:eastAsia="Calibri" w:hAnsi="Times New Roman"/>
                <w:bCs/>
                <w:iCs/>
                <w:sz w:val="24"/>
                <w:szCs w:val="24"/>
                <w:lang w:eastAsia="en-US"/>
              </w:rPr>
            </w:pPr>
            <w:r w:rsidRPr="00093F71">
              <w:rPr>
                <w:rFonts w:ascii="Times New Roman" w:eastAsia="Calibri" w:hAnsi="Times New Roman"/>
                <w:bCs/>
                <w:iCs/>
                <w:sz w:val="24"/>
                <w:szCs w:val="24"/>
                <w:lang w:eastAsia="en-US"/>
              </w:rPr>
              <w:t>Количество получаемой продукции в год:</w:t>
            </w:r>
          </w:p>
        </w:tc>
        <w:tc>
          <w:tcPr>
            <w:tcW w:w="1313" w:type="dxa"/>
          </w:tcPr>
          <w:p w:rsidR="001609F1" w:rsidRPr="00093F71" w:rsidRDefault="001609F1" w:rsidP="00B37628">
            <w:pPr>
              <w:shd w:val="clear" w:color="auto" w:fill="FFFFFF"/>
              <w:spacing w:after="120" w:line="240" w:lineRule="auto"/>
              <w:jc w:val="center"/>
              <w:rPr>
                <w:rFonts w:ascii="Times New Roman" w:eastAsia="Calibri" w:hAnsi="Times New Roman"/>
                <w:bCs/>
                <w:iCs/>
                <w:sz w:val="24"/>
                <w:szCs w:val="24"/>
                <w:lang w:eastAsia="en-US"/>
              </w:rPr>
            </w:pPr>
          </w:p>
        </w:tc>
        <w:tc>
          <w:tcPr>
            <w:tcW w:w="1806" w:type="dxa"/>
          </w:tcPr>
          <w:p w:rsidR="001609F1" w:rsidRPr="00093F71" w:rsidRDefault="001609F1" w:rsidP="00B37628">
            <w:pPr>
              <w:shd w:val="clear" w:color="auto" w:fill="FFFFFF"/>
              <w:tabs>
                <w:tab w:val="left" w:pos="1272"/>
              </w:tabs>
              <w:spacing w:after="120" w:line="240" w:lineRule="auto"/>
              <w:ind w:right="176"/>
              <w:jc w:val="right"/>
              <w:rPr>
                <w:rFonts w:ascii="Times New Roman" w:eastAsia="Calibri" w:hAnsi="Times New Roman"/>
                <w:bCs/>
                <w:iCs/>
                <w:sz w:val="24"/>
                <w:szCs w:val="24"/>
                <w:lang w:eastAsia="en-US"/>
              </w:rPr>
            </w:pPr>
          </w:p>
        </w:tc>
      </w:tr>
      <w:tr w:rsidR="001609F1" w:rsidRPr="00093F71" w:rsidTr="00B37628">
        <w:tc>
          <w:tcPr>
            <w:tcW w:w="5920" w:type="dxa"/>
          </w:tcPr>
          <w:p w:rsidR="001609F1" w:rsidRPr="00093F71" w:rsidRDefault="001609F1" w:rsidP="00B37628">
            <w:pPr>
              <w:shd w:val="clear" w:color="auto" w:fill="FFFFFF"/>
              <w:spacing w:after="120" w:line="240" w:lineRule="auto"/>
              <w:jc w:val="both"/>
              <w:rPr>
                <w:rFonts w:ascii="Times New Roman" w:eastAsia="Calibri" w:hAnsi="Times New Roman"/>
                <w:bCs/>
                <w:iCs/>
                <w:sz w:val="24"/>
                <w:szCs w:val="24"/>
                <w:lang w:eastAsia="en-US"/>
              </w:rPr>
            </w:pPr>
            <w:r w:rsidRPr="00093F71">
              <w:rPr>
                <w:rFonts w:ascii="Times New Roman" w:eastAsia="Calibri" w:hAnsi="Times New Roman"/>
                <w:bCs/>
                <w:iCs/>
                <w:sz w:val="24"/>
                <w:szCs w:val="24"/>
                <w:lang w:eastAsia="en-US"/>
              </w:rPr>
              <w:t>углеподобный остаток</w:t>
            </w:r>
          </w:p>
        </w:tc>
        <w:tc>
          <w:tcPr>
            <w:tcW w:w="1313" w:type="dxa"/>
          </w:tcPr>
          <w:p w:rsidR="001609F1" w:rsidRPr="00093F71" w:rsidRDefault="001609F1" w:rsidP="00B37628">
            <w:pPr>
              <w:shd w:val="clear" w:color="auto" w:fill="FFFFFF"/>
              <w:spacing w:after="120" w:line="240" w:lineRule="auto"/>
              <w:jc w:val="center"/>
              <w:rPr>
                <w:rFonts w:ascii="Times New Roman" w:eastAsia="Calibri" w:hAnsi="Times New Roman"/>
                <w:bCs/>
                <w:iCs/>
                <w:sz w:val="24"/>
                <w:szCs w:val="24"/>
                <w:lang w:eastAsia="en-US"/>
              </w:rPr>
            </w:pPr>
            <w:r w:rsidRPr="00093F71">
              <w:rPr>
                <w:rFonts w:ascii="Times New Roman" w:eastAsia="Calibri" w:hAnsi="Times New Roman"/>
                <w:bCs/>
                <w:iCs/>
                <w:sz w:val="24"/>
                <w:szCs w:val="24"/>
                <w:lang w:eastAsia="en-US"/>
              </w:rPr>
              <w:t>тн</w:t>
            </w:r>
          </w:p>
        </w:tc>
        <w:tc>
          <w:tcPr>
            <w:tcW w:w="1806" w:type="dxa"/>
          </w:tcPr>
          <w:p w:rsidR="001609F1" w:rsidRPr="00093F71" w:rsidRDefault="001609F1" w:rsidP="00B37628">
            <w:pPr>
              <w:shd w:val="clear" w:color="auto" w:fill="FFFFFF"/>
              <w:tabs>
                <w:tab w:val="left" w:pos="1272"/>
              </w:tabs>
              <w:spacing w:after="120" w:line="240" w:lineRule="auto"/>
              <w:ind w:right="176"/>
              <w:jc w:val="right"/>
              <w:rPr>
                <w:rFonts w:ascii="Times New Roman" w:eastAsia="Calibri" w:hAnsi="Times New Roman"/>
                <w:bCs/>
                <w:iCs/>
                <w:sz w:val="24"/>
                <w:szCs w:val="24"/>
                <w:lang w:eastAsia="en-US"/>
              </w:rPr>
            </w:pPr>
            <w:r w:rsidRPr="00093F71">
              <w:rPr>
                <w:rFonts w:ascii="Times New Roman" w:eastAsia="Calibri" w:hAnsi="Times New Roman"/>
                <w:bCs/>
                <w:iCs/>
                <w:sz w:val="24"/>
                <w:szCs w:val="24"/>
                <w:lang w:eastAsia="en-US"/>
              </w:rPr>
              <w:t>5 250</w:t>
            </w:r>
          </w:p>
        </w:tc>
      </w:tr>
      <w:tr w:rsidR="001609F1" w:rsidRPr="00093F71" w:rsidTr="00B37628">
        <w:tc>
          <w:tcPr>
            <w:tcW w:w="5920" w:type="dxa"/>
          </w:tcPr>
          <w:p w:rsidR="001609F1" w:rsidRPr="00093F71" w:rsidRDefault="001609F1" w:rsidP="00B37628">
            <w:pPr>
              <w:shd w:val="clear" w:color="auto" w:fill="FFFFFF"/>
              <w:spacing w:after="120" w:line="240" w:lineRule="auto"/>
              <w:jc w:val="both"/>
              <w:rPr>
                <w:rFonts w:ascii="Times New Roman" w:eastAsia="Calibri" w:hAnsi="Times New Roman"/>
                <w:bCs/>
                <w:iCs/>
                <w:sz w:val="24"/>
                <w:szCs w:val="24"/>
                <w:lang w:eastAsia="en-US"/>
              </w:rPr>
            </w:pPr>
            <w:r w:rsidRPr="00093F71">
              <w:rPr>
                <w:rFonts w:ascii="Times New Roman" w:eastAsia="Calibri" w:hAnsi="Times New Roman"/>
                <w:bCs/>
                <w:iCs/>
                <w:sz w:val="24"/>
                <w:szCs w:val="24"/>
                <w:lang w:eastAsia="en-US"/>
              </w:rPr>
              <w:t>пиролизный газ</w:t>
            </w:r>
          </w:p>
        </w:tc>
        <w:tc>
          <w:tcPr>
            <w:tcW w:w="1313" w:type="dxa"/>
          </w:tcPr>
          <w:p w:rsidR="001609F1" w:rsidRPr="00093F71" w:rsidRDefault="001609F1" w:rsidP="00B37628">
            <w:pPr>
              <w:shd w:val="clear" w:color="auto" w:fill="FFFFFF"/>
              <w:spacing w:after="120" w:line="240" w:lineRule="auto"/>
              <w:jc w:val="center"/>
              <w:rPr>
                <w:rFonts w:ascii="Times New Roman" w:eastAsia="Calibri" w:hAnsi="Times New Roman"/>
                <w:sz w:val="24"/>
                <w:szCs w:val="24"/>
                <w:lang w:eastAsia="en-US"/>
              </w:rPr>
            </w:pPr>
            <w:r w:rsidRPr="00093F71">
              <w:rPr>
                <w:rFonts w:ascii="Times New Roman" w:eastAsia="Calibri" w:hAnsi="Times New Roman"/>
                <w:bCs/>
                <w:iCs/>
                <w:sz w:val="24"/>
                <w:szCs w:val="24"/>
                <w:lang w:eastAsia="en-US"/>
              </w:rPr>
              <w:t>тн</w:t>
            </w:r>
          </w:p>
        </w:tc>
        <w:tc>
          <w:tcPr>
            <w:tcW w:w="1806" w:type="dxa"/>
          </w:tcPr>
          <w:p w:rsidR="001609F1" w:rsidRPr="00093F71" w:rsidRDefault="001609F1" w:rsidP="00B37628">
            <w:pPr>
              <w:shd w:val="clear" w:color="auto" w:fill="FFFFFF"/>
              <w:tabs>
                <w:tab w:val="left" w:pos="1272"/>
              </w:tabs>
              <w:spacing w:after="120" w:line="240" w:lineRule="auto"/>
              <w:ind w:right="176"/>
              <w:jc w:val="right"/>
              <w:rPr>
                <w:rFonts w:ascii="Times New Roman" w:eastAsia="Calibri" w:hAnsi="Times New Roman"/>
                <w:bCs/>
                <w:iCs/>
                <w:sz w:val="24"/>
                <w:szCs w:val="24"/>
                <w:lang w:eastAsia="en-US"/>
              </w:rPr>
            </w:pPr>
            <w:r w:rsidRPr="00093F71">
              <w:rPr>
                <w:rFonts w:ascii="Times New Roman" w:eastAsia="Calibri" w:hAnsi="Times New Roman"/>
                <w:bCs/>
                <w:iCs/>
                <w:sz w:val="24"/>
                <w:szCs w:val="24"/>
                <w:lang w:eastAsia="en-US"/>
              </w:rPr>
              <w:t>17 500</w:t>
            </w:r>
          </w:p>
        </w:tc>
      </w:tr>
      <w:tr w:rsidR="001609F1" w:rsidRPr="00093F71" w:rsidTr="00B37628">
        <w:tc>
          <w:tcPr>
            <w:tcW w:w="5920" w:type="dxa"/>
          </w:tcPr>
          <w:p w:rsidR="001609F1" w:rsidRPr="00093F71" w:rsidRDefault="001609F1" w:rsidP="00B37628">
            <w:pPr>
              <w:shd w:val="clear" w:color="auto" w:fill="FFFFFF"/>
              <w:spacing w:after="120" w:line="240" w:lineRule="auto"/>
              <w:jc w:val="both"/>
              <w:rPr>
                <w:rFonts w:ascii="Times New Roman" w:eastAsia="Calibri" w:hAnsi="Times New Roman"/>
                <w:bCs/>
                <w:iCs/>
                <w:sz w:val="24"/>
                <w:szCs w:val="24"/>
                <w:lang w:eastAsia="en-US"/>
              </w:rPr>
            </w:pPr>
            <w:r w:rsidRPr="00093F71">
              <w:rPr>
                <w:rFonts w:ascii="Times New Roman" w:eastAsia="Calibri" w:hAnsi="Times New Roman"/>
                <w:bCs/>
                <w:iCs/>
                <w:sz w:val="24"/>
                <w:szCs w:val="24"/>
                <w:lang w:eastAsia="en-US"/>
              </w:rPr>
              <w:t>перегретый пар</w:t>
            </w:r>
          </w:p>
        </w:tc>
        <w:tc>
          <w:tcPr>
            <w:tcW w:w="1313" w:type="dxa"/>
          </w:tcPr>
          <w:p w:rsidR="001609F1" w:rsidRPr="00093F71" w:rsidRDefault="001609F1" w:rsidP="00B37628">
            <w:pPr>
              <w:shd w:val="clear" w:color="auto" w:fill="FFFFFF"/>
              <w:spacing w:after="120" w:line="240" w:lineRule="auto"/>
              <w:jc w:val="center"/>
              <w:rPr>
                <w:rFonts w:ascii="Times New Roman" w:eastAsia="Calibri" w:hAnsi="Times New Roman"/>
                <w:sz w:val="24"/>
                <w:szCs w:val="24"/>
                <w:lang w:eastAsia="en-US"/>
              </w:rPr>
            </w:pPr>
            <w:r w:rsidRPr="00093F71">
              <w:rPr>
                <w:rFonts w:ascii="Times New Roman" w:eastAsia="Calibri" w:hAnsi="Times New Roman"/>
                <w:bCs/>
                <w:iCs/>
                <w:sz w:val="24"/>
                <w:szCs w:val="24"/>
                <w:lang w:eastAsia="en-US"/>
              </w:rPr>
              <w:t>тн</w:t>
            </w:r>
          </w:p>
        </w:tc>
        <w:tc>
          <w:tcPr>
            <w:tcW w:w="1806" w:type="dxa"/>
          </w:tcPr>
          <w:p w:rsidR="001609F1" w:rsidRPr="00093F71" w:rsidRDefault="001609F1" w:rsidP="00B37628">
            <w:pPr>
              <w:shd w:val="clear" w:color="auto" w:fill="FFFFFF"/>
              <w:tabs>
                <w:tab w:val="left" w:pos="1272"/>
              </w:tabs>
              <w:spacing w:after="120" w:line="240" w:lineRule="auto"/>
              <w:ind w:right="176"/>
              <w:jc w:val="right"/>
              <w:rPr>
                <w:rFonts w:ascii="Times New Roman" w:eastAsia="Calibri" w:hAnsi="Times New Roman"/>
                <w:bCs/>
                <w:iCs/>
                <w:sz w:val="24"/>
                <w:szCs w:val="24"/>
                <w:lang w:eastAsia="en-US"/>
              </w:rPr>
            </w:pPr>
            <w:r w:rsidRPr="00093F71">
              <w:rPr>
                <w:rFonts w:ascii="Times New Roman" w:eastAsia="Calibri" w:hAnsi="Times New Roman"/>
                <w:bCs/>
                <w:iCs/>
                <w:sz w:val="24"/>
                <w:szCs w:val="24"/>
                <w:lang w:eastAsia="en-US"/>
              </w:rPr>
              <w:t>13 750</w:t>
            </w:r>
          </w:p>
        </w:tc>
      </w:tr>
      <w:tr w:rsidR="001609F1" w:rsidRPr="00093F71" w:rsidTr="00B37628">
        <w:tc>
          <w:tcPr>
            <w:tcW w:w="5920" w:type="dxa"/>
          </w:tcPr>
          <w:p w:rsidR="001609F1" w:rsidRPr="00093F71" w:rsidRDefault="001609F1" w:rsidP="00B37628">
            <w:pPr>
              <w:shd w:val="clear" w:color="auto" w:fill="FFFFFF"/>
              <w:spacing w:after="120" w:line="240" w:lineRule="auto"/>
              <w:jc w:val="both"/>
              <w:rPr>
                <w:rFonts w:ascii="Times New Roman" w:eastAsia="Calibri" w:hAnsi="Times New Roman"/>
                <w:bCs/>
                <w:iCs/>
                <w:sz w:val="24"/>
                <w:szCs w:val="24"/>
                <w:lang w:eastAsia="en-US"/>
              </w:rPr>
            </w:pPr>
            <w:r w:rsidRPr="00093F71">
              <w:rPr>
                <w:rFonts w:ascii="Times New Roman" w:eastAsia="Calibri" w:hAnsi="Times New Roman"/>
                <w:bCs/>
                <w:iCs/>
                <w:sz w:val="24"/>
                <w:szCs w:val="24"/>
                <w:lang w:eastAsia="en-US"/>
              </w:rPr>
              <w:t>неорганический остаток</w:t>
            </w:r>
          </w:p>
        </w:tc>
        <w:tc>
          <w:tcPr>
            <w:tcW w:w="1313" w:type="dxa"/>
          </w:tcPr>
          <w:p w:rsidR="001609F1" w:rsidRPr="00093F71" w:rsidRDefault="001609F1" w:rsidP="00B37628">
            <w:pPr>
              <w:shd w:val="clear" w:color="auto" w:fill="FFFFFF"/>
              <w:spacing w:after="120" w:line="240" w:lineRule="auto"/>
              <w:jc w:val="center"/>
              <w:rPr>
                <w:rFonts w:ascii="Times New Roman" w:eastAsia="Calibri" w:hAnsi="Times New Roman"/>
                <w:sz w:val="24"/>
                <w:szCs w:val="24"/>
                <w:lang w:eastAsia="en-US"/>
              </w:rPr>
            </w:pPr>
            <w:r w:rsidRPr="00093F71">
              <w:rPr>
                <w:rFonts w:ascii="Times New Roman" w:eastAsia="Calibri" w:hAnsi="Times New Roman"/>
                <w:bCs/>
                <w:iCs/>
                <w:sz w:val="24"/>
                <w:szCs w:val="24"/>
                <w:lang w:eastAsia="en-US"/>
              </w:rPr>
              <w:t>тн</w:t>
            </w:r>
          </w:p>
        </w:tc>
        <w:tc>
          <w:tcPr>
            <w:tcW w:w="1806" w:type="dxa"/>
          </w:tcPr>
          <w:p w:rsidR="001609F1" w:rsidRPr="00093F71" w:rsidRDefault="001609F1" w:rsidP="00B37628">
            <w:pPr>
              <w:shd w:val="clear" w:color="auto" w:fill="FFFFFF"/>
              <w:tabs>
                <w:tab w:val="left" w:pos="1272"/>
              </w:tabs>
              <w:spacing w:after="120" w:line="240" w:lineRule="auto"/>
              <w:ind w:right="176"/>
              <w:jc w:val="right"/>
              <w:rPr>
                <w:rFonts w:ascii="Times New Roman" w:eastAsia="Calibri" w:hAnsi="Times New Roman"/>
                <w:bCs/>
                <w:iCs/>
                <w:sz w:val="24"/>
                <w:szCs w:val="24"/>
                <w:lang w:eastAsia="en-US"/>
              </w:rPr>
            </w:pPr>
            <w:r w:rsidRPr="00093F71">
              <w:rPr>
                <w:rFonts w:ascii="Times New Roman" w:eastAsia="Calibri" w:hAnsi="Times New Roman"/>
                <w:bCs/>
                <w:iCs/>
                <w:sz w:val="24"/>
                <w:szCs w:val="24"/>
                <w:lang w:eastAsia="en-US"/>
              </w:rPr>
              <w:t>1 215</w:t>
            </w:r>
          </w:p>
        </w:tc>
      </w:tr>
      <w:tr w:rsidR="001609F1" w:rsidRPr="00093F71" w:rsidTr="00B37628">
        <w:tc>
          <w:tcPr>
            <w:tcW w:w="5920" w:type="dxa"/>
          </w:tcPr>
          <w:p w:rsidR="001609F1" w:rsidRPr="00093F71" w:rsidRDefault="001609F1" w:rsidP="00B37628">
            <w:pPr>
              <w:shd w:val="clear" w:color="auto" w:fill="FFFFFF"/>
              <w:spacing w:after="120" w:line="240" w:lineRule="auto"/>
              <w:jc w:val="both"/>
              <w:rPr>
                <w:rFonts w:ascii="Times New Roman" w:eastAsia="Calibri" w:hAnsi="Times New Roman"/>
                <w:bCs/>
                <w:iCs/>
                <w:sz w:val="24"/>
                <w:szCs w:val="24"/>
                <w:lang w:eastAsia="en-US"/>
              </w:rPr>
            </w:pPr>
            <w:r w:rsidRPr="00093F71">
              <w:rPr>
                <w:rFonts w:ascii="Times New Roman" w:eastAsia="Calibri" w:hAnsi="Times New Roman"/>
                <w:bCs/>
                <w:iCs/>
                <w:sz w:val="24"/>
                <w:szCs w:val="24"/>
                <w:lang w:eastAsia="en-US"/>
              </w:rPr>
              <w:lastRenderedPageBreak/>
              <w:t>золоподобный остаток (песок строительный)</w:t>
            </w:r>
          </w:p>
        </w:tc>
        <w:tc>
          <w:tcPr>
            <w:tcW w:w="1313" w:type="dxa"/>
          </w:tcPr>
          <w:p w:rsidR="001609F1" w:rsidRPr="00093F71" w:rsidRDefault="001609F1" w:rsidP="00B37628">
            <w:pPr>
              <w:shd w:val="clear" w:color="auto" w:fill="FFFFFF"/>
              <w:spacing w:after="120" w:line="240" w:lineRule="auto"/>
              <w:jc w:val="center"/>
              <w:rPr>
                <w:rFonts w:ascii="Times New Roman" w:eastAsia="Calibri" w:hAnsi="Times New Roman"/>
                <w:sz w:val="24"/>
                <w:szCs w:val="24"/>
                <w:lang w:eastAsia="en-US"/>
              </w:rPr>
            </w:pPr>
            <w:r w:rsidRPr="00093F71">
              <w:rPr>
                <w:rFonts w:ascii="Times New Roman" w:eastAsia="Calibri" w:hAnsi="Times New Roman"/>
                <w:bCs/>
                <w:iCs/>
                <w:sz w:val="24"/>
                <w:szCs w:val="24"/>
                <w:lang w:eastAsia="en-US"/>
              </w:rPr>
              <w:t>тн</w:t>
            </w:r>
          </w:p>
        </w:tc>
        <w:tc>
          <w:tcPr>
            <w:tcW w:w="1806" w:type="dxa"/>
          </w:tcPr>
          <w:p w:rsidR="001609F1" w:rsidRPr="00093F71" w:rsidRDefault="001609F1" w:rsidP="00B37628">
            <w:pPr>
              <w:shd w:val="clear" w:color="auto" w:fill="FFFFFF"/>
              <w:tabs>
                <w:tab w:val="left" w:pos="1272"/>
              </w:tabs>
              <w:spacing w:after="120" w:line="240" w:lineRule="auto"/>
              <w:ind w:right="176"/>
              <w:jc w:val="right"/>
              <w:rPr>
                <w:rFonts w:ascii="Times New Roman" w:eastAsia="Calibri" w:hAnsi="Times New Roman"/>
                <w:bCs/>
                <w:iCs/>
                <w:sz w:val="24"/>
                <w:szCs w:val="24"/>
                <w:lang w:eastAsia="en-US"/>
              </w:rPr>
            </w:pPr>
            <w:r w:rsidRPr="00093F71">
              <w:rPr>
                <w:rFonts w:ascii="Times New Roman" w:eastAsia="Calibri" w:hAnsi="Times New Roman"/>
                <w:bCs/>
                <w:iCs/>
                <w:sz w:val="24"/>
                <w:szCs w:val="24"/>
                <w:lang w:eastAsia="en-US"/>
              </w:rPr>
              <w:t>12 150</w:t>
            </w:r>
          </w:p>
        </w:tc>
      </w:tr>
      <w:tr w:rsidR="001609F1" w:rsidRPr="00093F71" w:rsidTr="00B37628">
        <w:tc>
          <w:tcPr>
            <w:tcW w:w="5920" w:type="dxa"/>
          </w:tcPr>
          <w:p w:rsidR="001609F1" w:rsidRPr="00093F71" w:rsidRDefault="001609F1" w:rsidP="00B37628">
            <w:pPr>
              <w:shd w:val="clear" w:color="auto" w:fill="FFFFFF"/>
              <w:spacing w:after="120" w:line="240" w:lineRule="auto"/>
              <w:jc w:val="both"/>
              <w:rPr>
                <w:rFonts w:ascii="Times New Roman" w:eastAsia="Calibri" w:hAnsi="Times New Roman"/>
                <w:bCs/>
                <w:iCs/>
                <w:sz w:val="24"/>
                <w:szCs w:val="24"/>
                <w:lang w:eastAsia="en-US"/>
              </w:rPr>
            </w:pPr>
            <w:r w:rsidRPr="00093F71">
              <w:rPr>
                <w:rFonts w:ascii="Times New Roman" w:eastAsia="Calibri" w:hAnsi="Times New Roman"/>
                <w:bCs/>
                <w:iCs/>
                <w:sz w:val="24"/>
                <w:szCs w:val="24"/>
                <w:lang w:eastAsia="en-US"/>
              </w:rPr>
              <w:t>Чистые газы, в том числе технологические</w:t>
            </w:r>
          </w:p>
        </w:tc>
        <w:tc>
          <w:tcPr>
            <w:tcW w:w="1313" w:type="dxa"/>
          </w:tcPr>
          <w:p w:rsidR="001609F1" w:rsidRPr="00093F71" w:rsidRDefault="001609F1" w:rsidP="00B37628">
            <w:pPr>
              <w:shd w:val="clear" w:color="auto" w:fill="FFFFFF"/>
              <w:spacing w:after="120" w:line="240" w:lineRule="auto"/>
              <w:jc w:val="center"/>
              <w:rPr>
                <w:rFonts w:ascii="Times New Roman" w:eastAsia="Calibri" w:hAnsi="Times New Roman"/>
                <w:bCs/>
                <w:iCs/>
                <w:sz w:val="24"/>
                <w:szCs w:val="24"/>
                <w:lang w:eastAsia="en-US"/>
              </w:rPr>
            </w:pPr>
            <w:r w:rsidRPr="00093F71">
              <w:rPr>
                <w:rFonts w:ascii="Times New Roman" w:eastAsia="Calibri" w:hAnsi="Times New Roman"/>
                <w:bCs/>
                <w:iCs/>
                <w:sz w:val="24"/>
                <w:szCs w:val="24"/>
                <w:lang w:eastAsia="en-US"/>
              </w:rPr>
              <w:t>тн</w:t>
            </w:r>
          </w:p>
        </w:tc>
        <w:tc>
          <w:tcPr>
            <w:tcW w:w="1806" w:type="dxa"/>
          </w:tcPr>
          <w:p w:rsidR="001609F1" w:rsidRPr="00093F71" w:rsidRDefault="001609F1" w:rsidP="00B37628">
            <w:pPr>
              <w:shd w:val="clear" w:color="auto" w:fill="FFFFFF"/>
              <w:tabs>
                <w:tab w:val="left" w:pos="1272"/>
              </w:tabs>
              <w:spacing w:after="120" w:line="240" w:lineRule="auto"/>
              <w:ind w:right="176"/>
              <w:jc w:val="right"/>
              <w:rPr>
                <w:rFonts w:ascii="Times New Roman" w:eastAsia="Calibri" w:hAnsi="Times New Roman"/>
                <w:bCs/>
                <w:iCs/>
                <w:sz w:val="24"/>
                <w:szCs w:val="24"/>
                <w:lang w:eastAsia="en-US"/>
              </w:rPr>
            </w:pPr>
            <w:r w:rsidRPr="00093F71">
              <w:rPr>
                <w:rFonts w:ascii="Times New Roman" w:eastAsia="Calibri" w:hAnsi="Times New Roman"/>
                <w:bCs/>
                <w:iCs/>
                <w:sz w:val="24"/>
                <w:szCs w:val="24"/>
                <w:lang w:eastAsia="en-US"/>
              </w:rPr>
              <w:t>135</w:t>
            </w:r>
          </w:p>
        </w:tc>
      </w:tr>
      <w:tr w:rsidR="001609F1" w:rsidRPr="00093F71" w:rsidTr="00B37628">
        <w:tc>
          <w:tcPr>
            <w:tcW w:w="5920" w:type="dxa"/>
          </w:tcPr>
          <w:p w:rsidR="001609F1" w:rsidRPr="00093F71" w:rsidRDefault="001609F1" w:rsidP="00B37628">
            <w:pPr>
              <w:shd w:val="clear" w:color="auto" w:fill="FFFFFF"/>
              <w:spacing w:after="120" w:line="240" w:lineRule="auto"/>
              <w:jc w:val="both"/>
              <w:rPr>
                <w:rFonts w:ascii="Times New Roman" w:eastAsia="Calibri" w:hAnsi="Times New Roman"/>
                <w:bCs/>
                <w:iCs/>
                <w:sz w:val="24"/>
                <w:szCs w:val="24"/>
                <w:lang w:eastAsia="en-US"/>
              </w:rPr>
            </w:pPr>
            <w:r w:rsidRPr="00093F71">
              <w:rPr>
                <w:rFonts w:ascii="Times New Roman" w:eastAsia="Calibri" w:hAnsi="Times New Roman"/>
                <w:bCs/>
                <w:iCs/>
                <w:sz w:val="24"/>
                <w:szCs w:val="24"/>
                <w:lang w:eastAsia="en-US"/>
              </w:rPr>
              <w:t>Общие затраты</w:t>
            </w:r>
          </w:p>
        </w:tc>
        <w:tc>
          <w:tcPr>
            <w:tcW w:w="1313" w:type="dxa"/>
          </w:tcPr>
          <w:p w:rsidR="001609F1" w:rsidRPr="00093F71" w:rsidRDefault="001609F1" w:rsidP="00B37628">
            <w:pPr>
              <w:shd w:val="clear" w:color="auto" w:fill="FFFFFF"/>
              <w:spacing w:after="120" w:line="240" w:lineRule="auto"/>
              <w:jc w:val="center"/>
              <w:rPr>
                <w:rFonts w:ascii="Times New Roman" w:eastAsia="Calibri" w:hAnsi="Times New Roman"/>
                <w:bCs/>
                <w:iCs/>
                <w:sz w:val="24"/>
                <w:szCs w:val="24"/>
                <w:lang w:eastAsia="en-US"/>
              </w:rPr>
            </w:pPr>
            <w:r w:rsidRPr="00093F71">
              <w:rPr>
                <w:rFonts w:ascii="Times New Roman" w:eastAsia="Calibri" w:hAnsi="Times New Roman"/>
                <w:bCs/>
                <w:iCs/>
                <w:sz w:val="24"/>
                <w:szCs w:val="24"/>
                <w:lang w:eastAsia="en-US"/>
              </w:rPr>
              <w:t>евро</w:t>
            </w:r>
          </w:p>
        </w:tc>
        <w:tc>
          <w:tcPr>
            <w:tcW w:w="1806" w:type="dxa"/>
          </w:tcPr>
          <w:p w:rsidR="001609F1" w:rsidRPr="00093F71" w:rsidRDefault="001609F1" w:rsidP="00B37628">
            <w:pPr>
              <w:shd w:val="clear" w:color="auto" w:fill="FFFFFF"/>
              <w:tabs>
                <w:tab w:val="left" w:pos="1272"/>
              </w:tabs>
              <w:spacing w:after="120" w:line="240" w:lineRule="auto"/>
              <w:ind w:right="176"/>
              <w:jc w:val="right"/>
              <w:rPr>
                <w:rFonts w:ascii="Times New Roman" w:eastAsia="Calibri" w:hAnsi="Times New Roman"/>
                <w:bCs/>
                <w:iCs/>
                <w:sz w:val="24"/>
                <w:szCs w:val="24"/>
                <w:lang w:eastAsia="en-US"/>
              </w:rPr>
            </w:pPr>
            <w:r w:rsidRPr="00093F71">
              <w:rPr>
                <w:rFonts w:ascii="Times New Roman" w:eastAsia="Calibri" w:hAnsi="Times New Roman"/>
                <w:bCs/>
                <w:iCs/>
                <w:sz w:val="24"/>
                <w:szCs w:val="24"/>
                <w:lang w:eastAsia="en-US"/>
              </w:rPr>
              <w:t>10 000 000</w:t>
            </w:r>
          </w:p>
        </w:tc>
      </w:tr>
      <w:tr w:rsidR="001609F1" w:rsidRPr="00093F71" w:rsidTr="00B37628">
        <w:tc>
          <w:tcPr>
            <w:tcW w:w="5920" w:type="dxa"/>
          </w:tcPr>
          <w:p w:rsidR="001609F1" w:rsidRPr="00093F71" w:rsidRDefault="001609F1" w:rsidP="00B37628">
            <w:pPr>
              <w:shd w:val="clear" w:color="auto" w:fill="FFFFFF"/>
              <w:spacing w:after="120" w:line="240" w:lineRule="auto"/>
              <w:jc w:val="both"/>
              <w:rPr>
                <w:rFonts w:ascii="Times New Roman" w:eastAsia="Calibri" w:hAnsi="Times New Roman"/>
                <w:bCs/>
                <w:iCs/>
                <w:sz w:val="24"/>
                <w:szCs w:val="24"/>
                <w:lang w:eastAsia="en-US"/>
              </w:rPr>
            </w:pPr>
            <w:r w:rsidRPr="00093F71">
              <w:rPr>
                <w:rFonts w:ascii="Times New Roman" w:eastAsia="Calibri" w:hAnsi="Times New Roman"/>
                <w:bCs/>
                <w:iCs/>
                <w:sz w:val="24"/>
                <w:szCs w:val="24"/>
                <w:lang w:eastAsia="en-US"/>
              </w:rPr>
              <w:t>Годовой доход</w:t>
            </w:r>
          </w:p>
        </w:tc>
        <w:tc>
          <w:tcPr>
            <w:tcW w:w="1313" w:type="dxa"/>
          </w:tcPr>
          <w:p w:rsidR="001609F1" w:rsidRPr="00093F71" w:rsidRDefault="001609F1" w:rsidP="00B37628">
            <w:pPr>
              <w:shd w:val="clear" w:color="auto" w:fill="FFFFFF"/>
              <w:spacing w:after="120" w:line="240" w:lineRule="auto"/>
              <w:jc w:val="center"/>
              <w:rPr>
                <w:rFonts w:ascii="Times New Roman" w:eastAsia="Calibri" w:hAnsi="Times New Roman"/>
                <w:bCs/>
                <w:iCs/>
                <w:sz w:val="24"/>
                <w:szCs w:val="24"/>
                <w:lang w:eastAsia="en-US"/>
              </w:rPr>
            </w:pPr>
            <w:r w:rsidRPr="00093F71">
              <w:rPr>
                <w:rFonts w:ascii="Times New Roman" w:eastAsia="Calibri" w:hAnsi="Times New Roman"/>
                <w:bCs/>
                <w:iCs/>
                <w:sz w:val="24"/>
                <w:szCs w:val="24"/>
                <w:lang w:eastAsia="en-US"/>
              </w:rPr>
              <w:t>евро</w:t>
            </w:r>
          </w:p>
        </w:tc>
        <w:tc>
          <w:tcPr>
            <w:tcW w:w="1806" w:type="dxa"/>
          </w:tcPr>
          <w:p w:rsidR="001609F1" w:rsidRPr="00093F71" w:rsidRDefault="001609F1" w:rsidP="00B37628">
            <w:pPr>
              <w:shd w:val="clear" w:color="auto" w:fill="FFFFFF"/>
              <w:tabs>
                <w:tab w:val="left" w:pos="1272"/>
              </w:tabs>
              <w:spacing w:after="120" w:line="240" w:lineRule="auto"/>
              <w:ind w:right="176"/>
              <w:jc w:val="right"/>
              <w:rPr>
                <w:rFonts w:ascii="Times New Roman" w:eastAsia="Calibri" w:hAnsi="Times New Roman"/>
                <w:bCs/>
                <w:iCs/>
                <w:sz w:val="24"/>
                <w:szCs w:val="24"/>
                <w:lang w:eastAsia="en-US"/>
              </w:rPr>
            </w:pPr>
            <w:r w:rsidRPr="00093F71">
              <w:rPr>
                <w:rFonts w:ascii="Times New Roman" w:eastAsia="Calibri" w:hAnsi="Times New Roman"/>
                <w:bCs/>
                <w:iCs/>
                <w:sz w:val="24"/>
                <w:szCs w:val="24"/>
                <w:lang w:eastAsia="en-US"/>
              </w:rPr>
              <w:t>13 552 997</w:t>
            </w:r>
          </w:p>
        </w:tc>
      </w:tr>
      <w:tr w:rsidR="001609F1" w:rsidRPr="00093F71" w:rsidTr="00B37628">
        <w:tc>
          <w:tcPr>
            <w:tcW w:w="5920" w:type="dxa"/>
          </w:tcPr>
          <w:p w:rsidR="001609F1" w:rsidRPr="00093F71" w:rsidRDefault="001609F1" w:rsidP="00B37628">
            <w:pPr>
              <w:shd w:val="clear" w:color="auto" w:fill="FFFFFF"/>
              <w:spacing w:after="120" w:line="240" w:lineRule="auto"/>
              <w:jc w:val="both"/>
              <w:rPr>
                <w:rFonts w:ascii="Times New Roman" w:eastAsia="Calibri" w:hAnsi="Times New Roman"/>
                <w:bCs/>
                <w:iCs/>
                <w:sz w:val="24"/>
                <w:szCs w:val="24"/>
                <w:lang w:eastAsia="en-US"/>
              </w:rPr>
            </w:pPr>
            <w:r w:rsidRPr="00093F71">
              <w:rPr>
                <w:rFonts w:ascii="Times New Roman" w:eastAsia="Calibri" w:hAnsi="Times New Roman"/>
                <w:bCs/>
                <w:iCs/>
                <w:sz w:val="24"/>
                <w:szCs w:val="24"/>
                <w:lang w:eastAsia="en-US"/>
              </w:rPr>
              <w:t>Годовая себестоимость переработки ТБО</w:t>
            </w:r>
          </w:p>
        </w:tc>
        <w:tc>
          <w:tcPr>
            <w:tcW w:w="1313" w:type="dxa"/>
          </w:tcPr>
          <w:p w:rsidR="001609F1" w:rsidRPr="00093F71" w:rsidRDefault="001609F1" w:rsidP="00B37628">
            <w:pPr>
              <w:shd w:val="clear" w:color="auto" w:fill="FFFFFF"/>
              <w:spacing w:after="120" w:line="240" w:lineRule="auto"/>
              <w:jc w:val="center"/>
              <w:rPr>
                <w:rFonts w:ascii="Times New Roman" w:eastAsia="Calibri" w:hAnsi="Times New Roman"/>
                <w:sz w:val="24"/>
                <w:szCs w:val="24"/>
                <w:lang w:eastAsia="en-US"/>
              </w:rPr>
            </w:pPr>
            <w:r w:rsidRPr="00093F71">
              <w:rPr>
                <w:rFonts w:ascii="Times New Roman" w:eastAsia="Calibri" w:hAnsi="Times New Roman"/>
                <w:bCs/>
                <w:iCs/>
                <w:sz w:val="24"/>
                <w:szCs w:val="24"/>
                <w:lang w:eastAsia="en-US"/>
              </w:rPr>
              <w:t>евро</w:t>
            </w:r>
          </w:p>
        </w:tc>
        <w:tc>
          <w:tcPr>
            <w:tcW w:w="1806" w:type="dxa"/>
          </w:tcPr>
          <w:p w:rsidR="001609F1" w:rsidRPr="00093F71" w:rsidRDefault="001609F1" w:rsidP="00B37628">
            <w:pPr>
              <w:shd w:val="clear" w:color="auto" w:fill="FFFFFF"/>
              <w:tabs>
                <w:tab w:val="left" w:pos="1272"/>
              </w:tabs>
              <w:spacing w:after="120" w:line="240" w:lineRule="auto"/>
              <w:ind w:right="176"/>
              <w:jc w:val="right"/>
              <w:rPr>
                <w:rFonts w:ascii="Times New Roman" w:eastAsia="Calibri" w:hAnsi="Times New Roman"/>
                <w:bCs/>
                <w:iCs/>
                <w:sz w:val="24"/>
                <w:szCs w:val="24"/>
                <w:lang w:eastAsia="en-US"/>
              </w:rPr>
            </w:pPr>
            <w:r w:rsidRPr="00093F71">
              <w:rPr>
                <w:rFonts w:ascii="Times New Roman" w:eastAsia="Calibri" w:hAnsi="Times New Roman"/>
                <w:bCs/>
                <w:iCs/>
                <w:sz w:val="24"/>
                <w:szCs w:val="24"/>
                <w:lang w:eastAsia="en-US"/>
              </w:rPr>
              <w:t>4 875 000</w:t>
            </w:r>
          </w:p>
        </w:tc>
      </w:tr>
      <w:tr w:rsidR="001609F1" w:rsidRPr="00093F71" w:rsidTr="00B37628">
        <w:tc>
          <w:tcPr>
            <w:tcW w:w="5920" w:type="dxa"/>
          </w:tcPr>
          <w:p w:rsidR="001609F1" w:rsidRPr="00093F71" w:rsidRDefault="001609F1" w:rsidP="00B37628">
            <w:pPr>
              <w:shd w:val="clear" w:color="auto" w:fill="FFFFFF"/>
              <w:spacing w:after="120" w:line="240" w:lineRule="auto"/>
              <w:jc w:val="both"/>
              <w:rPr>
                <w:rFonts w:ascii="Times New Roman" w:eastAsia="Calibri" w:hAnsi="Times New Roman"/>
                <w:bCs/>
                <w:iCs/>
                <w:sz w:val="24"/>
                <w:szCs w:val="24"/>
                <w:lang w:eastAsia="en-US"/>
              </w:rPr>
            </w:pPr>
            <w:r w:rsidRPr="00093F71">
              <w:rPr>
                <w:rFonts w:ascii="Times New Roman" w:eastAsia="Calibri" w:hAnsi="Times New Roman"/>
                <w:bCs/>
                <w:iCs/>
                <w:sz w:val="24"/>
                <w:szCs w:val="24"/>
                <w:lang w:eastAsia="en-US"/>
              </w:rPr>
              <w:t>Собственные нужды</w:t>
            </w:r>
          </w:p>
        </w:tc>
        <w:tc>
          <w:tcPr>
            <w:tcW w:w="1313" w:type="dxa"/>
          </w:tcPr>
          <w:p w:rsidR="001609F1" w:rsidRPr="00093F71" w:rsidRDefault="001609F1" w:rsidP="00B37628">
            <w:pPr>
              <w:shd w:val="clear" w:color="auto" w:fill="FFFFFF"/>
              <w:spacing w:after="120" w:line="240" w:lineRule="auto"/>
              <w:jc w:val="center"/>
              <w:rPr>
                <w:rFonts w:ascii="Times New Roman" w:eastAsia="Calibri" w:hAnsi="Times New Roman"/>
                <w:sz w:val="24"/>
                <w:szCs w:val="24"/>
                <w:lang w:eastAsia="en-US"/>
              </w:rPr>
            </w:pPr>
            <w:r w:rsidRPr="00093F71">
              <w:rPr>
                <w:rFonts w:ascii="Times New Roman" w:eastAsia="Calibri" w:hAnsi="Times New Roman"/>
                <w:bCs/>
                <w:iCs/>
                <w:sz w:val="24"/>
                <w:szCs w:val="24"/>
                <w:lang w:eastAsia="en-US"/>
              </w:rPr>
              <w:t>евро</w:t>
            </w:r>
          </w:p>
        </w:tc>
        <w:tc>
          <w:tcPr>
            <w:tcW w:w="1806" w:type="dxa"/>
          </w:tcPr>
          <w:p w:rsidR="001609F1" w:rsidRPr="00093F71" w:rsidRDefault="001609F1" w:rsidP="00B37628">
            <w:pPr>
              <w:shd w:val="clear" w:color="auto" w:fill="FFFFFF"/>
              <w:tabs>
                <w:tab w:val="left" w:pos="1272"/>
              </w:tabs>
              <w:spacing w:after="120" w:line="240" w:lineRule="auto"/>
              <w:ind w:right="176"/>
              <w:jc w:val="right"/>
              <w:rPr>
                <w:rFonts w:ascii="Times New Roman" w:eastAsia="Calibri" w:hAnsi="Times New Roman"/>
                <w:bCs/>
                <w:iCs/>
                <w:sz w:val="24"/>
                <w:szCs w:val="24"/>
                <w:lang w:eastAsia="en-US"/>
              </w:rPr>
            </w:pPr>
            <w:r w:rsidRPr="00093F71">
              <w:rPr>
                <w:rFonts w:ascii="Times New Roman" w:eastAsia="Calibri" w:hAnsi="Times New Roman"/>
                <w:bCs/>
                <w:iCs/>
                <w:sz w:val="24"/>
                <w:szCs w:val="24"/>
                <w:lang w:eastAsia="en-US"/>
              </w:rPr>
              <w:t>1 888 209</w:t>
            </w:r>
          </w:p>
        </w:tc>
      </w:tr>
      <w:tr w:rsidR="001609F1" w:rsidRPr="00093F71" w:rsidTr="00B37628">
        <w:tc>
          <w:tcPr>
            <w:tcW w:w="5920" w:type="dxa"/>
          </w:tcPr>
          <w:p w:rsidR="001609F1" w:rsidRPr="00093F71" w:rsidRDefault="001609F1" w:rsidP="00B37628">
            <w:pPr>
              <w:shd w:val="clear" w:color="auto" w:fill="FFFFFF"/>
              <w:spacing w:after="120" w:line="240" w:lineRule="auto"/>
              <w:jc w:val="both"/>
              <w:rPr>
                <w:rFonts w:ascii="Times New Roman" w:eastAsia="Calibri" w:hAnsi="Times New Roman"/>
                <w:bCs/>
                <w:iCs/>
                <w:sz w:val="24"/>
                <w:szCs w:val="24"/>
                <w:lang w:eastAsia="en-US"/>
              </w:rPr>
            </w:pPr>
            <w:r w:rsidRPr="00093F71">
              <w:rPr>
                <w:rFonts w:ascii="Times New Roman" w:eastAsia="Calibri" w:hAnsi="Times New Roman"/>
                <w:bCs/>
                <w:iCs/>
                <w:sz w:val="24"/>
                <w:szCs w:val="24"/>
                <w:lang w:eastAsia="en-US"/>
              </w:rPr>
              <w:t>Накладные расходы</w:t>
            </w:r>
          </w:p>
        </w:tc>
        <w:tc>
          <w:tcPr>
            <w:tcW w:w="1313" w:type="dxa"/>
          </w:tcPr>
          <w:p w:rsidR="001609F1" w:rsidRPr="00093F71" w:rsidRDefault="001609F1" w:rsidP="00B37628">
            <w:pPr>
              <w:shd w:val="clear" w:color="auto" w:fill="FFFFFF"/>
              <w:spacing w:after="120" w:line="240" w:lineRule="auto"/>
              <w:jc w:val="center"/>
              <w:rPr>
                <w:rFonts w:ascii="Times New Roman" w:eastAsia="Calibri" w:hAnsi="Times New Roman"/>
                <w:sz w:val="24"/>
                <w:szCs w:val="24"/>
                <w:lang w:eastAsia="en-US"/>
              </w:rPr>
            </w:pPr>
            <w:r w:rsidRPr="00093F71">
              <w:rPr>
                <w:rFonts w:ascii="Times New Roman" w:eastAsia="Calibri" w:hAnsi="Times New Roman"/>
                <w:bCs/>
                <w:iCs/>
                <w:sz w:val="24"/>
                <w:szCs w:val="24"/>
                <w:lang w:eastAsia="en-US"/>
              </w:rPr>
              <w:t>евро</w:t>
            </w:r>
          </w:p>
        </w:tc>
        <w:tc>
          <w:tcPr>
            <w:tcW w:w="1806" w:type="dxa"/>
          </w:tcPr>
          <w:p w:rsidR="001609F1" w:rsidRPr="00093F71" w:rsidRDefault="001609F1" w:rsidP="00B37628">
            <w:pPr>
              <w:shd w:val="clear" w:color="auto" w:fill="FFFFFF"/>
              <w:tabs>
                <w:tab w:val="left" w:pos="1272"/>
              </w:tabs>
              <w:spacing w:after="120" w:line="240" w:lineRule="auto"/>
              <w:ind w:right="176"/>
              <w:jc w:val="right"/>
              <w:rPr>
                <w:rFonts w:ascii="Times New Roman" w:eastAsia="Calibri" w:hAnsi="Times New Roman"/>
                <w:bCs/>
                <w:iCs/>
                <w:sz w:val="24"/>
                <w:szCs w:val="24"/>
                <w:lang w:eastAsia="en-US"/>
              </w:rPr>
            </w:pPr>
            <w:r w:rsidRPr="00093F71">
              <w:rPr>
                <w:rFonts w:ascii="Times New Roman" w:eastAsia="Calibri" w:hAnsi="Times New Roman"/>
                <w:bCs/>
                <w:iCs/>
                <w:sz w:val="24"/>
                <w:szCs w:val="24"/>
                <w:lang w:eastAsia="en-US"/>
              </w:rPr>
              <w:t>3 000 000</w:t>
            </w:r>
          </w:p>
        </w:tc>
      </w:tr>
      <w:tr w:rsidR="001609F1" w:rsidRPr="00093F71" w:rsidTr="00B37628">
        <w:tc>
          <w:tcPr>
            <w:tcW w:w="5920" w:type="dxa"/>
          </w:tcPr>
          <w:p w:rsidR="001609F1" w:rsidRPr="00093F71" w:rsidRDefault="001609F1" w:rsidP="00B37628">
            <w:pPr>
              <w:shd w:val="clear" w:color="auto" w:fill="FFFFFF"/>
              <w:spacing w:after="120" w:line="240" w:lineRule="auto"/>
              <w:jc w:val="both"/>
              <w:rPr>
                <w:rFonts w:ascii="Times New Roman" w:eastAsia="Calibri" w:hAnsi="Times New Roman"/>
                <w:bCs/>
                <w:iCs/>
                <w:sz w:val="24"/>
                <w:szCs w:val="24"/>
                <w:lang w:eastAsia="en-US"/>
              </w:rPr>
            </w:pPr>
            <w:r w:rsidRPr="00093F71">
              <w:rPr>
                <w:rFonts w:ascii="Times New Roman" w:eastAsia="Calibri" w:hAnsi="Times New Roman"/>
                <w:bCs/>
                <w:iCs/>
                <w:sz w:val="24"/>
                <w:szCs w:val="24"/>
                <w:lang w:eastAsia="en-US"/>
              </w:rPr>
              <w:t>Годовая прибыль</w:t>
            </w:r>
          </w:p>
        </w:tc>
        <w:tc>
          <w:tcPr>
            <w:tcW w:w="1313" w:type="dxa"/>
          </w:tcPr>
          <w:p w:rsidR="001609F1" w:rsidRPr="00093F71" w:rsidRDefault="001609F1" w:rsidP="00B37628">
            <w:pPr>
              <w:shd w:val="clear" w:color="auto" w:fill="FFFFFF"/>
              <w:spacing w:after="120" w:line="240" w:lineRule="auto"/>
              <w:jc w:val="center"/>
              <w:rPr>
                <w:rFonts w:ascii="Times New Roman" w:eastAsia="Calibri" w:hAnsi="Times New Roman"/>
                <w:sz w:val="24"/>
                <w:szCs w:val="24"/>
                <w:lang w:eastAsia="en-US"/>
              </w:rPr>
            </w:pPr>
            <w:r w:rsidRPr="00093F71">
              <w:rPr>
                <w:rFonts w:ascii="Times New Roman" w:eastAsia="Calibri" w:hAnsi="Times New Roman"/>
                <w:bCs/>
                <w:iCs/>
                <w:sz w:val="24"/>
                <w:szCs w:val="24"/>
                <w:lang w:eastAsia="en-US"/>
              </w:rPr>
              <w:t>евро</w:t>
            </w:r>
          </w:p>
        </w:tc>
        <w:tc>
          <w:tcPr>
            <w:tcW w:w="1806" w:type="dxa"/>
          </w:tcPr>
          <w:p w:rsidR="001609F1" w:rsidRPr="00093F71" w:rsidRDefault="001609F1" w:rsidP="00B37628">
            <w:pPr>
              <w:shd w:val="clear" w:color="auto" w:fill="FFFFFF"/>
              <w:tabs>
                <w:tab w:val="left" w:pos="1272"/>
              </w:tabs>
              <w:spacing w:after="120" w:line="240" w:lineRule="auto"/>
              <w:ind w:right="176"/>
              <w:jc w:val="right"/>
              <w:rPr>
                <w:rFonts w:ascii="Times New Roman" w:eastAsia="Calibri" w:hAnsi="Times New Roman"/>
                <w:bCs/>
                <w:iCs/>
                <w:sz w:val="24"/>
                <w:szCs w:val="24"/>
                <w:lang w:eastAsia="en-US"/>
              </w:rPr>
            </w:pPr>
            <w:r w:rsidRPr="00093F71">
              <w:rPr>
                <w:rFonts w:ascii="Times New Roman" w:eastAsia="Calibri" w:hAnsi="Times New Roman"/>
                <w:bCs/>
                <w:iCs/>
                <w:sz w:val="24"/>
                <w:szCs w:val="24"/>
                <w:lang w:eastAsia="en-US"/>
              </w:rPr>
              <w:t>3 789 788</w:t>
            </w:r>
          </w:p>
        </w:tc>
      </w:tr>
      <w:tr w:rsidR="001609F1" w:rsidRPr="00093F71" w:rsidTr="00B37628">
        <w:tc>
          <w:tcPr>
            <w:tcW w:w="5920" w:type="dxa"/>
          </w:tcPr>
          <w:p w:rsidR="001609F1" w:rsidRPr="00093F71" w:rsidRDefault="001609F1" w:rsidP="00B37628">
            <w:pPr>
              <w:shd w:val="clear" w:color="auto" w:fill="FFFFFF"/>
              <w:spacing w:after="120" w:line="240" w:lineRule="auto"/>
              <w:jc w:val="both"/>
              <w:rPr>
                <w:rFonts w:ascii="Times New Roman" w:eastAsia="Calibri" w:hAnsi="Times New Roman"/>
                <w:bCs/>
                <w:iCs/>
                <w:sz w:val="24"/>
                <w:szCs w:val="24"/>
                <w:lang w:eastAsia="en-US"/>
              </w:rPr>
            </w:pPr>
            <w:r w:rsidRPr="00093F71">
              <w:rPr>
                <w:rFonts w:ascii="Times New Roman" w:eastAsia="Calibri" w:hAnsi="Times New Roman"/>
                <w:bCs/>
                <w:iCs/>
                <w:sz w:val="24"/>
                <w:szCs w:val="24"/>
                <w:lang w:eastAsia="en-US"/>
              </w:rPr>
              <w:t>Срок окупаемости проекта от даты начала реализации проекта и выхода на проектную мощность</w:t>
            </w:r>
          </w:p>
        </w:tc>
        <w:tc>
          <w:tcPr>
            <w:tcW w:w="1313" w:type="dxa"/>
          </w:tcPr>
          <w:p w:rsidR="001609F1" w:rsidRPr="00093F71" w:rsidRDefault="001609F1" w:rsidP="00B37628">
            <w:pPr>
              <w:shd w:val="clear" w:color="auto" w:fill="FFFFFF"/>
              <w:spacing w:after="120" w:line="240" w:lineRule="auto"/>
              <w:jc w:val="center"/>
              <w:rPr>
                <w:rFonts w:ascii="Times New Roman" w:eastAsia="Calibri" w:hAnsi="Times New Roman"/>
                <w:bCs/>
                <w:iCs/>
                <w:sz w:val="24"/>
                <w:szCs w:val="24"/>
                <w:lang w:eastAsia="en-US"/>
              </w:rPr>
            </w:pPr>
            <w:r w:rsidRPr="00093F71">
              <w:rPr>
                <w:rFonts w:ascii="Times New Roman" w:eastAsia="Calibri" w:hAnsi="Times New Roman"/>
                <w:bCs/>
                <w:iCs/>
                <w:sz w:val="24"/>
                <w:szCs w:val="24"/>
                <w:lang w:eastAsia="en-US"/>
              </w:rPr>
              <w:t>лет</w:t>
            </w:r>
          </w:p>
        </w:tc>
        <w:tc>
          <w:tcPr>
            <w:tcW w:w="1806" w:type="dxa"/>
          </w:tcPr>
          <w:p w:rsidR="001609F1" w:rsidRPr="00093F71" w:rsidRDefault="001609F1" w:rsidP="00B37628">
            <w:pPr>
              <w:shd w:val="clear" w:color="auto" w:fill="FFFFFF"/>
              <w:tabs>
                <w:tab w:val="left" w:pos="1272"/>
              </w:tabs>
              <w:spacing w:after="120" w:line="240" w:lineRule="auto"/>
              <w:ind w:right="176"/>
              <w:jc w:val="right"/>
              <w:rPr>
                <w:rFonts w:ascii="Times New Roman" w:eastAsia="Calibri" w:hAnsi="Times New Roman"/>
                <w:bCs/>
                <w:iCs/>
                <w:sz w:val="24"/>
                <w:szCs w:val="24"/>
                <w:lang w:eastAsia="en-US"/>
              </w:rPr>
            </w:pPr>
            <w:r w:rsidRPr="00093F71">
              <w:rPr>
                <w:rFonts w:ascii="Times New Roman" w:eastAsia="Calibri" w:hAnsi="Times New Roman"/>
                <w:bCs/>
                <w:iCs/>
                <w:sz w:val="24"/>
                <w:szCs w:val="24"/>
                <w:lang w:eastAsia="en-US"/>
              </w:rPr>
              <w:t>3</w:t>
            </w:r>
          </w:p>
        </w:tc>
      </w:tr>
    </w:tbl>
    <w:p w:rsidR="001609F1" w:rsidRPr="00093F71" w:rsidRDefault="001609F1" w:rsidP="001609F1">
      <w:pPr>
        <w:shd w:val="clear" w:color="auto" w:fill="FFFFFF"/>
        <w:spacing w:after="120" w:line="240" w:lineRule="auto"/>
        <w:jc w:val="both"/>
        <w:rPr>
          <w:rFonts w:ascii="Times New Roman" w:eastAsia="Calibri" w:hAnsi="Times New Roman"/>
          <w:bCs/>
          <w:iCs/>
          <w:sz w:val="24"/>
          <w:szCs w:val="24"/>
          <w:lang w:eastAsia="en-US"/>
        </w:rPr>
      </w:pPr>
    </w:p>
    <w:p w:rsidR="001609F1" w:rsidRPr="00093F71" w:rsidRDefault="001609F1" w:rsidP="001609F1">
      <w:pPr>
        <w:shd w:val="clear" w:color="auto" w:fill="FFFFFF"/>
        <w:spacing w:after="120" w:line="240" w:lineRule="auto"/>
        <w:jc w:val="both"/>
        <w:rPr>
          <w:rFonts w:ascii="Times New Roman" w:eastAsia="Calibri" w:hAnsi="Times New Roman"/>
          <w:bCs/>
          <w:iCs/>
          <w:sz w:val="24"/>
          <w:szCs w:val="24"/>
          <w:lang w:eastAsia="en-US"/>
        </w:rPr>
      </w:pPr>
    </w:p>
    <w:p w:rsidR="001609F1" w:rsidRPr="00093F71" w:rsidRDefault="001609F1" w:rsidP="001609F1">
      <w:pPr>
        <w:shd w:val="clear" w:color="auto" w:fill="FFFFFF"/>
        <w:spacing w:after="120" w:line="240" w:lineRule="auto"/>
        <w:jc w:val="both"/>
        <w:rPr>
          <w:rFonts w:ascii="Times New Roman" w:eastAsia="Calibri" w:hAnsi="Times New Roman"/>
          <w:bCs/>
          <w:iCs/>
          <w:sz w:val="24"/>
          <w:szCs w:val="24"/>
          <w:lang w:eastAsia="en-US"/>
        </w:rPr>
      </w:pPr>
    </w:p>
    <w:p w:rsidR="001609F1" w:rsidRPr="00093F71" w:rsidRDefault="001609F1" w:rsidP="001609F1">
      <w:pPr>
        <w:shd w:val="clear" w:color="auto" w:fill="FFFFFF"/>
        <w:spacing w:after="120" w:line="240" w:lineRule="auto"/>
        <w:jc w:val="both"/>
        <w:rPr>
          <w:rFonts w:ascii="Times New Roman" w:eastAsia="Calibri" w:hAnsi="Times New Roman"/>
          <w:sz w:val="24"/>
          <w:szCs w:val="24"/>
          <w:lang w:eastAsia="en-US"/>
        </w:rPr>
      </w:pPr>
      <w:r w:rsidRPr="00093F71">
        <w:rPr>
          <w:rFonts w:ascii="Times New Roman" w:eastAsia="Calibri" w:hAnsi="Times New Roman"/>
          <w:sz w:val="24"/>
          <w:szCs w:val="24"/>
          <w:lang w:eastAsia="en-US"/>
        </w:rPr>
        <w:t xml:space="preserve">         </w:t>
      </w:r>
    </w:p>
    <w:p w:rsidR="001609F1" w:rsidRPr="00093F71" w:rsidRDefault="001609F1" w:rsidP="001609F1">
      <w:pPr>
        <w:shd w:val="clear" w:color="auto" w:fill="FFFFFF"/>
        <w:spacing w:after="120" w:line="240" w:lineRule="auto"/>
        <w:jc w:val="both"/>
        <w:rPr>
          <w:rFonts w:ascii="Times New Roman" w:eastAsia="Calibri" w:hAnsi="Times New Roman"/>
          <w:sz w:val="24"/>
          <w:szCs w:val="24"/>
          <w:lang w:eastAsia="en-US"/>
        </w:rPr>
      </w:pPr>
    </w:p>
    <w:p w:rsidR="001609F1" w:rsidRPr="00093F71" w:rsidRDefault="001609F1" w:rsidP="001609F1">
      <w:pPr>
        <w:shd w:val="clear" w:color="auto" w:fill="FFFFFF"/>
        <w:spacing w:after="120" w:line="240" w:lineRule="auto"/>
        <w:jc w:val="both"/>
        <w:rPr>
          <w:rFonts w:ascii="Times New Roman" w:eastAsia="Calibri" w:hAnsi="Times New Roman"/>
          <w:sz w:val="24"/>
          <w:szCs w:val="24"/>
          <w:lang w:eastAsia="en-US"/>
        </w:rPr>
      </w:pPr>
    </w:p>
    <w:p w:rsidR="001609F1" w:rsidRPr="00093F71" w:rsidRDefault="001609F1" w:rsidP="001609F1">
      <w:pPr>
        <w:shd w:val="clear" w:color="auto" w:fill="FFFFFF"/>
        <w:spacing w:after="120" w:line="240" w:lineRule="auto"/>
        <w:jc w:val="both"/>
        <w:rPr>
          <w:rFonts w:ascii="Times New Roman" w:eastAsia="Calibri" w:hAnsi="Times New Roman"/>
          <w:sz w:val="24"/>
          <w:szCs w:val="24"/>
          <w:lang w:eastAsia="en-US"/>
        </w:rPr>
      </w:pPr>
    </w:p>
    <w:p w:rsidR="001609F1" w:rsidRPr="00093F71" w:rsidRDefault="001609F1" w:rsidP="001609F1">
      <w:pPr>
        <w:shd w:val="clear" w:color="auto" w:fill="FFFFFF"/>
        <w:spacing w:after="120" w:line="240" w:lineRule="auto"/>
        <w:jc w:val="both"/>
        <w:rPr>
          <w:rFonts w:ascii="Times New Roman" w:eastAsia="Calibri" w:hAnsi="Times New Roman"/>
          <w:sz w:val="24"/>
          <w:szCs w:val="24"/>
          <w:lang w:eastAsia="en-US"/>
        </w:rPr>
      </w:pPr>
    </w:p>
    <w:p w:rsidR="001609F1" w:rsidRPr="00093F71" w:rsidRDefault="001609F1" w:rsidP="001609F1">
      <w:pPr>
        <w:shd w:val="clear" w:color="auto" w:fill="FFFFFF"/>
        <w:spacing w:after="120" w:line="240" w:lineRule="auto"/>
        <w:jc w:val="both"/>
        <w:rPr>
          <w:rFonts w:ascii="Times New Roman" w:eastAsia="Calibri" w:hAnsi="Times New Roman"/>
          <w:sz w:val="24"/>
          <w:szCs w:val="24"/>
          <w:lang w:eastAsia="en-US"/>
        </w:rPr>
      </w:pPr>
    </w:p>
    <w:p w:rsidR="001609F1" w:rsidRPr="00093F71" w:rsidRDefault="001609F1" w:rsidP="001609F1">
      <w:pPr>
        <w:shd w:val="clear" w:color="auto" w:fill="FFFFFF"/>
        <w:spacing w:after="120" w:line="240" w:lineRule="auto"/>
        <w:jc w:val="both"/>
        <w:rPr>
          <w:rFonts w:ascii="Times New Roman" w:eastAsia="Calibri" w:hAnsi="Times New Roman"/>
          <w:sz w:val="24"/>
          <w:szCs w:val="24"/>
          <w:lang w:eastAsia="en-US"/>
        </w:rPr>
      </w:pPr>
    </w:p>
    <w:p w:rsidR="001609F1" w:rsidRPr="00093F71" w:rsidRDefault="001609F1" w:rsidP="001609F1">
      <w:pPr>
        <w:shd w:val="clear" w:color="auto" w:fill="FFFFFF"/>
        <w:spacing w:after="120" w:line="240" w:lineRule="auto"/>
        <w:jc w:val="both"/>
        <w:rPr>
          <w:rFonts w:ascii="Times New Roman" w:eastAsia="Calibri" w:hAnsi="Times New Roman"/>
          <w:sz w:val="24"/>
          <w:szCs w:val="24"/>
          <w:lang w:eastAsia="en-US"/>
        </w:rPr>
      </w:pPr>
    </w:p>
    <w:p w:rsidR="001609F1" w:rsidRPr="00093F71" w:rsidRDefault="001609F1" w:rsidP="001609F1">
      <w:pPr>
        <w:shd w:val="clear" w:color="auto" w:fill="FFFFFF"/>
        <w:spacing w:after="120" w:line="240" w:lineRule="auto"/>
        <w:jc w:val="both"/>
        <w:rPr>
          <w:rFonts w:ascii="Times New Roman" w:eastAsia="Calibri" w:hAnsi="Times New Roman"/>
          <w:sz w:val="24"/>
          <w:szCs w:val="24"/>
          <w:lang w:eastAsia="en-US"/>
        </w:rPr>
      </w:pPr>
    </w:p>
    <w:p w:rsidR="001609F1" w:rsidRPr="00093F71" w:rsidRDefault="001609F1" w:rsidP="001609F1">
      <w:pPr>
        <w:shd w:val="clear" w:color="auto" w:fill="FFFFFF"/>
        <w:spacing w:after="120" w:line="240" w:lineRule="auto"/>
        <w:jc w:val="both"/>
        <w:rPr>
          <w:rFonts w:ascii="Times New Roman" w:eastAsia="Calibri" w:hAnsi="Times New Roman"/>
          <w:sz w:val="24"/>
          <w:szCs w:val="24"/>
          <w:lang w:eastAsia="en-US"/>
        </w:rPr>
      </w:pPr>
    </w:p>
    <w:p w:rsidR="001609F1" w:rsidRDefault="001609F1" w:rsidP="001609F1">
      <w:pPr>
        <w:shd w:val="clear" w:color="auto" w:fill="FFFFFF"/>
        <w:spacing w:after="120" w:line="240" w:lineRule="auto"/>
        <w:jc w:val="both"/>
        <w:rPr>
          <w:rFonts w:ascii="Times New Roman" w:eastAsia="Calibri" w:hAnsi="Times New Roman"/>
          <w:sz w:val="24"/>
          <w:szCs w:val="24"/>
          <w:lang w:eastAsia="en-US"/>
        </w:rPr>
      </w:pPr>
    </w:p>
    <w:p w:rsidR="00373C01" w:rsidRDefault="00373C01" w:rsidP="001609F1">
      <w:pPr>
        <w:shd w:val="clear" w:color="auto" w:fill="FFFFFF"/>
        <w:spacing w:after="120" w:line="240" w:lineRule="auto"/>
        <w:jc w:val="both"/>
        <w:rPr>
          <w:rFonts w:ascii="Times New Roman" w:eastAsia="Calibri" w:hAnsi="Times New Roman"/>
          <w:sz w:val="24"/>
          <w:szCs w:val="24"/>
          <w:lang w:eastAsia="en-US"/>
        </w:rPr>
      </w:pPr>
    </w:p>
    <w:p w:rsidR="007771CD" w:rsidRDefault="007771CD" w:rsidP="001609F1">
      <w:pPr>
        <w:shd w:val="clear" w:color="auto" w:fill="FFFFFF"/>
        <w:spacing w:after="120" w:line="240" w:lineRule="auto"/>
        <w:jc w:val="both"/>
        <w:rPr>
          <w:rFonts w:ascii="Times New Roman" w:eastAsia="Calibri" w:hAnsi="Times New Roman"/>
          <w:sz w:val="24"/>
          <w:szCs w:val="24"/>
          <w:lang w:eastAsia="en-US"/>
        </w:rPr>
      </w:pPr>
    </w:p>
    <w:p w:rsidR="007771CD" w:rsidRDefault="007771CD" w:rsidP="001609F1">
      <w:pPr>
        <w:shd w:val="clear" w:color="auto" w:fill="FFFFFF"/>
        <w:spacing w:after="120" w:line="240" w:lineRule="auto"/>
        <w:jc w:val="both"/>
        <w:rPr>
          <w:rFonts w:ascii="Times New Roman" w:eastAsia="Calibri" w:hAnsi="Times New Roman"/>
          <w:sz w:val="24"/>
          <w:szCs w:val="24"/>
          <w:lang w:eastAsia="en-US"/>
        </w:rPr>
      </w:pPr>
    </w:p>
    <w:p w:rsidR="007771CD" w:rsidRDefault="007771CD" w:rsidP="001609F1">
      <w:pPr>
        <w:shd w:val="clear" w:color="auto" w:fill="FFFFFF"/>
        <w:spacing w:after="120" w:line="240" w:lineRule="auto"/>
        <w:jc w:val="both"/>
        <w:rPr>
          <w:rFonts w:ascii="Times New Roman" w:eastAsia="Calibri" w:hAnsi="Times New Roman"/>
          <w:sz w:val="24"/>
          <w:szCs w:val="24"/>
          <w:lang w:eastAsia="en-US"/>
        </w:rPr>
      </w:pPr>
    </w:p>
    <w:p w:rsidR="007771CD" w:rsidRDefault="007771CD" w:rsidP="001609F1">
      <w:pPr>
        <w:shd w:val="clear" w:color="auto" w:fill="FFFFFF"/>
        <w:spacing w:after="120" w:line="240" w:lineRule="auto"/>
        <w:jc w:val="both"/>
        <w:rPr>
          <w:rFonts w:ascii="Times New Roman" w:eastAsia="Calibri" w:hAnsi="Times New Roman"/>
          <w:sz w:val="24"/>
          <w:szCs w:val="24"/>
          <w:lang w:eastAsia="en-US"/>
        </w:rPr>
      </w:pPr>
    </w:p>
    <w:p w:rsidR="007771CD" w:rsidRDefault="007771CD" w:rsidP="001609F1">
      <w:pPr>
        <w:shd w:val="clear" w:color="auto" w:fill="FFFFFF"/>
        <w:spacing w:after="120" w:line="240" w:lineRule="auto"/>
        <w:jc w:val="both"/>
        <w:rPr>
          <w:rFonts w:ascii="Times New Roman" w:eastAsia="Calibri" w:hAnsi="Times New Roman"/>
          <w:sz w:val="24"/>
          <w:szCs w:val="24"/>
          <w:lang w:eastAsia="en-US"/>
        </w:rPr>
      </w:pPr>
    </w:p>
    <w:p w:rsidR="007771CD" w:rsidRDefault="007771CD" w:rsidP="001609F1">
      <w:pPr>
        <w:shd w:val="clear" w:color="auto" w:fill="FFFFFF"/>
        <w:spacing w:after="120" w:line="240" w:lineRule="auto"/>
        <w:jc w:val="both"/>
        <w:rPr>
          <w:rFonts w:ascii="Times New Roman" w:eastAsia="Calibri" w:hAnsi="Times New Roman"/>
          <w:sz w:val="24"/>
          <w:szCs w:val="24"/>
          <w:lang w:eastAsia="en-US"/>
        </w:rPr>
      </w:pPr>
    </w:p>
    <w:p w:rsidR="007771CD" w:rsidRDefault="007771CD" w:rsidP="001609F1">
      <w:pPr>
        <w:shd w:val="clear" w:color="auto" w:fill="FFFFFF"/>
        <w:spacing w:after="120" w:line="240" w:lineRule="auto"/>
        <w:jc w:val="both"/>
        <w:rPr>
          <w:rFonts w:ascii="Times New Roman" w:eastAsia="Calibri" w:hAnsi="Times New Roman"/>
          <w:sz w:val="24"/>
          <w:szCs w:val="24"/>
          <w:lang w:eastAsia="en-US"/>
        </w:rPr>
      </w:pPr>
    </w:p>
    <w:p w:rsidR="007771CD" w:rsidRDefault="007771CD" w:rsidP="001609F1">
      <w:pPr>
        <w:shd w:val="clear" w:color="auto" w:fill="FFFFFF"/>
        <w:spacing w:after="120" w:line="240" w:lineRule="auto"/>
        <w:jc w:val="both"/>
        <w:rPr>
          <w:rFonts w:ascii="Times New Roman" w:eastAsia="Calibri" w:hAnsi="Times New Roman"/>
          <w:sz w:val="24"/>
          <w:szCs w:val="24"/>
          <w:lang w:eastAsia="en-US"/>
        </w:rPr>
      </w:pPr>
    </w:p>
    <w:p w:rsidR="007771CD" w:rsidRDefault="007771CD" w:rsidP="001609F1">
      <w:pPr>
        <w:shd w:val="clear" w:color="auto" w:fill="FFFFFF"/>
        <w:spacing w:after="120" w:line="240" w:lineRule="auto"/>
        <w:jc w:val="both"/>
        <w:rPr>
          <w:rFonts w:ascii="Times New Roman" w:eastAsia="Calibri" w:hAnsi="Times New Roman"/>
          <w:sz w:val="24"/>
          <w:szCs w:val="24"/>
          <w:lang w:eastAsia="en-US"/>
        </w:rPr>
      </w:pPr>
    </w:p>
    <w:p w:rsidR="007771CD" w:rsidRPr="00093F71" w:rsidRDefault="007771CD" w:rsidP="001609F1">
      <w:pPr>
        <w:shd w:val="clear" w:color="auto" w:fill="FFFFFF"/>
        <w:spacing w:after="120" w:line="240" w:lineRule="auto"/>
        <w:jc w:val="both"/>
        <w:rPr>
          <w:rFonts w:ascii="Times New Roman" w:eastAsia="Calibri" w:hAnsi="Times New Roman"/>
          <w:sz w:val="24"/>
          <w:szCs w:val="24"/>
          <w:lang w:eastAsia="en-US"/>
        </w:rPr>
      </w:pPr>
    </w:p>
    <w:p w:rsidR="001609F1" w:rsidRPr="00093F71" w:rsidRDefault="001609F1" w:rsidP="001609F1">
      <w:pPr>
        <w:shd w:val="clear" w:color="auto" w:fill="FFFFFF"/>
        <w:spacing w:after="120" w:line="240" w:lineRule="auto"/>
        <w:jc w:val="both"/>
        <w:rPr>
          <w:rFonts w:ascii="Times New Roman" w:eastAsia="Calibri" w:hAnsi="Times New Roman"/>
          <w:sz w:val="24"/>
          <w:szCs w:val="24"/>
          <w:lang w:eastAsia="en-US"/>
        </w:rPr>
      </w:pPr>
    </w:p>
    <w:p w:rsidR="001609F1" w:rsidRPr="00093F71" w:rsidRDefault="001609F1" w:rsidP="00F9651E">
      <w:pPr>
        <w:shd w:val="clear" w:color="auto" w:fill="FFFFFF"/>
        <w:spacing w:after="120" w:line="240" w:lineRule="auto"/>
        <w:ind w:firstLine="709"/>
        <w:jc w:val="both"/>
        <w:rPr>
          <w:rFonts w:ascii="Times New Roman" w:eastAsia="Calibri" w:hAnsi="Times New Roman"/>
          <w:b/>
          <w:caps/>
          <w:sz w:val="24"/>
          <w:szCs w:val="24"/>
          <w:lang w:eastAsia="en-US"/>
        </w:rPr>
      </w:pPr>
      <w:r w:rsidRPr="00093F71">
        <w:rPr>
          <w:rFonts w:ascii="Times New Roman" w:eastAsia="Calibri" w:hAnsi="Times New Roman"/>
          <w:b/>
          <w:caps/>
          <w:sz w:val="24"/>
          <w:szCs w:val="24"/>
          <w:lang w:eastAsia="en-US"/>
        </w:rPr>
        <w:t>Заключение</w:t>
      </w:r>
    </w:p>
    <w:p w:rsidR="001609F1" w:rsidRPr="00093F71" w:rsidRDefault="001609F1" w:rsidP="00F9651E">
      <w:pPr>
        <w:shd w:val="clear" w:color="auto" w:fill="FFFFFF"/>
        <w:spacing w:after="120" w:line="240" w:lineRule="auto"/>
        <w:ind w:firstLine="709"/>
        <w:jc w:val="both"/>
        <w:rPr>
          <w:rFonts w:ascii="Times New Roman" w:eastAsia="Calibri" w:hAnsi="Times New Roman"/>
          <w:sz w:val="24"/>
          <w:szCs w:val="24"/>
          <w:lang w:eastAsia="en-US"/>
        </w:rPr>
      </w:pPr>
    </w:p>
    <w:p w:rsidR="001609F1" w:rsidRPr="00093F71" w:rsidRDefault="001609F1" w:rsidP="00F9651E">
      <w:pPr>
        <w:shd w:val="clear" w:color="auto" w:fill="FFFFFF"/>
        <w:spacing w:after="120" w:line="240" w:lineRule="auto"/>
        <w:ind w:firstLine="709"/>
        <w:jc w:val="both"/>
        <w:rPr>
          <w:rFonts w:ascii="Times New Roman" w:eastAsia="Calibri" w:hAnsi="Times New Roman"/>
          <w:sz w:val="24"/>
          <w:szCs w:val="24"/>
          <w:lang w:eastAsia="en-US"/>
        </w:rPr>
      </w:pPr>
      <w:r w:rsidRPr="00093F71">
        <w:rPr>
          <w:rFonts w:ascii="Times New Roman" w:eastAsia="Calibri" w:hAnsi="Times New Roman"/>
          <w:sz w:val="24"/>
          <w:szCs w:val="24"/>
          <w:lang w:eastAsia="en-US"/>
        </w:rPr>
        <w:t xml:space="preserve">Настоящий проект является высокорентабельным с точки зрения привлечения инвестиций и высокоэффективным с точки зрения технологии, лежащей в основе деятельности завода. </w:t>
      </w:r>
    </w:p>
    <w:p w:rsidR="001609F1" w:rsidRPr="00093F71" w:rsidRDefault="001609F1" w:rsidP="00F9651E">
      <w:pPr>
        <w:shd w:val="clear" w:color="auto" w:fill="FFFFFF"/>
        <w:spacing w:after="120" w:line="240" w:lineRule="auto"/>
        <w:ind w:firstLine="709"/>
        <w:jc w:val="both"/>
        <w:rPr>
          <w:rFonts w:ascii="Times New Roman" w:eastAsia="Calibri" w:hAnsi="Times New Roman"/>
          <w:sz w:val="24"/>
          <w:szCs w:val="24"/>
          <w:lang w:eastAsia="en-US"/>
        </w:rPr>
      </w:pPr>
      <w:r w:rsidRPr="00093F71">
        <w:rPr>
          <w:rFonts w:ascii="Times New Roman" w:eastAsia="Calibri" w:hAnsi="Times New Roman"/>
          <w:sz w:val="24"/>
          <w:szCs w:val="24"/>
          <w:lang w:eastAsia="en-US"/>
        </w:rPr>
        <w:t xml:space="preserve">Так, срок окупаемости проекта составляет 3,0 года. Учитывая, что внутренняя норма доходности составляет 40%, а также слабую зависимость от локальных колебаний рыночной ситуации с рециклингом ТБО в стране и непредвиденных административных проблем, этот проект является привлекательным для инвестирования в современных условиях и имеет минимальный инвестиционный риск. </w:t>
      </w:r>
    </w:p>
    <w:p w:rsidR="001609F1" w:rsidRPr="00093F71" w:rsidRDefault="001609F1" w:rsidP="00F9651E">
      <w:pPr>
        <w:shd w:val="clear" w:color="auto" w:fill="FFFFFF"/>
        <w:spacing w:after="120" w:line="240" w:lineRule="auto"/>
        <w:ind w:firstLine="709"/>
        <w:jc w:val="both"/>
        <w:rPr>
          <w:rFonts w:ascii="Times New Roman" w:eastAsia="Calibri" w:hAnsi="Times New Roman"/>
          <w:sz w:val="24"/>
          <w:szCs w:val="24"/>
          <w:lang w:eastAsia="en-US"/>
        </w:rPr>
      </w:pPr>
      <w:r w:rsidRPr="00093F71">
        <w:rPr>
          <w:rFonts w:ascii="Times New Roman" w:eastAsia="Calibri" w:hAnsi="Times New Roman"/>
          <w:sz w:val="24"/>
          <w:szCs w:val="24"/>
          <w:lang w:eastAsia="en-US"/>
        </w:rPr>
        <w:t>Строительство завода полностью обеспечит решение следующих  важнейших проблем:</w:t>
      </w:r>
    </w:p>
    <w:p w:rsidR="001609F1" w:rsidRPr="00093F71" w:rsidRDefault="001609F1" w:rsidP="00F9651E">
      <w:pPr>
        <w:numPr>
          <w:ilvl w:val="0"/>
          <w:numId w:val="35"/>
        </w:numPr>
        <w:shd w:val="clear" w:color="auto" w:fill="FFFFFF"/>
        <w:spacing w:after="120" w:line="240" w:lineRule="auto"/>
        <w:ind w:left="0" w:firstLine="709"/>
        <w:jc w:val="both"/>
        <w:rPr>
          <w:rFonts w:ascii="Times New Roman" w:eastAsia="Calibri" w:hAnsi="Times New Roman"/>
          <w:sz w:val="24"/>
          <w:szCs w:val="24"/>
          <w:lang w:eastAsia="en-US"/>
        </w:rPr>
      </w:pPr>
      <w:r w:rsidRPr="00093F71">
        <w:rPr>
          <w:rFonts w:ascii="Times New Roman" w:eastAsia="Calibri" w:hAnsi="Times New Roman"/>
          <w:sz w:val="24"/>
          <w:szCs w:val="24"/>
          <w:lang w:eastAsia="en-US"/>
        </w:rPr>
        <w:t>экологическую безопасность предприятия по переработке ТБО и продуктов, получающихся в результате переработки</w:t>
      </w:r>
    </w:p>
    <w:p w:rsidR="001609F1" w:rsidRPr="00093F71" w:rsidRDefault="001609F1" w:rsidP="00F9651E">
      <w:pPr>
        <w:numPr>
          <w:ilvl w:val="0"/>
          <w:numId w:val="35"/>
        </w:numPr>
        <w:shd w:val="clear" w:color="auto" w:fill="FFFFFF"/>
        <w:spacing w:after="120" w:line="240" w:lineRule="auto"/>
        <w:ind w:left="0" w:firstLine="709"/>
        <w:jc w:val="both"/>
        <w:rPr>
          <w:rFonts w:ascii="Times New Roman" w:eastAsia="Calibri" w:hAnsi="Times New Roman"/>
          <w:sz w:val="24"/>
          <w:szCs w:val="24"/>
          <w:lang w:eastAsia="en-US"/>
        </w:rPr>
      </w:pPr>
      <w:r w:rsidRPr="00093F71">
        <w:rPr>
          <w:rFonts w:ascii="Times New Roman" w:eastAsia="Calibri" w:hAnsi="Times New Roman"/>
          <w:sz w:val="24"/>
          <w:szCs w:val="24"/>
          <w:lang w:eastAsia="en-US"/>
        </w:rPr>
        <w:t>отсутствие загрязнителей в воздухе и воде благодаря уникальной технологии термоудара,</w:t>
      </w:r>
    </w:p>
    <w:p w:rsidR="001609F1" w:rsidRPr="00093F71" w:rsidRDefault="001609F1" w:rsidP="00F9651E">
      <w:pPr>
        <w:numPr>
          <w:ilvl w:val="0"/>
          <w:numId w:val="35"/>
        </w:numPr>
        <w:shd w:val="clear" w:color="auto" w:fill="FFFFFF"/>
        <w:spacing w:after="120" w:line="240" w:lineRule="auto"/>
        <w:ind w:left="0" w:firstLine="709"/>
        <w:jc w:val="both"/>
        <w:rPr>
          <w:rFonts w:ascii="Times New Roman" w:eastAsia="Calibri" w:hAnsi="Times New Roman"/>
          <w:sz w:val="24"/>
          <w:szCs w:val="24"/>
          <w:lang w:eastAsia="en-US"/>
        </w:rPr>
      </w:pPr>
      <w:r w:rsidRPr="00093F71">
        <w:rPr>
          <w:rFonts w:ascii="Times New Roman" w:eastAsia="Calibri" w:hAnsi="Times New Roman"/>
          <w:sz w:val="24"/>
          <w:szCs w:val="24"/>
          <w:lang w:eastAsia="en-US"/>
        </w:rPr>
        <w:t>автономное снабжение завода и, при необходимости, снабжение  ближайших населенных пунктов (или промышленных объектов) электроэнергией, теплом и горячей водой,</w:t>
      </w:r>
    </w:p>
    <w:p w:rsidR="001609F1" w:rsidRPr="00093F71" w:rsidRDefault="001609F1" w:rsidP="00F9651E">
      <w:pPr>
        <w:numPr>
          <w:ilvl w:val="0"/>
          <w:numId w:val="35"/>
        </w:numPr>
        <w:shd w:val="clear" w:color="auto" w:fill="FFFFFF"/>
        <w:spacing w:after="120" w:line="240" w:lineRule="auto"/>
        <w:ind w:left="0" w:firstLine="709"/>
        <w:jc w:val="both"/>
        <w:rPr>
          <w:rFonts w:ascii="Times New Roman" w:eastAsia="Calibri" w:hAnsi="Times New Roman"/>
          <w:sz w:val="24"/>
          <w:szCs w:val="24"/>
          <w:lang w:eastAsia="en-US"/>
        </w:rPr>
      </w:pPr>
      <w:r w:rsidRPr="00093F71">
        <w:rPr>
          <w:rFonts w:ascii="Times New Roman" w:eastAsia="Calibri" w:hAnsi="Times New Roman"/>
          <w:sz w:val="24"/>
          <w:szCs w:val="24"/>
          <w:lang w:eastAsia="en-US"/>
        </w:rPr>
        <w:t>полную очистку муниципальной территории от ТБО – уничтожение действующих полигонов и предотвращение создания новых,</w:t>
      </w:r>
    </w:p>
    <w:p w:rsidR="001609F1" w:rsidRPr="00093F71" w:rsidRDefault="001609F1" w:rsidP="00F9651E">
      <w:pPr>
        <w:numPr>
          <w:ilvl w:val="0"/>
          <w:numId w:val="35"/>
        </w:numPr>
        <w:shd w:val="clear" w:color="auto" w:fill="FFFFFF"/>
        <w:spacing w:after="120" w:line="240" w:lineRule="auto"/>
        <w:ind w:left="0" w:firstLine="709"/>
        <w:jc w:val="both"/>
        <w:rPr>
          <w:rFonts w:ascii="Times New Roman" w:eastAsia="Calibri" w:hAnsi="Times New Roman"/>
          <w:sz w:val="24"/>
          <w:szCs w:val="24"/>
          <w:lang w:eastAsia="en-US"/>
        </w:rPr>
      </w:pPr>
      <w:r w:rsidRPr="00093F71">
        <w:rPr>
          <w:rFonts w:ascii="Times New Roman" w:eastAsia="Calibri" w:hAnsi="Times New Roman"/>
          <w:sz w:val="24"/>
          <w:szCs w:val="24"/>
          <w:lang w:eastAsia="en-US"/>
        </w:rPr>
        <w:t>минимизацию затрат на вывоз ТБО и его переработку – экономию бюджета,</w:t>
      </w:r>
    </w:p>
    <w:p w:rsidR="001609F1" w:rsidRPr="00093F71" w:rsidRDefault="001609F1" w:rsidP="00F9651E">
      <w:pPr>
        <w:numPr>
          <w:ilvl w:val="0"/>
          <w:numId w:val="35"/>
        </w:numPr>
        <w:shd w:val="clear" w:color="auto" w:fill="FFFFFF"/>
        <w:spacing w:after="120" w:line="240" w:lineRule="auto"/>
        <w:ind w:left="0" w:firstLine="709"/>
        <w:jc w:val="both"/>
        <w:rPr>
          <w:rFonts w:ascii="Times New Roman" w:eastAsia="Calibri" w:hAnsi="Times New Roman"/>
          <w:sz w:val="24"/>
          <w:szCs w:val="24"/>
          <w:lang w:eastAsia="en-US"/>
        </w:rPr>
      </w:pPr>
      <w:r w:rsidRPr="00093F71">
        <w:rPr>
          <w:rFonts w:ascii="Times New Roman" w:eastAsia="Calibri" w:hAnsi="Times New Roman"/>
          <w:sz w:val="24"/>
          <w:szCs w:val="24"/>
          <w:lang w:eastAsia="en-US"/>
        </w:rPr>
        <w:t xml:space="preserve">возможность использования модульной схемы завода для рационального использования материальных ресурсов, земли, рабочей силы исходя их конкретных объемов ТБО, подлежащих переработке в конкретном городе; </w:t>
      </w:r>
    </w:p>
    <w:p w:rsidR="001609F1" w:rsidRPr="00093F71" w:rsidRDefault="001609F1" w:rsidP="00F9651E">
      <w:pPr>
        <w:numPr>
          <w:ilvl w:val="0"/>
          <w:numId w:val="35"/>
        </w:numPr>
        <w:shd w:val="clear" w:color="auto" w:fill="FFFFFF"/>
        <w:spacing w:after="120" w:line="240" w:lineRule="auto"/>
        <w:ind w:left="0" w:firstLine="709"/>
        <w:jc w:val="both"/>
        <w:rPr>
          <w:rFonts w:ascii="Times New Roman" w:eastAsia="Calibri" w:hAnsi="Times New Roman"/>
          <w:sz w:val="24"/>
          <w:szCs w:val="24"/>
          <w:lang w:eastAsia="en-US"/>
        </w:rPr>
      </w:pPr>
      <w:r w:rsidRPr="00093F71">
        <w:rPr>
          <w:rFonts w:ascii="Times New Roman" w:eastAsia="Calibri" w:hAnsi="Times New Roman"/>
          <w:sz w:val="24"/>
          <w:szCs w:val="24"/>
          <w:lang w:eastAsia="en-US"/>
        </w:rPr>
        <w:t xml:space="preserve">технология позволяет уменьшить ОБЪЕМ исходного сырья в 10 раз и более; </w:t>
      </w:r>
    </w:p>
    <w:p w:rsidR="001609F1" w:rsidRPr="00093F71" w:rsidRDefault="001609F1" w:rsidP="00F9651E">
      <w:pPr>
        <w:numPr>
          <w:ilvl w:val="0"/>
          <w:numId w:val="35"/>
        </w:numPr>
        <w:shd w:val="clear" w:color="auto" w:fill="FFFFFF"/>
        <w:spacing w:after="120" w:line="240" w:lineRule="auto"/>
        <w:ind w:left="0" w:firstLine="709"/>
        <w:jc w:val="both"/>
        <w:rPr>
          <w:rFonts w:ascii="Times New Roman" w:eastAsia="Calibri" w:hAnsi="Times New Roman"/>
          <w:sz w:val="24"/>
          <w:szCs w:val="24"/>
          <w:lang w:eastAsia="en-US"/>
        </w:rPr>
      </w:pPr>
      <w:r w:rsidRPr="00093F71">
        <w:rPr>
          <w:rFonts w:ascii="Times New Roman" w:eastAsia="Calibri" w:hAnsi="Times New Roman"/>
          <w:sz w:val="24"/>
          <w:szCs w:val="24"/>
          <w:lang w:eastAsia="en-US"/>
        </w:rPr>
        <w:t xml:space="preserve">благодаря окислению и камере медной катализации газоочистки все вредные вещества выделяются в твердый остаток, их </w:t>
      </w:r>
      <w:r w:rsidRPr="00093F71">
        <w:rPr>
          <w:rFonts w:ascii="Times New Roman" w:eastAsia="Calibri" w:hAnsi="Times New Roman"/>
          <w:b/>
          <w:bCs/>
          <w:sz w:val="24"/>
          <w:szCs w:val="24"/>
          <w:lang w:eastAsia="en-US"/>
        </w:rPr>
        <w:t xml:space="preserve">выброс (включая выброс диоксинов) практически равен нулю;  </w:t>
      </w:r>
    </w:p>
    <w:p w:rsidR="001609F1" w:rsidRPr="00093F71" w:rsidRDefault="001609F1" w:rsidP="00F9651E">
      <w:pPr>
        <w:numPr>
          <w:ilvl w:val="0"/>
          <w:numId w:val="35"/>
        </w:numPr>
        <w:shd w:val="clear" w:color="auto" w:fill="FFFFFF"/>
        <w:spacing w:after="120" w:line="240" w:lineRule="auto"/>
        <w:ind w:left="0" w:firstLine="709"/>
        <w:jc w:val="both"/>
        <w:rPr>
          <w:rFonts w:ascii="Times New Roman" w:eastAsia="Calibri" w:hAnsi="Times New Roman"/>
          <w:sz w:val="24"/>
          <w:szCs w:val="24"/>
          <w:lang w:eastAsia="en-US"/>
        </w:rPr>
      </w:pPr>
      <w:r w:rsidRPr="00093F71">
        <w:rPr>
          <w:rFonts w:ascii="Times New Roman" w:eastAsia="Calibri" w:hAnsi="Times New Roman"/>
          <w:bCs/>
          <w:sz w:val="24"/>
          <w:szCs w:val="24"/>
          <w:lang w:eastAsia="en-US"/>
        </w:rPr>
        <w:t>п</w:t>
      </w:r>
      <w:r w:rsidRPr="00093F71">
        <w:rPr>
          <w:rFonts w:ascii="Times New Roman" w:eastAsia="Calibri" w:hAnsi="Times New Roman"/>
          <w:sz w:val="24"/>
          <w:szCs w:val="24"/>
          <w:lang w:eastAsia="en-US"/>
        </w:rPr>
        <w:t xml:space="preserve">роцесс отличается высокой технологической и энергетической эффективностью и дает экономию тепловой энергии до 30% по сравнению с лучшими традиционными способами сушки и газификации; </w:t>
      </w:r>
    </w:p>
    <w:p w:rsidR="001609F1" w:rsidRPr="00093F71" w:rsidRDefault="001609F1" w:rsidP="00F9651E">
      <w:pPr>
        <w:numPr>
          <w:ilvl w:val="0"/>
          <w:numId w:val="35"/>
        </w:numPr>
        <w:shd w:val="clear" w:color="auto" w:fill="FFFFFF"/>
        <w:spacing w:after="120" w:line="240" w:lineRule="auto"/>
        <w:ind w:left="0" w:firstLine="709"/>
        <w:jc w:val="both"/>
        <w:rPr>
          <w:rFonts w:ascii="Times New Roman" w:eastAsia="Calibri" w:hAnsi="Times New Roman"/>
          <w:sz w:val="24"/>
          <w:szCs w:val="24"/>
          <w:lang w:eastAsia="en-US"/>
        </w:rPr>
      </w:pPr>
      <w:r w:rsidRPr="00093F71">
        <w:rPr>
          <w:rFonts w:ascii="Times New Roman" w:eastAsia="Calibri" w:hAnsi="Times New Roman"/>
          <w:sz w:val="24"/>
          <w:szCs w:val="24"/>
          <w:lang w:eastAsia="en-US"/>
        </w:rPr>
        <w:t xml:space="preserve">установка мобильна и проста в эксплуатации - на может быть смонтирована как на удалении от источника сырья,  так и в непосредственной близости от него; </w:t>
      </w:r>
    </w:p>
    <w:p w:rsidR="001609F1" w:rsidRPr="00093F71" w:rsidRDefault="001609F1" w:rsidP="00F9651E">
      <w:pPr>
        <w:numPr>
          <w:ilvl w:val="0"/>
          <w:numId w:val="35"/>
        </w:numPr>
        <w:shd w:val="clear" w:color="auto" w:fill="FFFFFF"/>
        <w:spacing w:after="120" w:line="240" w:lineRule="auto"/>
        <w:ind w:left="0" w:firstLine="709"/>
        <w:jc w:val="both"/>
        <w:rPr>
          <w:rFonts w:ascii="Times New Roman" w:eastAsia="Calibri" w:hAnsi="Times New Roman"/>
          <w:sz w:val="24"/>
          <w:szCs w:val="24"/>
          <w:lang w:eastAsia="en-US"/>
        </w:rPr>
      </w:pPr>
      <w:r w:rsidRPr="00093F71">
        <w:rPr>
          <w:rFonts w:ascii="Times New Roman" w:eastAsia="Calibri" w:hAnsi="Times New Roman"/>
          <w:sz w:val="24"/>
          <w:szCs w:val="24"/>
          <w:lang w:eastAsia="en-US"/>
        </w:rPr>
        <w:t xml:space="preserve">экологическая чистота технологического процесса обеспечивает соответствие выбросов загрязнителей с дымовыми газами Директиве 2000/76/EC Европейского Парламента и Европейского Союза [DIRECTIVE 2000/76/EC OF THE </w:t>
      </w:r>
      <w:r w:rsidRPr="00093F71">
        <w:rPr>
          <w:rFonts w:ascii="Times New Roman" w:eastAsia="Calibri" w:hAnsi="Times New Roman"/>
          <w:sz w:val="24"/>
          <w:szCs w:val="24"/>
          <w:lang w:eastAsia="en-US"/>
        </w:rPr>
        <w:lastRenderedPageBreak/>
        <w:t xml:space="preserve">EUROPEAN PARLIAMENT AND COUNCIL OF 4 December 2000 on the incineration of waste (OJ L 332, 28.12.2000, p. 91) Corrigendum OJ L 145, 31.5.2001, p. 52 (2000/76/EC). </w:t>
      </w:r>
    </w:p>
    <w:p w:rsidR="001609F1" w:rsidRPr="00093F71" w:rsidRDefault="001609F1" w:rsidP="00F9651E">
      <w:pPr>
        <w:shd w:val="clear" w:color="auto" w:fill="FFFFFF"/>
        <w:spacing w:after="120" w:line="240" w:lineRule="auto"/>
        <w:ind w:firstLine="709"/>
        <w:jc w:val="both"/>
        <w:rPr>
          <w:rFonts w:ascii="Times New Roman" w:eastAsia="Calibri" w:hAnsi="Times New Roman"/>
          <w:sz w:val="24"/>
          <w:szCs w:val="24"/>
          <w:lang w:eastAsia="en-US"/>
        </w:rPr>
      </w:pPr>
      <w:r w:rsidRPr="00093F71">
        <w:rPr>
          <w:rFonts w:ascii="Times New Roman" w:eastAsia="Calibri" w:hAnsi="Times New Roman"/>
          <w:sz w:val="24"/>
          <w:szCs w:val="24"/>
          <w:lang w:eastAsia="en-US"/>
        </w:rPr>
        <w:t>Настоящий проект, как и всякий другой, требует принятия решений из разных областей: стратегического менеджмента, учета всех рисков, прогнозов окупаемости и т.д. Однако уже сейчас понятно, что при воплощении в жизнь настоящего проекта совместными усилиями – силами местных муниципальных органов и частного капитала – возможно решение многолетней и наболевшей проблемы утилизации ТБО с минимальными финансовыми затратами, инвестиционными рисками и при полном отсутствии вреда для окружающей среды.</w:t>
      </w:r>
    </w:p>
    <w:p w:rsidR="001609F1" w:rsidRPr="00093F71" w:rsidRDefault="001609F1" w:rsidP="001609F1">
      <w:pPr>
        <w:shd w:val="clear" w:color="auto" w:fill="FFFFFF"/>
        <w:spacing w:after="120" w:line="240" w:lineRule="auto"/>
        <w:jc w:val="both"/>
        <w:rPr>
          <w:rFonts w:ascii="Times New Roman" w:eastAsia="Calibri" w:hAnsi="Times New Roman"/>
          <w:sz w:val="24"/>
          <w:szCs w:val="24"/>
          <w:lang w:eastAsia="en-US"/>
        </w:rPr>
      </w:pPr>
    </w:p>
    <w:p w:rsidR="001609F1" w:rsidRPr="00093F71" w:rsidRDefault="001609F1" w:rsidP="001609F1">
      <w:pPr>
        <w:shd w:val="clear" w:color="auto" w:fill="FFFFFF"/>
        <w:spacing w:after="120" w:line="240" w:lineRule="auto"/>
        <w:jc w:val="both"/>
        <w:rPr>
          <w:rFonts w:ascii="Times New Roman" w:eastAsia="Calibri" w:hAnsi="Times New Roman"/>
          <w:sz w:val="24"/>
          <w:szCs w:val="24"/>
          <w:lang w:eastAsia="en-US"/>
        </w:rPr>
      </w:pPr>
    </w:p>
    <w:p w:rsidR="001609F1" w:rsidRPr="00093F71" w:rsidRDefault="001609F1" w:rsidP="001609F1">
      <w:pPr>
        <w:shd w:val="clear" w:color="auto" w:fill="FFFFFF"/>
        <w:spacing w:after="120" w:line="240" w:lineRule="auto"/>
        <w:jc w:val="both"/>
        <w:rPr>
          <w:rFonts w:ascii="Times New Roman" w:eastAsia="Calibri" w:hAnsi="Times New Roman"/>
          <w:sz w:val="24"/>
          <w:szCs w:val="24"/>
          <w:lang w:eastAsia="en-US"/>
        </w:rPr>
      </w:pPr>
    </w:p>
    <w:p w:rsidR="001609F1" w:rsidRPr="00093F71" w:rsidRDefault="001609F1" w:rsidP="001609F1">
      <w:pPr>
        <w:shd w:val="clear" w:color="auto" w:fill="FFFFFF"/>
        <w:spacing w:after="120" w:line="240" w:lineRule="auto"/>
        <w:jc w:val="both"/>
        <w:rPr>
          <w:rFonts w:ascii="Times New Roman" w:eastAsia="Calibri" w:hAnsi="Times New Roman"/>
          <w:sz w:val="24"/>
          <w:szCs w:val="24"/>
          <w:lang w:eastAsia="en-US"/>
        </w:rPr>
      </w:pPr>
    </w:p>
    <w:p w:rsidR="001609F1" w:rsidRPr="00093F71" w:rsidRDefault="001609F1" w:rsidP="001609F1">
      <w:pPr>
        <w:shd w:val="clear" w:color="auto" w:fill="FFFFFF"/>
        <w:spacing w:after="120" w:line="240" w:lineRule="auto"/>
        <w:jc w:val="both"/>
        <w:rPr>
          <w:rFonts w:ascii="Times New Roman" w:eastAsia="Calibri" w:hAnsi="Times New Roman"/>
          <w:sz w:val="24"/>
          <w:szCs w:val="24"/>
          <w:lang w:eastAsia="en-US"/>
        </w:rPr>
      </w:pPr>
    </w:p>
    <w:p w:rsidR="001609F1" w:rsidRPr="00093F71" w:rsidRDefault="001609F1" w:rsidP="001609F1">
      <w:pPr>
        <w:shd w:val="clear" w:color="auto" w:fill="FFFFFF"/>
        <w:spacing w:after="120" w:line="240" w:lineRule="auto"/>
        <w:jc w:val="both"/>
        <w:rPr>
          <w:rFonts w:ascii="Times New Roman" w:eastAsia="Calibri" w:hAnsi="Times New Roman"/>
          <w:sz w:val="24"/>
          <w:szCs w:val="24"/>
          <w:lang w:eastAsia="en-US"/>
        </w:rPr>
      </w:pPr>
    </w:p>
    <w:p w:rsidR="001609F1" w:rsidRPr="00093F71" w:rsidRDefault="001609F1" w:rsidP="001609F1">
      <w:pPr>
        <w:shd w:val="clear" w:color="auto" w:fill="FFFFFF"/>
        <w:spacing w:after="120" w:line="240" w:lineRule="auto"/>
        <w:jc w:val="both"/>
        <w:rPr>
          <w:rFonts w:ascii="Times New Roman" w:eastAsia="Calibri" w:hAnsi="Times New Roman"/>
          <w:sz w:val="24"/>
          <w:szCs w:val="24"/>
          <w:lang w:eastAsia="en-US"/>
        </w:rPr>
      </w:pPr>
    </w:p>
    <w:p w:rsidR="001609F1" w:rsidRPr="00093F71" w:rsidRDefault="001609F1" w:rsidP="001609F1">
      <w:pPr>
        <w:shd w:val="clear" w:color="auto" w:fill="FFFFFF"/>
        <w:spacing w:after="120" w:line="240" w:lineRule="auto"/>
        <w:jc w:val="both"/>
        <w:rPr>
          <w:rFonts w:ascii="Times New Roman" w:eastAsia="Calibri" w:hAnsi="Times New Roman"/>
          <w:sz w:val="24"/>
          <w:szCs w:val="24"/>
          <w:lang w:eastAsia="en-US"/>
        </w:rPr>
      </w:pPr>
    </w:p>
    <w:p w:rsidR="001609F1" w:rsidRPr="00093F71" w:rsidRDefault="001609F1" w:rsidP="001609F1">
      <w:pPr>
        <w:shd w:val="clear" w:color="auto" w:fill="FFFFFF"/>
        <w:spacing w:after="120" w:line="240" w:lineRule="auto"/>
        <w:jc w:val="both"/>
        <w:rPr>
          <w:rFonts w:ascii="Times New Roman" w:eastAsia="Calibri" w:hAnsi="Times New Roman"/>
          <w:sz w:val="24"/>
          <w:szCs w:val="24"/>
          <w:lang w:eastAsia="en-US"/>
        </w:rPr>
      </w:pPr>
    </w:p>
    <w:p w:rsidR="001609F1" w:rsidRPr="00093F71" w:rsidRDefault="001609F1" w:rsidP="001609F1">
      <w:pPr>
        <w:shd w:val="clear" w:color="auto" w:fill="FFFFFF"/>
        <w:spacing w:after="120" w:line="240" w:lineRule="auto"/>
        <w:jc w:val="both"/>
        <w:rPr>
          <w:rFonts w:ascii="Times New Roman" w:eastAsia="Calibri" w:hAnsi="Times New Roman"/>
          <w:sz w:val="24"/>
          <w:szCs w:val="24"/>
          <w:lang w:eastAsia="en-US"/>
        </w:rPr>
      </w:pPr>
    </w:p>
    <w:p w:rsidR="001609F1" w:rsidRPr="00093F71" w:rsidRDefault="001609F1" w:rsidP="001609F1">
      <w:pPr>
        <w:shd w:val="clear" w:color="auto" w:fill="FFFFFF"/>
        <w:spacing w:after="120" w:line="240" w:lineRule="auto"/>
        <w:jc w:val="both"/>
        <w:rPr>
          <w:rFonts w:ascii="Times New Roman" w:eastAsia="Calibri" w:hAnsi="Times New Roman"/>
          <w:sz w:val="24"/>
          <w:szCs w:val="24"/>
          <w:lang w:eastAsia="en-US"/>
        </w:rPr>
      </w:pPr>
    </w:p>
    <w:p w:rsidR="001609F1" w:rsidRPr="00093F71" w:rsidRDefault="001609F1" w:rsidP="001609F1">
      <w:pPr>
        <w:shd w:val="clear" w:color="auto" w:fill="FFFFFF"/>
        <w:spacing w:after="120" w:line="240" w:lineRule="auto"/>
        <w:jc w:val="both"/>
        <w:rPr>
          <w:rFonts w:ascii="Times New Roman" w:eastAsia="Calibri" w:hAnsi="Times New Roman"/>
          <w:sz w:val="24"/>
          <w:szCs w:val="24"/>
          <w:lang w:eastAsia="en-US"/>
        </w:rPr>
      </w:pPr>
    </w:p>
    <w:p w:rsidR="001609F1" w:rsidRPr="00093F71" w:rsidRDefault="001609F1" w:rsidP="001609F1">
      <w:pPr>
        <w:shd w:val="clear" w:color="auto" w:fill="FFFFFF"/>
        <w:spacing w:after="120" w:line="240" w:lineRule="auto"/>
        <w:jc w:val="both"/>
        <w:rPr>
          <w:rFonts w:ascii="Times New Roman" w:eastAsia="Calibri" w:hAnsi="Times New Roman"/>
          <w:sz w:val="24"/>
          <w:szCs w:val="24"/>
          <w:lang w:eastAsia="en-US"/>
        </w:rPr>
      </w:pPr>
    </w:p>
    <w:p w:rsidR="001609F1" w:rsidRPr="00093F71" w:rsidRDefault="001609F1" w:rsidP="001609F1">
      <w:pPr>
        <w:shd w:val="clear" w:color="auto" w:fill="FFFFFF"/>
        <w:spacing w:after="120" w:line="240" w:lineRule="auto"/>
        <w:jc w:val="both"/>
        <w:rPr>
          <w:rFonts w:ascii="Times New Roman" w:eastAsia="Calibri" w:hAnsi="Times New Roman"/>
          <w:sz w:val="24"/>
          <w:szCs w:val="24"/>
          <w:lang w:eastAsia="en-US"/>
        </w:rPr>
      </w:pPr>
    </w:p>
    <w:p w:rsidR="001609F1" w:rsidRPr="00093F71" w:rsidRDefault="001609F1" w:rsidP="001609F1">
      <w:pPr>
        <w:shd w:val="clear" w:color="auto" w:fill="FFFFFF"/>
        <w:spacing w:after="120" w:line="240" w:lineRule="auto"/>
        <w:jc w:val="both"/>
        <w:rPr>
          <w:rFonts w:ascii="Times New Roman" w:eastAsia="Calibri" w:hAnsi="Times New Roman"/>
          <w:sz w:val="24"/>
          <w:szCs w:val="24"/>
          <w:lang w:eastAsia="en-US"/>
        </w:rPr>
      </w:pPr>
    </w:p>
    <w:p w:rsidR="001609F1" w:rsidRPr="00093F71" w:rsidRDefault="001609F1" w:rsidP="001609F1">
      <w:pPr>
        <w:shd w:val="clear" w:color="auto" w:fill="FFFFFF"/>
        <w:spacing w:after="120" w:line="240" w:lineRule="auto"/>
        <w:jc w:val="both"/>
        <w:rPr>
          <w:rFonts w:ascii="Times New Roman" w:eastAsia="Calibri" w:hAnsi="Times New Roman"/>
          <w:sz w:val="24"/>
          <w:szCs w:val="24"/>
          <w:lang w:eastAsia="en-US"/>
        </w:rPr>
      </w:pPr>
    </w:p>
    <w:p w:rsidR="001609F1" w:rsidRPr="00093F71" w:rsidRDefault="001609F1" w:rsidP="001609F1">
      <w:pPr>
        <w:shd w:val="clear" w:color="auto" w:fill="FFFFFF"/>
        <w:spacing w:after="120" w:line="240" w:lineRule="auto"/>
        <w:jc w:val="both"/>
        <w:rPr>
          <w:rFonts w:ascii="Times New Roman" w:eastAsia="Calibri" w:hAnsi="Times New Roman"/>
          <w:sz w:val="24"/>
          <w:szCs w:val="24"/>
          <w:lang w:eastAsia="en-US"/>
        </w:rPr>
      </w:pPr>
    </w:p>
    <w:p w:rsidR="001609F1" w:rsidRPr="00093F71" w:rsidRDefault="001609F1" w:rsidP="001609F1">
      <w:pPr>
        <w:shd w:val="clear" w:color="auto" w:fill="FFFFFF"/>
        <w:spacing w:after="120" w:line="240" w:lineRule="auto"/>
        <w:jc w:val="both"/>
        <w:rPr>
          <w:rFonts w:ascii="Times New Roman" w:eastAsia="Calibri" w:hAnsi="Times New Roman"/>
          <w:sz w:val="24"/>
          <w:szCs w:val="24"/>
          <w:lang w:eastAsia="en-US"/>
        </w:rPr>
      </w:pPr>
    </w:p>
    <w:p w:rsidR="001609F1" w:rsidRPr="00093F71" w:rsidRDefault="001609F1" w:rsidP="001609F1">
      <w:pPr>
        <w:shd w:val="clear" w:color="auto" w:fill="FFFFFF"/>
        <w:spacing w:after="120" w:line="240" w:lineRule="auto"/>
        <w:jc w:val="both"/>
        <w:rPr>
          <w:rFonts w:ascii="Times New Roman" w:eastAsia="Calibri" w:hAnsi="Times New Roman"/>
          <w:sz w:val="24"/>
          <w:szCs w:val="24"/>
          <w:lang w:eastAsia="en-US"/>
        </w:rPr>
      </w:pPr>
    </w:p>
    <w:p w:rsidR="001609F1" w:rsidRPr="00093F71" w:rsidRDefault="001609F1" w:rsidP="001609F1">
      <w:pPr>
        <w:shd w:val="clear" w:color="auto" w:fill="FFFFFF"/>
        <w:spacing w:after="120" w:line="240" w:lineRule="auto"/>
        <w:jc w:val="both"/>
        <w:rPr>
          <w:rFonts w:ascii="Times New Roman" w:eastAsia="Calibri" w:hAnsi="Times New Roman"/>
          <w:sz w:val="24"/>
          <w:szCs w:val="24"/>
          <w:lang w:eastAsia="en-US"/>
        </w:rPr>
      </w:pPr>
    </w:p>
    <w:p w:rsidR="001609F1" w:rsidRPr="00093F71" w:rsidRDefault="001609F1" w:rsidP="001609F1">
      <w:pPr>
        <w:shd w:val="clear" w:color="auto" w:fill="FFFFFF"/>
        <w:spacing w:after="120" w:line="240" w:lineRule="auto"/>
        <w:jc w:val="both"/>
        <w:rPr>
          <w:rFonts w:ascii="Times New Roman" w:eastAsia="Calibri" w:hAnsi="Times New Roman"/>
          <w:sz w:val="24"/>
          <w:szCs w:val="24"/>
          <w:lang w:eastAsia="en-US"/>
        </w:rPr>
      </w:pPr>
    </w:p>
    <w:p w:rsidR="001609F1" w:rsidRPr="00093F71" w:rsidRDefault="001609F1" w:rsidP="001609F1">
      <w:pPr>
        <w:shd w:val="clear" w:color="auto" w:fill="FFFFFF"/>
        <w:spacing w:after="120" w:line="240" w:lineRule="auto"/>
        <w:jc w:val="both"/>
        <w:rPr>
          <w:rFonts w:ascii="Times New Roman" w:eastAsia="Calibri" w:hAnsi="Times New Roman"/>
          <w:sz w:val="24"/>
          <w:szCs w:val="24"/>
          <w:lang w:eastAsia="en-US"/>
        </w:rPr>
      </w:pPr>
    </w:p>
    <w:p w:rsidR="001609F1" w:rsidRPr="00093F71" w:rsidRDefault="001609F1" w:rsidP="001609F1">
      <w:pPr>
        <w:shd w:val="clear" w:color="auto" w:fill="FFFFFF"/>
        <w:spacing w:after="120" w:line="240" w:lineRule="auto"/>
        <w:jc w:val="both"/>
        <w:rPr>
          <w:rFonts w:ascii="Times New Roman" w:eastAsia="Calibri" w:hAnsi="Times New Roman"/>
          <w:sz w:val="24"/>
          <w:szCs w:val="24"/>
          <w:lang w:eastAsia="en-US"/>
        </w:rPr>
      </w:pPr>
    </w:p>
    <w:p w:rsidR="001609F1" w:rsidRPr="00093F71" w:rsidRDefault="001609F1" w:rsidP="001609F1">
      <w:pPr>
        <w:shd w:val="clear" w:color="auto" w:fill="FFFFFF"/>
        <w:spacing w:after="120" w:line="240" w:lineRule="auto"/>
        <w:jc w:val="both"/>
        <w:rPr>
          <w:rFonts w:ascii="Times New Roman" w:eastAsia="Calibri" w:hAnsi="Times New Roman"/>
          <w:sz w:val="24"/>
          <w:szCs w:val="24"/>
          <w:lang w:eastAsia="en-US"/>
        </w:rPr>
      </w:pPr>
    </w:p>
    <w:p w:rsidR="001609F1" w:rsidRPr="00093F71" w:rsidRDefault="001609F1" w:rsidP="001609F1">
      <w:pPr>
        <w:shd w:val="clear" w:color="auto" w:fill="FFFFFF"/>
        <w:spacing w:after="120" w:line="240" w:lineRule="auto"/>
        <w:jc w:val="both"/>
        <w:rPr>
          <w:rFonts w:ascii="Times New Roman" w:eastAsia="Calibri" w:hAnsi="Times New Roman"/>
          <w:sz w:val="24"/>
          <w:szCs w:val="24"/>
          <w:lang w:eastAsia="en-US"/>
        </w:rPr>
      </w:pPr>
    </w:p>
    <w:p w:rsidR="001609F1" w:rsidRPr="00093F71" w:rsidRDefault="001609F1" w:rsidP="001609F1">
      <w:pPr>
        <w:shd w:val="clear" w:color="auto" w:fill="FFFFFF"/>
        <w:spacing w:after="120" w:line="240" w:lineRule="auto"/>
        <w:jc w:val="both"/>
        <w:rPr>
          <w:rFonts w:ascii="Times New Roman" w:eastAsia="Calibri" w:hAnsi="Times New Roman"/>
          <w:sz w:val="24"/>
          <w:szCs w:val="24"/>
          <w:lang w:eastAsia="en-US"/>
        </w:rPr>
      </w:pPr>
    </w:p>
    <w:p w:rsidR="001609F1" w:rsidRPr="00093F71" w:rsidRDefault="001609F1" w:rsidP="001609F1">
      <w:pPr>
        <w:shd w:val="clear" w:color="auto" w:fill="FFFFFF"/>
        <w:spacing w:after="120" w:line="240" w:lineRule="auto"/>
        <w:jc w:val="both"/>
        <w:rPr>
          <w:rFonts w:ascii="Times New Roman" w:eastAsia="Calibri" w:hAnsi="Times New Roman"/>
          <w:sz w:val="24"/>
          <w:szCs w:val="24"/>
          <w:lang w:eastAsia="en-US"/>
        </w:rPr>
      </w:pPr>
    </w:p>
    <w:p w:rsidR="001609F1" w:rsidRPr="00093F71" w:rsidRDefault="001609F1" w:rsidP="001609F1">
      <w:pPr>
        <w:shd w:val="clear" w:color="auto" w:fill="FFFFFF"/>
        <w:spacing w:after="120" w:line="240" w:lineRule="auto"/>
        <w:jc w:val="both"/>
        <w:rPr>
          <w:rFonts w:ascii="Times New Roman" w:eastAsia="Calibri" w:hAnsi="Times New Roman"/>
          <w:sz w:val="24"/>
          <w:szCs w:val="24"/>
          <w:lang w:eastAsia="en-US"/>
        </w:rPr>
      </w:pPr>
    </w:p>
    <w:p w:rsidR="001609F1" w:rsidRPr="00093F71" w:rsidRDefault="001609F1" w:rsidP="001609F1">
      <w:pPr>
        <w:shd w:val="clear" w:color="auto" w:fill="FFFFFF"/>
        <w:tabs>
          <w:tab w:val="left" w:pos="360"/>
          <w:tab w:val="left" w:pos="900"/>
        </w:tabs>
        <w:spacing w:after="120" w:line="240" w:lineRule="auto"/>
        <w:jc w:val="both"/>
        <w:rPr>
          <w:rFonts w:ascii="Times New Roman" w:eastAsia="Calibri" w:hAnsi="Times New Roman"/>
          <w:caps/>
          <w:sz w:val="24"/>
          <w:szCs w:val="24"/>
          <w:lang w:eastAsia="en-US"/>
        </w:rPr>
      </w:pPr>
      <w:r w:rsidRPr="00093F71">
        <w:rPr>
          <w:rFonts w:ascii="Times New Roman" w:eastAsia="Calibri" w:hAnsi="Times New Roman"/>
          <w:b/>
          <w:caps/>
          <w:sz w:val="24"/>
          <w:szCs w:val="24"/>
          <w:lang w:eastAsia="en-US"/>
        </w:rPr>
        <w:lastRenderedPageBreak/>
        <w:t>Список использованной литературы</w:t>
      </w:r>
    </w:p>
    <w:p w:rsidR="001609F1" w:rsidRPr="00093F71" w:rsidRDefault="001609F1" w:rsidP="001609F1">
      <w:pPr>
        <w:shd w:val="clear" w:color="auto" w:fill="FFFFFF"/>
        <w:spacing w:after="120" w:line="240" w:lineRule="auto"/>
        <w:jc w:val="both"/>
        <w:rPr>
          <w:rFonts w:ascii="Times New Roman" w:eastAsia="Calibri" w:hAnsi="Times New Roman"/>
          <w:sz w:val="24"/>
          <w:szCs w:val="24"/>
          <w:lang w:eastAsia="en-US"/>
        </w:rPr>
      </w:pPr>
    </w:p>
    <w:p w:rsidR="001609F1" w:rsidRPr="00093F71" w:rsidRDefault="001609F1" w:rsidP="001609F1">
      <w:pPr>
        <w:shd w:val="clear" w:color="auto" w:fill="FFFFFF"/>
        <w:tabs>
          <w:tab w:val="left" w:pos="540"/>
        </w:tabs>
        <w:spacing w:after="120" w:line="240" w:lineRule="auto"/>
        <w:jc w:val="both"/>
        <w:rPr>
          <w:rFonts w:ascii="Times New Roman" w:eastAsia="Calibri" w:hAnsi="Times New Roman"/>
          <w:sz w:val="24"/>
          <w:szCs w:val="24"/>
          <w:lang w:eastAsia="en-US"/>
        </w:rPr>
      </w:pPr>
      <w:r w:rsidRPr="00093F71">
        <w:rPr>
          <w:rFonts w:ascii="Times New Roman" w:eastAsia="Calibri" w:hAnsi="Times New Roman"/>
          <w:sz w:val="24"/>
          <w:szCs w:val="24"/>
          <w:lang w:eastAsia="en-US"/>
        </w:rPr>
        <w:t>1.Гарин В.М., Клёнова И.А., Колесников В.И. Экология для технических вузов. - Ростов-н/Д: Феникс, 2001. - 384с.</w:t>
      </w:r>
    </w:p>
    <w:p w:rsidR="001609F1" w:rsidRPr="00093F71" w:rsidRDefault="001609F1" w:rsidP="001609F1">
      <w:pPr>
        <w:shd w:val="clear" w:color="auto" w:fill="FFFFFF"/>
        <w:tabs>
          <w:tab w:val="left" w:pos="540"/>
        </w:tabs>
        <w:spacing w:after="120" w:line="240" w:lineRule="auto"/>
        <w:jc w:val="both"/>
        <w:rPr>
          <w:rFonts w:ascii="Times New Roman" w:eastAsia="Calibri" w:hAnsi="Times New Roman"/>
          <w:sz w:val="24"/>
          <w:szCs w:val="24"/>
          <w:lang w:eastAsia="en-US"/>
        </w:rPr>
      </w:pPr>
      <w:r w:rsidRPr="00093F71">
        <w:rPr>
          <w:rFonts w:ascii="Times New Roman" w:eastAsia="Calibri" w:hAnsi="Times New Roman"/>
          <w:sz w:val="24"/>
          <w:szCs w:val="24"/>
          <w:lang w:eastAsia="en-US"/>
        </w:rPr>
        <w:t xml:space="preserve">2.Миллер Т. Жизнь в окружающей среде. Ч. </w:t>
      </w:r>
      <w:r w:rsidRPr="00093F71">
        <w:rPr>
          <w:rFonts w:ascii="Times New Roman" w:eastAsia="Calibri" w:hAnsi="Times New Roman"/>
          <w:sz w:val="24"/>
          <w:szCs w:val="24"/>
          <w:lang w:val="en-US" w:eastAsia="en-US"/>
        </w:rPr>
        <w:t>I</w:t>
      </w:r>
      <w:r w:rsidRPr="00093F71">
        <w:rPr>
          <w:rFonts w:ascii="Times New Roman" w:eastAsia="Calibri" w:hAnsi="Times New Roman"/>
          <w:sz w:val="24"/>
          <w:szCs w:val="24"/>
          <w:lang w:eastAsia="en-US"/>
        </w:rPr>
        <w:t>: Пер. с англ. / Под ред. Ягодина Г.А. – М.: Издательская группа «Прогресс», «Пангея», 1993. – 256 с.</w:t>
      </w:r>
    </w:p>
    <w:p w:rsidR="001609F1" w:rsidRPr="00093F71" w:rsidRDefault="001609F1" w:rsidP="001609F1">
      <w:pPr>
        <w:shd w:val="clear" w:color="auto" w:fill="FFFFFF"/>
        <w:spacing w:after="120" w:line="240" w:lineRule="auto"/>
        <w:jc w:val="both"/>
        <w:rPr>
          <w:rFonts w:ascii="Times New Roman" w:eastAsia="Calibri" w:hAnsi="Times New Roman"/>
          <w:sz w:val="24"/>
          <w:szCs w:val="24"/>
          <w:lang w:eastAsia="en-US"/>
        </w:rPr>
      </w:pPr>
      <w:r w:rsidRPr="00093F71">
        <w:rPr>
          <w:rFonts w:ascii="Times New Roman" w:eastAsia="Calibri" w:hAnsi="Times New Roman"/>
          <w:sz w:val="24"/>
          <w:szCs w:val="24"/>
          <w:lang w:eastAsia="en-US"/>
        </w:rPr>
        <w:t>3.Южно-Казахстанская область. Аналитический обзор. Экономика: анализ, перспективы и пути решения. - Шымкент: Акимат ЮКО, 2010. – 408 с.</w:t>
      </w:r>
    </w:p>
    <w:p w:rsidR="001609F1" w:rsidRPr="00093F71" w:rsidRDefault="001609F1" w:rsidP="001609F1">
      <w:pPr>
        <w:shd w:val="clear" w:color="auto" w:fill="FFFFFF"/>
        <w:spacing w:after="120" w:line="240" w:lineRule="auto"/>
        <w:jc w:val="both"/>
        <w:rPr>
          <w:rFonts w:ascii="Times New Roman" w:eastAsia="Calibri" w:hAnsi="Times New Roman"/>
          <w:sz w:val="24"/>
          <w:szCs w:val="24"/>
          <w:lang w:eastAsia="en-US"/>
        </w:rPr>
      </w:pPr>
      <w:r w:rsidRPr="00093F71">
        <w:rPr>
          <w:rFonts w:ascii="Times New Roman" w:eastAsia="Calibri" w:hAnsi="Times New Roman"/>
          <w:sz w:val="24"/>
          <w:szCs w:val="24"/>
          <w:lang w:eastAsia="en-US"/>
        </w:rPr>
        <w:t>4.Систер В.Г., Мирный А.Н., Скворцов Л.С. Твердые бытовые отходы. – М.: Акад. коммун. хоз-ва им. К.Д. Памфилова, 2001. 319 с.</w:t>
      </w:r>
    </w:p>
    <w:p w:rsidR="001609F1" w:rsidRPr="00093F71" w:rsidRDefault="001609F1" w:rsidP="001609F1">
      <w:pPr>
        <w:shd w:val="clear" w:color="auto" w:fill="FFFFFF"/>
        <w:spacing w:after="120" w:line="240" w:lineRule="auto"/>
        <w:jc w:val="both"/>
        <w:rPr>
          <w:rFonts w:ascii="Times New Roman" w:eastAsia="Calibri" w:hAnsi="Times New Roman"/>
          <w:sz w:val="24"/>
          <w:szCs w:val="24"/>
          <w:lang w:val="kk-KZ" w:eastAsia="en-US"/>
        </w:rPr>
      </w:pPr>
      <w:r w:rsidRPr="00093F71">
        <w:rPr>
          <w:rFonts w:ascii="Times New Roman" w:eastAsia="Calibri" w:hAnsi="Times New Roman"/>
          <w:sz w:val="24"/>
          <w:szCs w:val="24"/>
          <w:lang w:eastAsia="en-US"/>
        </w:rPr>
        <w:t>5</w:t>
      </w:r>
      <w:r w:rsidRPr="00093F71">
        <w:rPr>
          <w:rFonts w:ascii="Times New Roman" w:eastAsia="Calibri" w:hAnsi="Times New Roman"/>
          <w:sz w:val="24"/>
          <w:szCs w:val="24"/>
          <w:lang w:val="kk-KZ" w:eastAsia="en-US"/>
        </w:rPr>
        <w:t>.Программа развития ЮКГУ им.М.Ауезова как исследовательского университета. – Астана</w:t>
      </w:r>
      <w:r w:rsidRPr="00093F71">
        <w:rPr>
          <w:rFonts w:ascii="Times New Roman" w:eastAsia="Calibri" w:hAnsi="Times New Roman"/>
          <w:sz w:val="24"/>
          <w:szCs w:val="24"/>
          <w:lang w:eastAsia="en-US"/>
        </w:rPr>
        <w:t>:</w:t>
      </w:r>
      <w:r w:rsidRPr="00093F71">
        <w:rPr>
          <w:rFonts w:ascii="Times New Roman" w:eastAsia="Calibri" w:hAnsi="Times New Roman"/>
          <w:sz w:val="24"/>
          <w:szCs w:val="24"/>
          <w:lang w:val="kk-KZ" w:eastAsia="en-US"/>
        </w:rPr>
        <w:t xml:space="preserve"> Министерство образования и науки Республики Казахстан, 2011. – 266 с. </w:t>
      </w:r>
    </w:p>
    <w:p w:rsidR="001609F1" w:rsidRPr="00093F71" w:rsidRDefault="001609F1" w:rsidP="001609F1">
      <w:pPr>
        <w:shd w:val="clear" w:color="auto" w:fill="FFFFFF"/>
        <w:spacing w:after="120" w:line="240" w:lineRule="auto"/>
        <w:jc w:val="both"/>
        <w:rPr>
          <w:rFonts w:ascii="Times New Roman" w:eastAsia="Calibri" w:hAnsi="Times New Roman"/>
          <w:sz w:val="24"/>
          <w:szCs w:val="24"/>
          <w:lang w:val="kk-KZ" w:eastAsia="en-US"/>
        </w:rPr>
      </w:pPr>
      <w:r w:rsidRPr="00093F71">
        <w:rPr>
          <w:rFonts w:ascii="Times New Roman" w:eastAsia="Calibri" w:hAnsi="Times New Roman"/>
          <w:sz w:val="24"/>
          <w:szCs w:val="24"/>
          <w:lang w:val="kk-KZ" w:eastAsia="en-US"/>
        </w:rPr>
        <w:t xml:space="preserve">6.Государственная программа форсированного индустриально-инновационного развития Республики Казахстан на 2014 - 2014 гг. </w:t>
      </w:r>
    </w:p>
    <w:p w:rsidR="001609F1" w:rsidRPr="00093F71" w:rsidRDefault="001609F1" w:rsidP="001609F1">
      <w:pPr>
        <w:shd w:val="clear" w:color="auto" w:fill="FFFFFF"/>
        <w:spacing w:after="120" w:line="240" w:lineRule="auto"/>
        <w:rPr>
          <w:rFonts w:ascii="Times New Roman" w:eastAsia="Calibri" w:hAnsi="Times New Roman"/>
          <w:sz w:val="24"/>
          <w:szCs w:val="24"/>
          <w:lang w:eastAsia="en-US"/>
        </w:rPr>
      </w:pPr>
      <w:r w:rsidRPr="00093F71">
        <w:rPr>
          <w:rFonts w:ascii="Times New Roman" w:eastAsia="Calibri" w:hAnsi="Times New Roman"/>
          <w:sz w:val="24"/>
          <w:szCs w:val="24"/>
          <w:lang w:val="kk-KZ" w:eastAsia="en-US"/>
        </w:rPr>
        <w:t xml:space="preserve">7.Краткий обзор по проблемам твердых бытовых отходов. </w:t>
      </w:r>
      <w:r w:rsidRPr="00093F71">
        <w:rPr>
          <w:rFonts w:ascii="Times New Roman" w:hAnsi="Times New Roman"/>
          <w:sz w:val="24"/>
          <w:szCs w:val="24"/>
        </w:rPr>
        <w:t xml:space="preserve">– Алматы: </w:t>
      </w:r>
      <w:r w:rsidRPr="00093F71">
        <w:rPr>
          <w:rFonts w:ascii="Times New Roman" w:eastAsia="Calibri" w:hAnsi="Times New Roman"/>
          <w:sz w:val="24"/>
          <w:szCs w:val="24"/>
          <w:lang w:val="kk-KZ" w:eastAsia="en-US"/>
        </w:rPr>
        <w:t xml:space="preserve"> </w:t>
      </w:r>
      <w:r w:rsidRPr="00093F71">
        <w:rPr>
          <w:rFonts w:ascii="Times New Roman" w:hAnsi="Times New Roman"/>
          <w:sz w:val="24"/>
          <w:szCs w:val="24"/>
        </w:rPr>
        <w:t xml:space="preserve">Городское управление Охраны Окружающей Среды. </w:t>
      </w:r>
      <w:hyperlink r:id="rId15" w:history="1">
        <w:r w:rsidRPr="00093F71">
          <w:rPr>
            <w:rFonts w:ascii="Times New Roman" w:eastAsia="Calibri" w:hAnsi="Times New Roman"/>
            <w:sz w:val="24"/>
            <w:szCs w:val="24"/>
            <w:u w:val="single"/>
            <w:lang w:val="kk-KZ" w:eastAsia="en-US"/>
          </w:rPr>
          <w:t>http://www.google.ru/imgres?imgurl=http://enrin.grida.no/htmls/kazahst/soe2/soe/nav/graphics/waste2.gif&amp;imgrefurl=http://enrin.grida.no/htmls/kazahst/soe2/soe/nav/waste/sdw.htm&amp;usg=__XvOi66kXqV4DTrxau0qVYdsPq-Y=&amp;h=216&amp;w=397&amp;sz=4&amp;hl=ru&amp;start=245&amp;zoom=1&amp;itbs=1&amp;tbnid=r29ekYnpemkDfM:&amp;tbnh=67&amp;tbnw=124&amp;prev=/search%3Fq%3D%25D0%25A2%25D0%25B2%25D0%25B5%25D1%2580%25D0%25B4%25D1%258B%25D0%25B5%2B%25D0%25B1%25D1%258B%25D1%2582%25D0%25BE%25D0%25B2%25D1%258B%25D0%25B5%2B%25D0%25BE%25D1%2582%25D1%2585%25D0%25BE%25D0%25B4%25D1%258B%2B%25D0%25BA%25D0%25B0%25D1%2580%25D1%2582%25D0%25B8%25D0%25BD%25D0%25BA%25D0%25B8%26start%3D240%26hl%3Dru%26newwindow%3D1%26sa%3DN%26rlz%3D1R2AMSA_en%26ndsp%3D20%26tbm%3Disch%26prmd%3Divns&amp;ei=aE2RTcXUDMTSsgauzLyVDw</w:t>
        </w:r>
      </w:hyperlink>
      <w:r w:rsidRPr="00093F71">
        <w:rPr>
          <w:rFonts w:ascii="Times New Roman" w:eastAsia="Calibri" w:hAnsi="Times New Roman"/>
          <w:sz w:val="24"/>
          <w:szCs w:val="24"/>
          <w:lang w:eastAsia="en-US"/>
        </w:rPr>
        <w:t xml:space="preserve"> </w:t>
      </w:r>
    </w:p>
    <w:p w:rsidR="001609F1" w:rsidRPr="00093F71" w:rsidRDefault="001609F1" w:rsidP="001609F1">
      <w:pPr>
        <w:shd w:val="clear" w:color="auto" w:fill="FFFFFF"/>
        <w:spacing w:after="120" w:line="240" w:lineRule="auto"/>
        <w:rPr>
          <w:rFonts w:ascii="Times New Roman" w:eastAsia="Calibri" w:hAnsi="Times New Roman"/>
          <w:sz w:val="24"/>
          <w:szCs w:val="24"/>
          <w:lang w:eastAsia="en-US"/>
        </w:rPr>
      </w:pPr>
      <w:r w:rsidRPr="00093F71">
        <w:rPr>
          <w:rFonts w:ascii="Times New Roman" w:eastAsia="Calibri" w:hAnsi="Times New Roman"/>
          <w:sz w:val="24"/>
          <w:szCs w:val="24"/>
          <w:lang w:val="kk-KZ" w:eastAsia="en-US"/>
        </w:rPr>
        <w:t>8.</w:t>
      </w:r>
      <w:r w:rsidRPr="00093F71">
        <w:rPr>
          <w:rFonts w:ascii="Times New Roman" w:hAnsi="Times New Roman"/>
          <w:bCs/>
          <w:kern w:val="36"/>
          <w:sz w:val="24"/>
          <w:szCs w:val="24"/>
        </w:rPr>
        <w:t xml:space="preserve"> Маркетинговое исследование российского рынка переработки твердых бытовых отходов. </w:t>
      </w:r>
      <w:hyperlink r:id="rId16" w:history="1">
        <w:r w:rsidRPr="00093F71">
          <w:rPr>
            <w:rFonts w:ascii="Times New Roman" w:eastAsia="Calibri" w:hAnsi="Times New Roman"/>
            <w:sz w:val="24"/>
            <w:szCs w:val="24"/>
            <w:u w:val="single"/>
            <w:lang w:eastAsia="en-US"/>
          </w:rPr>
          <w:t>http://www.google.ru/imgres?imgurl=http://www.cleandex.ru/files/publications/images/500/image_main-532.jpeg&amp;imgrefurl=http://www.cleandex.ru/analytic/2010/03/05/municipal-solid-waste&amp;usg=__UG_JpITAWMy4xHmU4Cnpt31rOR8=&amp;h=170&amp;w=170&amp;sz=11&amp;hl=ru&amp;start=3&amp;zoom=1&amp;itbs=1&amp;tbnid=7Rm0n-nz1-NmlM:&amp;tbnh=99&amp;tbnw=99&amp;prev=/search%3Fq%3D%25D0%25A2%25D0%25B2%25D0%25B5%25D1%2580%25D0%25B4%25D1%258B%25D0%25B5%2B%25D0%25B1%25D1%258B%25D1%2582%25D0%25BE%25D0%25B2%25D1%258B%25D0%25B5%2B%25D0%25BE%25D1%2582%25D1%2585%25D0%25BE%25D0%25B4%25D1%258B%2B%25D0%25BA%25D0%25B0%25D1%2580%25D1%2582%25D0%25B8%25D0%25BD%25D0%25BA%25D0%25B8%26hl%3Dru%26newwindow%3D1%26sa%3DG%26rlz%3D1R2AMSA_en%26tbm%3Disch%26prmd%3Divns&amp;ei=BI6QTYjmCIjNsgaU0tiMDQ</w:t>
        </w:r>
      </w:hyperlink>
    </w:p>
    <w:p w:rsidR="008A38F9" w:rsidRPr="00C94CEF" w:rsidRDefault="001609F1" w:rsidP="00C94CEF">
      <w:pPr>
        <w:shd w:val="clear" w:color="auto" w:fill="FFFFFF"/>
        <w:spacing w:after="120" w:line="240" w:lineRule="auto"/>
        <w:jc w:val="both"/>
      </w:pPr>
      <w:r w:rsidRPr="00093F71">
        <w:rPr>
          <w:rFonts w:ascii="Times New Roman" w:eastAsia="Calibri" w:hAnsi="Times New Roman"/>
          <w:sz w:val="24"/>
          <w:szCs w:val="24"/>
          <w:lang w:eastAsia="en-US"/>
        </w:rPr>
        <w:t>8.</w:t>
      </w:r>
      <w:r w:rsidRPr="00093F71">
        <w:rPr>
          <w:rFonts w:ascii="Times New Roman" w:hAnsi="Times New Roman"/>
          <w:bCs/>
          <w:kern w:val="36"/>
          <w:sz w:val="24"/>
          <w:szCs w:val="24"/>
        </w:rPr>
        <w:t xml:space="preserve"> Методы переработки твердых бытовых отходов (ТБО).</w:t>
      </w:r>
      <w:r w:rsidRPr="00093F71">
        <w:rPr>
          <w:rFonts w:ascii="Times New Roman" w:eastAsia="Calibri" w:hAnsi="Times New Roman"/>
          <w:sz w:val="24"/>
          <w:szCs w:val="24"/>
          <w:u w:val="single"/>
          <w:lang w:eastAsia="en-US"/>
        </w:rPr>
        <w:t>http://ecology-portal.ru/publ/13-1-0-497</w:t>
      </w:r>
    </w:p>
    <w:p w:rsidR="008A38F9" w:rsidRDefault="008A38F9" w:rsidP="008A38F9">
      <w:pPr>
        <w:jc w:val="center"/>
        <w:rPr>
          <w:rFonts w:ascii="Times New Roman" w:hAnsi="Times New Roman"/>
          <w:caps/>
          <w:sz w:val="28"/>
          <w:szCs w:val="28"/>
          <w:lang w:val="kk-KZ" w:eastAsia="ko-KR"/>
        </w:rPr>
      </w:pPr>
    </w:p>
    <w:p w:rsidR="00C94CEF" w:rsidRDefault="00C94CEF" w:rsidP="008A38F9">
      <w:pPr>
        <w:jc w:val="center"/>
        <w:rPr>
          <w:rFonts w:ascii="Times New Roman" w:hAnsi="Times New Roman"/>
          <w:caps/>
          <w:sz w:val="28"/>
          <w:szCs w:val="28"/>
          <w:lang w:val="kk-KZ" w:eastAsia="ko-KR"/>
        </w:rPr>
      </w:pPr>
    </w:p>
    <w:p w:rsidR="00C94CEF" w:rsidRDefault="00C94CEF" w:rsidP="008A38F9">
      <w:pPr>
        <w:jc w:val="center"/>
        <w:rPr>
          <w:rFonts w:ascii="Times New Roman" w:hAnsi="Times New Roman"/>
          <w:caps/>
          <w:sz w:val="28"/>
          <w:szCs w:val="28"/>
          <w:lang w:val="kk-KZ" w:eastAsia="ko-KR"/>
        </w:rPr>
      </w:pPr>
    </w:p>
    <w:p w:rsidR="008A38F9" w:rsidRDefault="008A38F9" w:rsidP="008A38F9">
      <w:pPr>
        <w:jc w:val="center"/>
        <w:rPr>
          <w:rFonts w:ascii="Times New Roman" w:hAnsi="Times New Roman"/>
          <w:caps/>
          <w:sz w:val="28"/>
          <w:szCs w:val="28"/>
          <w:lang w:val="kk-KZ" w:eastAsia="ko-KR"/>
        </w:rPr>
      </w:pPr>
      <w:r>
        <w:rPr>
          <w:rFonts w:ascii="Times New Roman" w:hAnsi="Times New Roman"/>
          <w:caps/>
          <w:sz w:val="28"/>
          <w:szCs w:val="28"/>
          <w:lang w:val="kk-KZ" w:eastAsia="ko-KR"/>
        </w:rPr>
        <w:t xml:space="preserve">К.Е. КАРИМСАКОВ, т.н. ИБРАЕВ, Б.У. БАЙБАТЫРОВА, </w:t>
      </w:r>
    </w:p>
    <w:p w:rsidR="008A38F9" w:rsidRPr="00106123" w:rsidRDefault="008A38F9" w:rsidP="008A38F9">
      <w:pPr>
        <w:jc w:val="center"/>
        <w:rPr>
          <w:rFonts w:ascii="Times New Roman" w:hAnsi="Times New Roman"/>
          <w:caps/>
          <w:sz w:val="28"/>
          <w:szCs w:val="28"/>
          <w:lang w:eastAsia="ko-KR"/>
        </w:rPr>
      </w:pPr>
      <w:r>
        <w:rPr>
          <w:rFonts w:ascii="Times New Roman" w:hAnsi="Times New Roman"/>
          <w:caps/>
          <w:sz w:val="28"/>
          <w:szCs w:val="28"/>
          <w:lang w:val="kk-KZ" w:eastAsia="ko-KR"/>
        </w:rPr>
        <w:t>Б.С. ШАКИРОВ</w:t>
      </w:r>
    </w:p>
    <w:p w:rsidR="008A38F9" w:rsidRPr="00106123" w:rsidRDefault="008A38F9" w:rsidP="008A38F9">
      <w:pPr>
        <w:jc w:val="center"/>
        <w:rPr>
          <w:rFonts w:ascii="Times New Roman" w:hAnsi="Times New Roman"/>
          <w:caps/>
          <w:sz w:val="28"/>
          <w:szCs w:val="28"/>
          <w:lang w:eastAsia="ko-KR"/>
        </w:rPr>
      </w:pPr>
    </w:p>
    <w:p w:rsidR="008A38F9" w:rsidRPr="00E14294" w:rsidRDefault="008A38F9" w:rsidP="008A38F9">
      <w:pPr>
        <w:jc w:val="center"/>
        <w:rPr>
          <w:rFonts w:ascii="Times New Roman" w:hAnsi="Times New Roman"/>
          <w:b/>
          <w:caps/>
          <w:sz w:val="28"/>
          <w:szCs w:val="28"/>
          <w:lang w:val="kk-KZ" w:eastAsia="ko-KR"/>
        </w:rPr>
      </w:pPr>
      <w:r>
        <w:rPr>
          <w:rFonts w:ascii="Times New Roman" w:hAnsi="Times New Roman"/>
          <w:b/>
          <w:caps/>
          <w:sz w:val="28"/>
          <w:szCs w:val="28"/>
          <w:lang w:val="kk-KZ" w:eastAsia="ko-KR"/>
        </w:rPr>
        <w:t>МЕТОДЫ ПЕРЕРАБОТКИ ТВЕРДЫХ БЫТОВЫХ ОТХОДОВ</w:t>
      </w:r>
    </w:p>
    <w:p w:rsidR="008A38F9" w:rsidRPr="00106123" w:rsidRDefault="008A38F9" w:rsidP="008A38F9">
      <w:pPr>
        <w:jc w:val="center"/>
        <w:rPr>
          <w:rFonts w:ascii="Times New Roman" w:hAnsi="Times New Roman"/>
          <w:b/>
          <w:caps/>
          <w:sz w:val="28"/>
          <w:szCs w:val="28"/>
          <w:lang w:eastAsia="ko-KR"/>
        </w:rPr>
      </w:pPr>
    </w:p>
    <w:p w:rsidR="008A38F9" w:rsidRDefault="008A38F9" w:rsidP="001609F1">
      <w:pPr>
        <w:shd w:val="clear" w:color="auto" w:fill="FFFFFF"/>
        <w:spacing w:after="120" w:line="240" w:lineRule="auto"/>
        <w:jc w:val="both"/>
        <w:rPr>
          <w:rFonts w:ascii="Times New Roman" w:eastAsia="Calibri" w:hAnsi="Times New Roman"/>
          <w:sz w:val="24"/>
          <w:szCs w:val="24"/>
          <w:lang w:eastAsia="en-US"/>
        </w:rPr>
      </w:pPr>
    </w:p>
    <w:p w:rsidR="008A38F9" w:rsidRDefault="008A38F9" w:rsidP="008A38F9">
      <w:pPr>
        <w:shd w:val="clear" w:color="auto" w:fill="FFFFFF"/>
        <w:spacing w:after="120" w:line="240" w:lineRule="auto"/>
        <w:jc w:val="center"/>
        <w:rPr>
          <w:rFonts w:ascii="Times New Roman" w:eastAsia="Calibri" w:hAnsi="Times New Roman"/>
          <w:sz w:val="24"/>
          <w:szCs w:val="24"/>
          <w:lang w:eastAsia="en-US"/>
        </w:rPr>
      </w:pPr>
      <w:r>
        <w:rPr>
          <w:rFonts w:ascii="Times New Roman" w:hAnsi="Times New Roman"/>
          <w:caps/>
          <w:sz w:val="28"/>
          <w:szCs w:val="28"/>
          <w:lang w:val="kk-KZ" w:eastAsia="ko-KR"/>
        </w:rPr>
        <w:t>К.Е. КАРИМСАКОВ</w:t>
      </w:r>
    </w:p>
    <w:p w:rsidR="008A38F9" w:rsidRDefault="008A38F9" w:rsidP="001609F1">
      <w:pPr>
        <w:shd w:val="clear" w:color="auto" w:fill="FFFFFF"/>
        <w:spacing w:after="120" w:line="240" w:lineRule="auto"/>
        <w:jc w:val="both"/>
        <w:rPr>
          <w:rFonts w:ascii="Times New Roman" w:eastAsia="Calibri" w:hAnsi="Times New Roman"/>
          <w:sz w:val="24"/>
          <w:szCs w:val="24"/>
          <w:lang w:eastAsia="en-US"/>
        </w:rPr>
      </w:pPr>
    </w:p>
    <w:p w:rsidR="008A38F9" w:rsidRPr="008A38F9" w:rsidRDefault="008A38F9" w:rsidP="008A38F9">
      <w:pPr>
        <w:spacing w:after="0" w:line="240" w:lineRule="auto"/>
        <w:jc w:val="center"/>
        <w:rPr>
          <w:rFonts w:ascii="Times New Roman" w:hAnsi="Times New Roman"/>
          <w:sz w:val="28"/>
          <w:szCs w:val="28"/>
        </w:rPr>
      </w:pPr>
    </w:p>
    <w:p w:rsidR="008A38F9" w:rsidRPr="008A38F9" w:rsidRDefault="008A38F9" w:rsidP="008A38F9">
      <w:pPr>
        <w:spacing w:after="0" w:line="240" w:lineRule="auto"/>
        <w:jc w:val="center"/>
        <w:rPr>
          <w:rFonts w:ascii="Times New Roman" w:hAnsi="Times New Roman"/>
          <w:sz w:val="28"/>
          <w:szCs w:val="28"/>
        </w:rPr>
      </w:pPr>
    </w:p>
    <w:p w:rsidR="008A38F9" w:rsidRPr="008A38F9" w:rsidRDefault="008A38F9" w:rsidP="008A38F9">
      <w:pPr>
        <w:spacing w:after="0" w:line="240" w:lineRule="auto"/>
        <w:jc w:val="center"/>
        <w:rPr>
          <w:rFonts w:ascii="Times New Roman" w:hAnsi="Times New Roman"/>
          <w:sz w:val="28"/>
          <w:szCs w:val="28"/>
        </w:rPr>
      </w:pPr>
    </w:p>
    <w:p w:rsidR="008A38F9" w:rsidRPr="008A38F9" w:rsidRDefault="008A38F9" w:rsidP="008A38F9">
      <w:pPr>
        <w:spacing w:after="0" w:line="240" w:lineRule="auto"/>
        <w:jc w:val="center"/>
        <w:rPr>
          <w:rFonts w:ascii="Times New Roman" w:hAnsi="Times New Roman"/>
          <w:sz w:val="28"/>
          <w:szCs w:val="28"/>
        </w:rPr>
      </w:pPr>
      <w:r w:rsidRPr="008A38F9">
        <w:rPr>
          <w:rFonts w:ascii="Times New Roman" w:hAnsi="Times New Roman"/>
          <w:sz w:val="28"/>
          <w:szCs w:val="28"/>
        </w:rPr>
        <w:t>Подписано в печать число.месяц.год.</w:t>
      </w:r>
    </w:p>
    <w:p w:rsidR="008A38F9" w:rsidRPr="008A38F9" w:rsidRDefault="008A38F9" w:rsidP="008A38F9">
      <w:pPr>
        <w:spacing w:after="0" w:line="240" w:lineRule="auto"/>
        <w:jc w:val="center"/>
        <w:rPr>
          <w:rFonts w:ascii="Times New Roman" w:hAnsi="Times New Roman"/>
          <w:sz w:val="28"/>
          <w:szCs w:val="28"/>
        </w:rPr>
      </w:pPr>
      <w:r w:rsidRPr="008A38F9">
        <w:rPr>
          <w:rFonts w:ascii="Times New Roman" w:hAnsi="Times New Roman"/>
          <w:sz w:val="28"/>
          <w:szCs w:val="28"/>
        </w:rPr>
        <w:t>Формат бумаги X</w:t>
      </w:r>
      <w:r w:rsidRPr="008A38F9">
        <w:rPr>
          <w:rFonts w:ascii="Times New Roman" w:hAnsi="Times New Roman"/>
          <w:sz w:val="28"/>
          <w:szCs w:val="28"/>
          <w:vertAlign w:val="superscript"/>
        </w:rPr>
        <w:t>x</w:t>
      </w:r>
      <w:r w:rsidRPr="008A38F9">
        <w:rPr>
          <w:rFonts w:ascii="Times New Roman" w:hAnsi="Times New Roman"/>
          <w:sz w:val="28"/>
          <w:szCs w:val="28"/>
        </w:rPr>
        <w:t>Y  1/16</w:t>
      </w:r>
    </w:p>
    <w:p w:rsidR="008A38F9" w:rsidRPr="008A38F9" w:rsidRDefault="008A38F9" w:rsidP="008A38F9">
      <w:pPr>
        <w:spacing w:after="0" w:line="240" w:lineRule="auto"/>
        <w:jc w:val="center"/>
        <w:rPr>
          <w:rFonts w:ascii="Times New Roman" w:hAnsi="Times New Roman"/>
          <w:sz w:val="28"/>
          <w:szCs w:val="28"/>
        </w:rPr>
      </w:pPr>
      <w:r w:rsidRPr="008A38F9">
        <w:rPr>
          <w:rFonts w:ascii="Times New Roman" w:hAnsi="Times New Roman"/>
          <w:sz w:val="28"/>
          <w:szCs w:val="28"/>
        </w:rPr>
        <w:t>Бумага типографская. Печать офсетная. Объем …п.л.</w:t>
      </w:r>
    </w:p>
    <w:p w:rsidR="008A38F9" w:rsidRPr="008A38F9" w:rsidRDefault="008A38F9" w:rsidP="008A38F9">
      <w:pPr>
        <w:spacing w:after="0" w:line="240" w:lineRule="auto"/>
        <w:jc w:val="center"/>
        <w:rPr>
          <w:rFonts w:ascii="Times New Roman" w:hAnsi="Times New Roman"/>
          <w:sz w:val="28"/>
          <w:szCs w:val="28"/>
        </w:rPr>
      </w:pPr>
      <w:r w:rsidRPr="008A38F9">
        <w:rPr>
          <w:rFonts w:ascii="Times New Roman" w:hAnsi="Times New Roman"/>
          <w:sz w:val="28"/>
          <w:szCs w:val="28"/>
        </w:rPr>
        <w:t>Тираж ….экз. Заказ № …*</w:t>
      </w:r>
    </w:p>
    <w:p w:rsidR="008A38F9" w:rsidRPr="008A38F9" w:rsidRDefault="008A38F9" w:rsidP="008A38F9">
      <w:pPr>
        <w:spacing w:after="0" w:line="240" w:lineRule="auto"/>
        <w:jc w:val="both"/>
        <w:rPr>
          <w:rFonts w:ascii="Times New Roman" w:hAnsi="Times New Roman"/>
          <w:i/>
          <w:sz w:val="28"/>
          <w:szCs w:val="28"/>
        </w:rPr>
      </w:pPr>
    </w:p>
    <w:p w:rsidR="008A38F9" w:rsidRPr="008A38F9" w:rsidRDefault="008A38F9" w:rsidP="008A38F9">
      <w:pPr>
        <w:spacing w:after="0" w:line="240" w:lineRule="auto"/>
        <w:jc w:val="both"/>
        <w:rPr>
          <w:rFonts w:ascii="Times New Roman" w:hAnsi="Times New Roman"/>
          <w:i/>
          <w:sz w:val="28"/>
          <w:szCs w:val="28"/>
        </w:rPr>
      </w:pPr>
    </w:p>
    <w:p w:rsidR="008A38F9" w:rsidRPr="008A38F9" w:rsidRDefault="008A38F9" w:rsidP="008A38F9">
      <w:pPr>
        <w:spacing w:after="0" w:line="240" w:lineRule="auto"/>
        <w:jc w:val="both"/>
        <w:rPr>
          <w:rFonts w:ascii="Times New Roman" w:hAnsi="Times New Roman"/>
          <w:i/>
          <w:sz w:val="28"/>
          <w:szCs w:val="28"/>
        </w:rPr>
      </w:pPr>
    </w:p>
    <w:p w:rsidR="008A38F9" w:rsidRPr="008A38F9" w:rsidRDefault="008A38F9" w:rsidP="008A38F9">
      <w:pPr>
        <w:spacing w:after="0" w:line="240" w:lineRule="auto"/>
        <w:jc w:val="both"/>
        <w:rPr>
          <w:rFonts w:ascii="Times New Roman" w:hAnsi="Times New Roman"/>
          <w:i/>
          <w:sz w:val="28"/>
          <w:szCs w:val="28"/>
        </w:rPr>
      </w:pPr>
    </w:p>
    <w:p w:rsidR="008A38F9" w:rsidRPr="008A38F9" w:rsidRDefault="008A38F9" w:rsidP="008A38F9">
      <w:pPr>
        <w:spacing w:after="0" w:line="240" w:lineRule="auto"/>
        <w:jc w:val="both"/>
        <w:rPr>
          <w:rFonts w:ascii="Times New Roman" w:hAnsi="Times New Roman"/>
          <w:i/>
          <w:sz w:val="28"/>
          <w:szCs w:val="28"/>
        </w:rPr>
      </w:pPr>
    </w:p>
    <w:p w:rsidR="008A38F9" w:rsidRPr="008A38F9" w:rsidRDefault="008A38F9" w:rsidP="008A38F9">
      <w:pPr>
        <w:spacing w:after="0" w:line="240" w:lineRule="auto"/>
        <w:jc w:val="both"/>
        <w:rPr>
          <w:rFonts w:ascii="Times New Roman" w:hAnsi="Times New Roman"/>
          <w:i/>
          <w:sz w:val="28"/>
          <w:szCs w:val="28"/>
        </w:rPr>
      </w:pPr>
    </w:p>
    <w:p w:rsidR="008A38F9" w:rsidRPr="008A38F9" w:rsidRDefault="008A38F9" w:rsidP="008A38F9">
      <w:pPr>
        <w:spacing w:after="0" w:line="240" w:lineRule="auto"/>
        <w:jc w:val="both"/>
        <w:rPr>
          <w:rFonts w:ascii="Times New Roman" w:hAnsi="Times New Roman"/>
          <w:i/>
          <w:sz w:val="28"/>
          <w:szCs w:val="28"/>
        </w:rPr>
      </w:pPr>
    </w:p>
    <w:p w:rsidR="008A38F9" w:rsidRPr="008A38F9" w:rsidRDefault="008A38F9" w:rsidP="008A38F9">
      <w:pPr>
        <w:spacing w:after="0" w:line="240" w:lineRule="auto"/>
        <w:jc w:val="both"/>
        <w:rPr>
          <w:rFonts w:ascii="Times New Roman" w:hAnsi="Times New Roman"/>
          <w:i/>
          <w:sz w:val="28"/>
          <w:szCs w:val="28"/>
        </w:rPr>
      </w:pPr>
    </w:p>
    <w:p w:rsidR="008A38F9" w:rsidRPr="008A38F9" w:rsidRDefault="008A38F9" w:rsidP="008A38F9">
      <w:pPr>
        <w:spacing w:after="0" w:line="240" w:lineRule="auto"/>
        <w:jc w:val="both"/>
        <w:rPr>
          <w:rFonts w:ascii="Times New Roman" w:hAnsi="Times New Roman"/>
          <w:i/>
          <w:sz w:val="28"/>
          <w:szCs w:val="28"/>
        </w:rPr>
      </w:pPr>
    </w:p>
    <w:p w:rsidR="008A38F9" w:rsidRPr="008A38F9" w:rsidRDefault="008A38F9" w:rsidP="008A38F9">
      <w:pPr>
        <w:spacing w:after="0" w:line="240" w:lineRule="auto"/>
        <w:jc w:val="both"/>
        <w:rPr>
          <w:rFonts w:ascii="Times New Roman" w:hAnsi="Times New Roman"/>
          <w:sz w:val="28"/>
          <w:szCs w:val="28"/>
        </w:rPr>
      </w:pPr>
      <w:r w:rsidRPr="008A38F9">
        <w:rPr>
          <w:rFonts w:ascii="Times New Roman" w:hAnsi="Times New Roman"/>
          <w:sz w:val="28"/>
          <w:szCs w:val="28"/>
        </w:rPr>
        <w:t>©  Издание Южно-Казахстанского  государственного университета</w:t>
      </w:r>
      <w:r w:rsidR="007955F1">
        <w:rPr>
          <w:rFonts w:ascii="Times New Roman" w:hAnsi="Times New Roman"/>
          <w:sz w:val="28"/>
          <w:szCs w:val="28"/>
        </w:rPr>
        <w:t xml:space="preserve">              </w:t>
      </w:r>
    </w:p>
    <w:p w:rsidR="008A38F9" w:rsidRPr="008A38F9" w:rsidRDefault="008A38F9" w:rsidP="008A38F9">
      <w:pPr>
        <w:spacing w:after="0" w:line="240" w:lineRule="auto"/>
        <w:jc w:val="both"/>
        <w:rPr>
          <w:rFonts w:ascii="Times New Roman" w:hAnsi="Times New Roman"/>
          <w:sz w:val="28"/>
          <w:szCs w:val="28"/>
        </w:rPr>
      </w:pPr>
      <w:r w:rsidRPr="008A38F9">
        <w:rPr>
          <w:rFonts w:ascii="Times New Roman" w:hAnsi="Times New Roman"/>
          <w:sz w:val="28"/>
          <w:szCs w:val="28"/>
        </w:rPr>
        <w:t>им. М.Ауезова</w:t>
      </w:r>
    </w:p>
    <w:p w:rsidR="008A38F9" w:rsidRPr="008A38F9" w:rsidRDefault="008A38F9" w:rsidP="008A38F9">
      <w:pPr>
        <w:spacing w:after="0" w:line="240" w:lineRule="auto"/>
        <w:jc w:val="both"/>
        <w:rPr>
          <w:rFonts w:ascii="Times New Roman" w:hAnsi="Times New Roman"/>
          <w:sz w:val="28"/>
          <w:szCs w:val="28"/>
        </w:rPr>
      </w:pPr>
    </w:p>
    <w:p w:rsidR="008A38F9" w:rsidRPr="008A38F9" w:rsidRDefault="008A38F9" w:rsidP="008A38F9">
      <w:pPr>
        <w:spacing w:after="0" w:line="240" w:lineRule="auto"/>
        <w:jc w:val="both"/>
        <w:rPr>
          <w:rFonts w:ascii="Times New Roman" w:hAnsi="Times New Roman"/>
          <w:sz w:val="28"/>
          <w:szCs w:val="28"/>
        </w:rPr>
      </w:pPr>
    </w:p>
    <w:p w:rsidR="008A38F9" w:rsidRPr="008A38F9" w:rsidRDefault="008A38F9" w:rsidP="008A38F9">
      <w:pPr>
        <w:spacing w:after="0" w:line="240" w:lineRule="auto"/>
        <w:jc w:val="both"/>
        <w:rPr>
          <w:rFonts w:ascii="Times New Roman" w:hAnsi="Times New Roman"/>
          <w:sz w:val="28"/>
          <w:szCs w:val="28"/>
        </w:rPr>
      </w:pPr>
      <w:r w:rsidRPr="008A38F9">
        <w:rPr>
          <w:rFonts w:ascii="Times New Roman" w:hAnsi="Times New Roman"/>
          <w:sz w:val="28"/>
          <w:szCs w:val="28"/>
        </w:rPr>
        <w:t>Издательский центр ЮКГУ им. М.Ауезова, г. Шымкент, пр. Тауке хана, 5</w:t>
      </w:r>
    </w:p>
    <w:p w:rsidR="008A38F9" w:rsidRPr="008A38F9" w:rsidRDefault="008A38F9" w:rsidP="008A38F9">
      <w:pPr>
        <w:spacing w:after="0" w:line="240" w:lineRule="auto"/>
        <w:jc w:val="both"/>
        <w:rPr>
          <w:rFonts w:ascii="Times New Roman" w:hAnsi="Times New Roman"/>
          <w:i/>
          <w:sz w:val="28"/>
          <w:szCs w:val="28"/>
        </w:rPr>
      </w:pPr>
    </w:p>
    <w:p w:rsidR="008A38F9" w:rsidRPr="008A38F9" w:rsidRDefault="008A38F9" w:rsidP="008A38F9">
      <w:pPr>
        <w:spacing w:after="0" w:line="240" w:lineRule="auto"/>
        <w:jc w:val="both"/>
        <w:rPr>
          <w:rFonts w:ascii="Times New Roman" w:hAnsi="Times New Roman"/>
          <w:sz w:val="28"/>
          <w:szCs w:val="28"/>
        </w:rPr>
      </w:pPr>
      <w:r w:rsidRPr="008A38F9">
        <w:rPr>
          <w:rFonts w:ascii="Times New Roman" w:hAnsi="Times New Roman"/>
          <w:sz w:val="28"/>
          <w:szCs w:val="28"/>
        </w:rPr>
        <w:t>*Данные значения выставляются ИЦ</w:t>
      </w:r>
    </w:p>
    <w:p w:rsidR="007955F1" w:rsidRDefault="007955F1" w:rsidP="001609F1">
      <w:pPr>
        <w:shd w:val="clear" w:color="auto" w:fill="FFFFFF"/>
        <w:spacing w:after="120" w:line="240" w:lineRule="auto"/>
        <w:jc w:val="both"/>
        <w:rPr>
          <w:sz w:val="28"/>
          <w:szCs w:val="28"/>
        </w:rPr>
      </w:pPr>
    </w:p>
    <w:p w:rsidR="00ED292D" w:rsidRDefault="00ED292D" w:rsidP="001609F1">
      <w:pPr>
        <w:shd w:val="clear" w:color="auto" w:fill="FFFFFF"/>
        <w:spacing w:after="120" w:line="240" w:lineRule="auto"/>
        <w:jc w:val="both"/>
        <w:rPr>
          <w:sz w:val="28"/>
          <w:szCs w:val="28"/>
        </w:rPr>
      </w:pPr>
    </w:p>
    <w:p w:rsidR="00ED292D" w:rsidRDefault="00ED292D" w:rsidP="001609F1">
      <w:pPr>
        <w:shd w:val="clear" w:color="auto" w:fill="FFFFFF"/>
        <w:spacing w:after="120" w:line="240" w:lineRule="auto"/>
        <w:jc w:val="both"/>
        <w:rPr>
          <w:rFonts w:ascii="Times New Roman" w:eastAsia="Calibri" w:hAnsi="Times New Roman"/>
          <w:sz w:val="24"/>
          <w:szCs w:val="24"/>
          <w:lang w:eastAsia="en-US"/>
        </w:rPr>
      </w:pPr>
    </w:p>
    <w:p w:rsidR="001E4B92" w:rsidRDefault="001E4B92" w:rsidP="001609F1">
      <w:pPr>
        <w:shd w:val="clear" w:color="auto" w:fill="FFFFFF"/>
        <w:spacing w:after="120" w:line="240" w:lineRule="auto"/>
        <w:jc w:val="both"/>
        <w:rPr>
          <w:rFonts w:ascii="Times New Roman" w:eastAsia="Calibri" w:hAnsi="Times New Roman"/>
          <w:sz w:val="24"/>
          <w:szCs w:val="24"/>
          <w:lang w:eastAsia="en-US"/>
        </w:rPr>
      </w:pPr>
    </w:p>
    <w:p w:rsidR="001E4B92" w:rsidRDefault="001E4B92" w:rsidP="001609F1">
      <w:pPr>
        <w:shd w:val="clear" w:color="auto" w:fill="FFFFFF"/>
        <w:spacing w:after="120" w:line="240" w:lineRule="auto"/>
        <w:jc w:val="both"/>
        <w:rPr>
          <w:rFonts w:ascii="Times New Roman" w:eastAsia="Calibri" w:hAnsi="Times New Roman"/>
          <w:sz w:val="24"/>
          <w:szCs w:val="24"/>
          <w:lang w:eastAsia="en-US"/>
        </w:rPr>
      </w:pPr>
    </w:p>
    <w:p w:rsidR="001E4B92" w:rsidRDefault="001E4B92" w:rsidP="001609F1">
      <w:pPr>
        <w:shd w:val="clear" w:color="auto" w:fill="FFFFFF"/>
        <w:spacing w:after="120" w:line="240" w:lineRule="auto"/>
        <w:jc w:val="both"/>
        <w:rPr>
          <w:rFonts w:ascii="Times New Roman" w:eastAsia="Calibri" w:hAnsi="Times New Roman"/>
          <w:sz w:val="24"/>
          <w:szCs w:val="24"/>
          <w:lang w:eastAsia="en-US"/>
        </w:rPr>
      </w:pPr>
    </w:p>
    <w:p w:rsidR="001E4B92" w:rsidRDefault="001E4B92" w:rsidP="001609F1">
      <w:pPr>
        <w:shd w:val="clear" w:color="auto" w:fill="FFFFFF"/>
        <w:spacing w:after="120" w:line="240" w:lineRule="auto"/>
        <w:jc w:val="both"/>
        <w:rPr>
          <w:rFonts w:ascii="Times New Roman" w:eastAsia="Calibri" w:hAnsi="Times New Roman"/>
          <w:sz w:val="24"/>
          <w:szCs w:val="24"/>
          <w:lang w:eastAsia="en-US"/>
        </w:rPr>
      </w:pPr>
    </w:p>
    <w:p w:rsidR="001E4B92" w:rsidRDefault="001E4B92" w:rsidP="001609F1">
      <w:pPr>
        <w:shd w:val="clear" w:color="auto" w:fill="FFFFFF"/>
        <w:spacing w:after="120" w:line="240" w:lineRule="auto"/>
        <w:jc w:val="both"/>
        <w:rPr>
          <w:rFonts w:ascii="Times New Roman" w:eastAsia="Calibri" w:hAnsi="Times New Roman"/>
          <w:sz w:val="24"/>
          <w:szCs w:val="24"/>
          <w:lang w:eastAsia="en-US"/>
        </w:rPr>
      </w:pPr>
    </w:p>
    <w:p w:rsidR="001E4B92" w:rsidRDefault="001E4B92" w:rsidP="001609F1">
      <w:pPr>
        <w:shd w:val="clear" w:color="auto" w:fill="FFFFFF"/>
        <w:spacing w:after="120" w:line="240" w:lineRule="auto"/>
        <w:jc w:val="both"/>
        <w:rPr>
          <w:rFonts w:ascii="Times New Roman" w:eastAsia="Calibri" w:hAnsi="Times New Roman"/>
          <w:sz w:val="24"/>
          <w:szCs w:val="24"/>
          <w:lang w:eastAsia="en-US"/>
        </w:rPr>
      </w:pPr>
    </w:p>
    <w:p w:rsidR="001E4B92" w:rsidRDefault="001E4B92" w:rsidP="001609F1">
      <w:pPr>
        <w:shd w:val="clear" w:color="auto" w:fill="FFFFFF"/>
        <w:spacing w:after="120" w:line="240" w:lineRule="auto"/>
        <w:jc w:val="both"/>
        <w:rPr>
          <w:rFonts w:ascii="Times New Roman" w:eastAsia="Calibri" w:hAnsi="Times New Roman"/>
          <w:sz w:val="24"/>
          <w:szCs w:val="24"/>
          <w:lang w:eastAsia="en-US"/>
        </w:rPr>
      </w:pPr>
    </w:p>
    <w:p w:rsidR="001E4B92" w:rsidRDefault="001E4B92" w:rsidP="001609F1">
      <w:pPr>
        <w:shd w:val="clear" w:color="auto" w:fill="FFFFFF"/>
        <w:spacing w:after="120" w:line="240" w:lineRule="auto"/>
        <w:jc w:val="both"/>
        <w:rPr>
          <w:rFonts w:ascii="Times New Roman" w:eastAsia="Calibri" w:hAnsi="Times New Roman"/>
          <w:sz w:val="24"/>
          <w:szCs w:val="24"/>
          <w:lang w:eastAsia="en-US"/>
        </w:rPr>
      </w:pPr>
    </w:p>
    <w:p w:rsidR="001E4B92" w:rsidRDefault="001E4B92" w:rsidP="001609F1">
      <w:pPr>
        <w:shd w:val="clear" w:color="auto" w:fill="FFFFFF"/>
        <w:spacing w:after="120" w:line="240" w:lineRule="auto"/>
        <w:jc w:val="both"/>
        <w:rPr>
          <w:rFonts w:ascii="Times New Roman" w:eastAsia="Calibri" w:hAnsi="Times New Roman"/>
          <w:sz w:val="24"/>
          <w:szCs w:val="24"/>
          <w:lang w:eastAsia="en-US"/>
        </w:rPr>
      </w:pPr>
    </w:p>
    <w:p w:rsidR="001E4B92" w:rsidRDefault="001E4B92" w:rsidP="001609F1">
      <w:pPr>
        <w:shd w:val="clear" w:color="auto" w:fill="FFFFFF"/>
        <w:spacing w:after="120" w:line="240" w:lineRule="auto"/>
        <w:jc w:val="both"/>
        <w:rPr>
          <w:rFonts w:ascii="Times New Roman" w:eastAsia="Calibri" w:hAnsi="Times New Roman"/>
          <w:sz w:val="24"/>
          <w:szCs w:val="24"/>
          <w:lang w:eastAsia="en-US"/>
        </w:rPr>
      </w:pPr>
    </w:p>
    <w:p w:rsidR="001E4B92" w:rsidRDefault="001E4B92" w:rsidP="001609F1">
      <w:pPr>
        <w:shd w:val="clear" w:color="auto" w:fill="FFFFFF"/>
        <w:spacing w:after="120" w:line="240" w:lineRule="auto"/>
        <w:jc w:val="both"/>
        <w:rPr>
          <w:rFonts w:ascii="Times New Roman" w:eastAsia="Calibri" w:hAnsi="Times New Roman"/>
          <w:sz w:val="24"/>
          <w:szCs w:val="24"/>
          <w:lang w:eastAsia="en-US"/>
        </w:rPr>
      </w:pPr>
    </w:p>
    <w:p w:rsidR="001E4B92" w:rsidRDefault="001E4B92" w:rsidP="001609F1">
      <w:pPr>
        <w:shd w:val="clear" w:color="auto" w:fill="FFFFFF"/>
        <w:spacing w:after="120" w:line="240" w:lineRule="auto"/>
        <w:jc w:val="both"/>
        <w:rPr>
          <w:rFonts w:ascii="Times New Roman" w:eastAsia="Calibri" w:hAnsi="Times New Roman"/>
          <w:sz w:val="24"/>
          <w:szCs w:val="24"/>
          <w:lang w:eastAsia="en-US"/>
        </w:rPr>
      </w:pPr>
    </w:p>
    <w:p w:rsidR="001E4B92" w:rsidRDefault="001E4B92" w:rsidP="001609F1">
      <w:pPr>
        <w:shd w:val="clear" w:color="auto" w:fill="FFFFFF"/>
        <w:spacing w:after="120" w:line="240" w:lineRule="auto"/>
        <w:jc w:val="both"/>
        <w:rPr>
          <w:rFonts w:ascii="Times New Roman" w:eastAsia="Calibri" w:hAnsi="Times New Roman"/>
          <w:sz w:val="24"/>
          <w:szCs w:val="24"/>
          <w:lang w:eastAsia="en-US"/>
        </w:rPr>
      </w:pPr>
    </w:p>
    <w:p w:rsidR="001E4B92" w:rsidRDefault="001E4B92" w:rsidP="001609F1">
      <w:pPr>
        <w:shd w:val="clear" w:color="auto" w:fill="FFFFFF"/>
        <w:spacing w:after="120" w:line="240" w:lineRule="auto"/>
        <w:jc w:val="both"/>
        <w:rPr>
          <w:rFonts w:ascii="Times New Roman" w:eastAsia="Calibri" w:hAnsi="Times New Roman"/>
          <w:sz w:val="24"/>
          <w:szCs w:val="24"/>
          <w:lang w:eastAsia="en-US"/>
        </w:rPr>
      </w:pPr>
    </w:p>
    <w:p w:rsidR="001E4B92" w:rsidRDefault="001E4B92" w:rsidP="001609F1">
      <w:pPr>
        <w:shd w:val="clear" w:color="auto" w:fill="FFFFFF"/>
        <w:spacing w:after="120" w:line="240" w:lineRule="auto"/>
        <w:jc w:val="both"/>
        <w:rPr>
          <w:rFonts w:ascii="Times New Roman" w:eastAsia="Calibri" w:hAnsi="Times New Roman"/>
          <w:sz w:val="24"/>
          <w:szCs w:val="24"/>
          <w:lang w:eastAsia="en-US"/>
        </w:rPr>
      </w:pPr>
    </w:p>
    <w:p w:rsidR="001E4B92" w:rsidRDefault="001E4B92" w:rsidP="001609F1">
      <w:pPr>
        <w:shd w:val="clear" w:color="auto" w:fill="FFFFFF"/>
        <w:spacing w:after="120" w:line="240" w:lineRule="auto"/>
        <w:jc w:val="both"/>
        <w:rPr>
          <w:rFonts w:ascii="Times New Roman" w:eastAsia="Calibri" w:hAnsi="Times New Roman"/>
          <w:sz w:val="24"/>
          <w:szCs w:val="24"/>
          <w:lang w:eastAsia="en-US"/>
        </w:rPr>
      </w:pPr>
    </w:p>
    <w:p w:rsidR="001E4B92" w:rsidRDefault="001E4B92" w:rsidP="001609F1">
      <w:pPr>
        <w:shd w:val="clear" w:color="auto" w:fill="FFFFFF"/>
        <w:spacing w:after="120" w:line="240" w:lineRule="auto"/>
        <w:jc w:val="both"/>
        <w:rPr>
          <w:rFonts w:ascii="Times New Roman" w:eastAsia="Calibri" w:hAnsi="Times New Roman"/>
          <w:sz w:val="24"/>
          <w:szCs w:val="24"/>
          <w:lang w:eastAsia="en-US"/>
        </w:rPr>
      </w:pPr>
    </w:p>
    <w:p w:rsidR="001E4B92" w:rsidRDefault="001E4B92" w:rsidP="001609F1">
      <w:pPr>
        <w:shd w:val="clear" w:color="auto" w:fill="FFFFFF"/>
        <w:spacing w:after="120" w:line="240" w:lineRule="auto"/>
        <w:jc w:val="both"/>
        <w:rPr>
          <w:rFonts w:ascii="Times New Roman" w:eastAsia="Calibri" w:hAnsi="Times New Roman"/>
          <w:sz w:val="24"/>
          <w:szCs w:val="24"/>
          <w:lang w:eastAsia="en-US"/>
        </w:rPr>
      </w:pPr>
    </w:p>
    <w:p w:rsidR="001E4B92" w:rsidRDefault="001E4B92" w:rsidP="001609F1">
      <w:pPr>
        <w:shd w:val="clear" w:color="auto" w:fill="FFFFFF"/>
        <w:spacing w:after="120" w:line="240" w:lineRule="auto"/>
        <w:jc w:val="both"/>
        <w:rPr>
          <w:rFonts w:ascii="Times New Roman" w:eastAsia="Calibri" w:hAnsi="Times New Roman"/>
          <w:sz w:val="24"/>
          <w:szCs w:val="24"/>
          <w:lang w:eastAsia="en-US"/>
        </w:rPr>
      </w:pPr>
    </w:p>
    <w:p w:rsidR="001E4B92" w:rsidRDefault="001E4B92" w:rsidP="001609F1">
      <w:pPr>
        <w:shd w:val="clear" w:color="auto" w:fill="FFFFFF"/>
        <w:spacing w:after="120" w:line="240" w:lineRule="auto"/>
        <w:jc w:val="both"/>
        <w:rPr>
          <w:rFonts w:ascii="Times New Roman" w:eastAsia="Calibri" w:hAnsi="Times New Roman"/>
          <w:sz w:val="24"/>
          <w:szCs w:val="24"/>
          <w:lang w:eastAsia="en-US"/>
        </w:rPr>
      </w:pPr>
    </w:p>
    <w:p w:rsidR="001E4B92" w:rsidRDefault="001E4B92" w:rsidP="001609F1">
      <w:pPr>
        <w:shd w:val="clear" w:color="auto" w:fill="FFFFFF"/>
        <w:spacing w:after="120" w:line="240" w:lineRule="auto"/>
        <w:jc w:val="both"/>
        <w:rPr>
          <w:rFonts w:ascii="Times New Roman" w:eastAsia="Calibri" w:hAnsi="Times New Roman"/>
          <w:sz w:val="24"/>
          <w:szCs w:val="24"/>
          <w:lang w:eastAsia="en-US"/>
        </w:rPr>
      </w:pPr>
    </w:p>
    <w:p w:rsidR="001E4B92" w:rsidRDefault="001E4B92" w:rsidP="001609F1">
      <w:pPr>
        <w:shd w:val="clear" w:color="auto" w:fill="FFFFFF"/>
        <w:spacing w:after="120" w:line="240" w:lineRule="auto"/>
        <w:jc w:val="both"/>
        <w:rPr>
          <w:rFonts w:ascii="Times New Roman" w:eastAsia="Calibri" w:hAnsi="Times New Roman"/>
          <w:sz w:val="24"/>
          <w:szCs w:val="24"/>
          <w:lang w:eastAsia="en-US"/>
        </w:rPr>
      </w:pPr>
    </w:p>
    <w:p w:rsidR="001E4B92" w:rsidRDefault="001E4B92" w:rsidP="001609F1">
      <w:pPr>
        <w:shd w:val="clear" w:color="auto" w:fill="FFFFFF"/>
        <w:spacing w:after="120" w:line="240" w:lineRule="auto"/>
        <w:jc w:val="both"/>
        <w:rPr>
          <w:rFonts w:ascii="Times New Roman" w:eastAsia="Calibri" w:hAnsi="Times New Roman"/>
          <w:sz w:val="24"/>
          <w:szCs w:val="24"/>
          <w:lang w:eastAsia="en-US"/>
        </w:rPr>
      </w:pPr>
    </w:p>
    <w:p w:rsidR="001E4B92" w:rsidRDefault="001E4B92" w:rsidP="001609F1">
      <w:pPr>
        <w:shd w:val="clear" w:color="auto" w:fill="FFFFFF"/>
        <w:spacing w:after="120" w:line="240" w:lineRule="auto"/>
        <w:jc w:val="both"/>
        <w:rPr>
          <w:rFonts w:ascii="Times New Roman" w:eastAsia="Calibri" w:hAnsi="Times New Roman"/>
          <w:sz w:val="24"/>
          <w:szCs w:val="24"/>
          <w:lang w:eastAsia="en-US"/>
        </w:rPr>
      </w:pPr>
    </w:p>
    <w:p w:rsidR="001E4B92" w:rsidRDefault="001E4B92" w:rsidP="001609F1">
      <w:pPr>
        <w:shd w:val="clear" w:color="auto" w:fill="FFFFFF"/>
        <w:spacing w:after="120" w:line="240" w:lineRule="auto"/>
        <w:jc w:val="both"/>
        <w:rPr>
          <w:rFonts w:ascii="Times New Roman" w:eastAsia="Calibri" w:hAnsi="Times New Roman"/>
          <w:sz w:val="24"/>
          <w:szCs w:val="24"/>
          <w:lang w:eastAsia="en-US"/>
        </w:rPr>
      </w:pPr>
    </w:p>
    <w:p w:rsidR="00177A8D" w:rsidRDefault="00177A8D" w:rsidP="001609F1">
      <w:pPr>
        <w:shd w:val="clear" w:color="auto" w:fill="FFFFFF"/>
        <w:spacing w:after="120" w:line="240" w:lineRule="auto"/>
        <w:jc w:val="both"/>
        <w:rPr>
          <w:rFonts w:ascii="Times New Roman" w:eastAsia="Calibri" w:hAnsi="Times New Roman"/>
          <w:sz w:val="24"/>
          <w:szCs w:val="24"/>
          <w:lang w:eastAsia="en-US"/>
        </w:rPr>
      </w:pPr>
    </w:p>
    <w:p w:rsidR="00177A8D" w:rsidRDefault="00177A8D" w:rsidP="001609F1">
      <w:pPr>
        <w:shd w:val="clear" w:color="auto" w:fill="FFFFFF"/>
        <w:spacing w:after="120" w:line="240" w:lineRule="auto"/>
        <w:jc w:val="both"/>
        <w:rPr>
          <w:rFonts w:ascii="Times New Roman" w:eastAsia="Calibri" w:hAnsi="Times New Roman"/>
          <w:sz w:val="24"/>
          <w:szCs w:val="24"/>
          <w:lang w:eastAsia="en-US"/>
        </w:rPr>
      </w:pPr>
    </w:p>
    <w:p w:rsidR="00177A8D" w:rsidRDefault="00177A8D" w:rsidP="001609F1">
      <w:pPr>
        <w:shd w:val="clear" w:color="auto" w:fill="FFFFFF"/>
        <w:spacing w:after="120" w:line="240" w:lineRule="auto"/>
        <w:jc w:val="both"/>
        <w:rPr>
          <w:rFonts w:ascii="Times New Roman" w:eastAsia="Calibri" w:hAnsi="Times New Roman"/>
          <w:sz w:val="24"/>
          <w:szCs w:val="24"/>
          <w:lang w:eastAsia="en-US"/>
        </w:rPr>
      </w:pPr>
    </w:p>
    <w:p w:rsidR="00177A8D" w:rsidRDefault="00177A8D" w:rsidP="001609F1">
      <w:pPr>
        <w:shd w:val="clear" w:color="auto" w:fill="FFFFFF"/>
        <w:spacing w:after="120" w:line="240" w:lineRule="auto"/>
        <w:jc w:val="both"/>
        <w:rPr>
          <w:rFonts w:ascii="Times New Roman" w:eastAsia="Calibri" w:hAnsi="Times New Roman"/>
          <w:sz w:val="24"/>
          <w:szCs w:val="24"/>
          <w:lang w:eastAsia="en-US"/>
        </w:rPr>
      </w:pPr>
    </w:p>
    <w:p w:rsidR="00177A8D" w:rsidRDefault="00177A8D" w:rsidP="001609F1">
      <w:pPr>
        <w:shd w:val="clear" w:color="auto" w:fill="FFFFFF"/>
        <w:spacing w:after="120" w:line="240" w:lineRule="auto"/>
        <w:jc w:val="both"/>
        <w:rPr>
          <w:rFonts w:ascii="Times New Roman" w:eastAsia="Calibri" w:hAnsi="Times New Roman"/>
          <w:sz w:val="24"/>
          <w:szCs w:val="24"/>
          <w:lang w:eastAsia="en-US"/>
        </w:rPr>
      </w:pPr>
    </w:p>
    <w:p w:rsidR="00177A8D" w:rsidRDefault="00177A8D" w:rsidP="001609F1">
      <w:pPr>
        <w:shd w:val="clear" w:color="auto" w:fill="FFFFFF"/>
        <w:spacing w:after="120" w:line="240" w:lineRule="auto"/>
        <w:jc w:val="both"/>
        <w:rPr>
          <w:rFonts w:ascii="Times New Roman" w:eastAsia="Calibri" w:hAnsi="Times New Roman"/>
          <w:sz w:val="24"/>
          <w:szCs w:val="24"/>
          <w:lang w:eastAsia="en-US"/>
        </w:rPr>
      </w:pPr>
    </w:p>
    <w:p w:rsidR="00177A8D" w:rsidRDefault="00177A8D" w:rsidP="001609F1">
      <w:pPr>
        <w:shd w:val="clear" w:color="auto" w:fill="FFFFFF"/>
        <w:spacing w:after="120" w:line="240" w:lineRule="auto"/>
        <w:jc w:val="both"/>
        <w:rPr>
          <w:rFonts w:ascii="Times New Roman" w:eastAsia="Calibri" w:hAnsi="Times New Roman"/>
          <w:sz w:val="24"/>
          <w:szCs w:val="24"/>
          <w:lang w:eastAsia="en-US"/>
        </w:rPr>
      </w:pPr>
    </w:p>
    <w:p w:rsidR="00177A8D" w:rsidRDefault="00177A8D" w:rsidP="001609F1">
      <w:pPr>
        <w:shd w:val="clear" w:color="auto" w:fill="FFFFFF"/>
        <w:spacing w:after="120" w:line="240" w:lineRule="auto"/>
        <w:jc w:val="both"/>
        <w:rPr>
          <w:rFonts w:ascii="Times New Roman" w:eastAsia="Calibri" w:hAnsi="Times New Roman"/>
          <w:sz w:val="24"/>
          <w:szCs w:val="24"/>
          <w:lang w:eastAsia="en-US"/>
        </w:rPr>
      </w:pPr>
    </w:p>
    <w:p w:rsidR="00177A8D" w:rsidRDefault="00177A8D" w:rsidP="001609F1">
      <w:pPr>
        <w:shd w:val="clear" w:color="auto" w:fill="FFFFFF"/>
        <w:spacing w:after="120" w:line="240" w:lineRule="auto"/>
        <w:jc w:val="both"/>
        <w:rPr>
          <w:rFonts w:ascii="Times New Roman" w:eastAsia="Calibri" w:hAnsi="Times New Roman"/>
          <w:sz w:val="24"/>
          <w:szCs w:val="24"/>
          <w:lang w:eastAsia="en-US"/>
        </w:rPr>
      </w:pPr>
    </w:p>
    <w:p w:rsidR="00177A8D" w:rsidRDefault="00177A8D" w:rsidP="001609F1">
      <w:pPr>
        <w:shd w:val="clear" w:color="auto" w:fill="FFFFFF"/>
        <w:spacing w:after="120" w:line="240" w:lineRule="auto"/>
        <w:jc w:val="both"/>
        <w:rPr>
          <w:rFonts w:ascii="Times New Roman" w:eastAsia="Calibri" w:hAnsi="Times New Roman"/>
          <w:sz w:val="24"/>
          <w:szCs w:val="24"/>
          <w:lang w:eastAsia="en-US"/>
        </w:rPr>
      </w:pPr>
    </w:p>
    <w:p w:rsidR="00177A8D" w:rsidRDefault="00177A8D" w:rsidP="001609F1">
      <w:pPr>
        <w:shd w:val="clear" w:color="auto" w:fill="FFFFFF"/>
        <w:spacing w:after="120" w:line="240" w:lineRule="auto"/>
        <w:jc w:val="both"/>
        <w:rPr>
          <w:rFonts w:ascii="Times New Roman" w:eastAsia="Calibri" w:hAnsi="Times New Roman"/>
          <w:sz w:val="24"/>
          <w:szCs w:val="24"/>
          <w:lang w:eastAsia="en-US"/>
        </w:rPr>
      </w:pPr>
    </w:p>
    <w:p w:rsidR="00177A8D" w:rsidRDefault="00177A8D" w:rsidP="001609F1">
      <w:pPr>
        <w:shd w:val="clear" w:color="auto" w:fill="FFFFFF"/>
        <w:spacing w:after="120" w:line="240" w:lineRule="auto"/>
        <w:jc w:val="both"/>
        <w:rPr>
          <w:rFonts w:ascii="Times New Roman" w:eastAsia="Calibri" w:hAnsi="Times New Roman"/>
          <w:sz w:val="24"/>
          <w:szCs w:val="24"/>
          <w:lang w:eastAsia="en-US"/>
        </w:rPr>
      </w:pPr>
    </w:p>
    <w:p w:rsidR="00177A8D" w:rsidRDefault="00177A8D" w:rsidP="001609F1">
      <w:pPr>
        <w:shd w:val="clear" w:color="auto" w:fill="FFFFFF"/>
        <w:spacing w:after="120" w:line="240" w:lineRule="auto"/>
        <w:jc w:val="both"/>
        <w:rPr>
          <w:rFonts w:ascii="Times New Roman" w:eastAsia="Calibri" w:hAnsi="Times New Roman"/>
          <w:sz w:val="24"/>
          <w:szCs w:val="24"/>
          <w:lang w:eastAsia="en-US"/>
        </w:rPr>
      </w:pPr>
    </w:p>
    <w:p w:rsidR="00177A8D" w:rsidRDefault="00177A8D" w:rsidP="001609F1">
      <w:pPr>
        <w:shd w:val="clear" w:color="auto" w:fill="FFFFFF"/>
        <w:spacing w:after="120" w:line="240" w:lineRule="auto"/>
        <w:jc w:val="both"/>
        <w:rPr>
          <w:rFonts w:ascii="Times New Roman" w:eastAsia="Calibri" w:hAnsi="Times New Roman"/>
          <w:sz w:val="24"/>
          <w:szCs w:val="24"/>
          <w:lang w:eastAsia="en-US"/>
        </w:rPr>
      </w:pPr>
    </w:p>
    <w:p w:rsidR="00177A8D" w:rsidRDefault="00177A8D" w:rsidP="001609F1">
      <w:pPr>
        <w:shd w:val="clear" w:color="auto" w:fill="FFFFFF"/>
        <w:spacing w:after="120" w:line="240" w:lineRule="auto"/>
        <w:jc w:val="both"/>
        <w:rPr>
          <w:rFonts w:ascii="Times New Roman" w:eastAsia="Calibri" w:hAnsi="Times New Roman"/>
          <w:sz w:val="24"/>
          <w:szCs w:val="24"/>
          <w:lang w:eastAsia="en-US"/>
        </w:rPr>
      </w:pPr>
    </w:p>
    <w:p w:rsidR="00177A8D" w:rsidRDefault="00177A8D" w:rsidP="001609F1">
      <w:pPr>
        <w:shd w:val="clear" w:color="auto" w:fill="FFFFFF"/>
        <w:spacing w:after="120" w:line="240" w:lineRule="auto"/>
        <w:jc w:val="both"/>
        <w:rPr>
          <w:rFonts w:ascii="Times New Roman" w:eastAsia="Calibri" w:hAnsi="Times New Roman"/>
          <w:sz w:val="24"/>
          <w:szCs w:val="24"/>
          <w:lang w:eastAsia="en-US"/>
        </w:rPr>
      </w:pPr>
    </w:p>
    <w:p w:rsidR="00177A8D" w:rsidRDefault="00177A8D" w:rsidP="001609F1">
      <w:pPr>
        <w:shd w:val="clear" w:color="auto" w:fill="FFFFFF"/>
        <w:spacing w:after="120" w:line="240" w:lineRule="auto"/>
        <w:jc w:val="both"/>
        <w:rPr>
          <w:rFonts w:ascii="Times New Roman" w:eastAsia="Calibri" w:hAnsi="Times New Roman"/>
          <w:sz w:val="24"/>
          <w:szCs w:val="24"/>
          <w:lang w:eastAsia="en-US"/>
        </w:rPr>
      </w:pPr>
    </w:p>
    <w:p w:rsidR="00177A8D" w:rsidRDefault="00177A8D" w:rsidP="001609F1">
      <w:pPr>
        <w:shd w:val="clear" w:color="auto" w:fill="FFFFFF"/>
        <w:spacing w:after="120" w:line="240" w:lineRule="auto"/>
        <w:jc w:val="both"/>
        <w:rPr>
          <w:rFonts w:ascii="Times New Roman" w:eastAsia="Calibri" w:hAnsi="Times New Roman"/>
          <w:sz w:val="24"/>
          <w:szCs w:val="24"/>
          <w:lang w:eastAsia="en-US"/>
        </w:rPr>
      </w:pPr>
    </w:p>
    <w:p w:rsidR="00177A8D" w:rsidRDefault="00177A8D" w:rsidP="001609F1">
      <w:pPr>
        <w:shd w:val="clear" w:color="auto" w:fill="FFFFFF"/>
        <w:spacing w:after="120" w:line="240" w:lineRule="auto"/>
        <w:jc w:val="both"/>
        <w:rPr>
          <w:rFonts w:ascii="Times New Roman" w:eastAsia="Calibri" w:hAnsi="Times New Roman"/>
          <w:sz w:val="24"/>
          <w:szCs w:val="24"/>
          <w:lang w:eastAsia="en-US"/>
        </w:rPr>
      </w:pPr>
    </w:p>
    <w:p w:rsidR="00177A8D" w:rsidRDefault="00177A8D" w:rsidP="001609F1">
      <w:pPr>
        <w:shd w:val="clear" w:color="auto" w:fill="FFFFFF"/>
        <w:spacing w:after="120" w:line="240" w:lineRule="auto"/>
        <w:jc w:val="both"/>
        <w:rPr>
          <w:rFonts w:ascii="Times New Roman" w:eastAsia="Calibri" w:hAnsi="Times New Roman"/>
          <w:sz w:val="24"/>
          <w:szCs w:val="24"/>
          <w:lang w:eastAsia="en-US"/>
        </w:rPr>
      </w:pPr>
    </w:p>
    <w:p w:rsidR="00177A8D" w:rsidRDefault="00177A8D" w:rsidP="001609F1">
      <w:pPr>
        <w:shd w:val="clear" w:color="auto" w:fill="FFFFFF"/>
        <w:spacing w:after="120" w:line="240" w:lineRule="auto"/>
        <w:jc w:val="both"/>
        <w:rPr>
          <w:rFonts w:ascii="Times New Roman" w:eastAsia="Calibri" w:hAnsi="Times New Roman"/>
          <w:sz w:val="24"/>
          <w:szCs w:val="24"/>
          <w:lang w:eastAsia="en-US"/>
        </w:rPr>
      </w:pPr>
    </w:p>
    <w:p w:rsidR="00177A8D" w:rsidRDefault="00177A8D" w:rsidP="001609F1">
      <w:pPr>
        <w:shd w:val="clear" w:color="auto" w:fill="FFFFFF"/>
        <w:spacing w:after="120" w:line="240" w:lineRule="auto"/>
        <w:jc w:val="both"/>
        <w:rPr>
          <w:rFonts w:ascii="Times New Roman" w:eastAsia="Calibri" w:hAnsi="Times New Roman"/>
          <w:sz w:val="24"/>
          <w:szCs w:val="24"/>
          <w:lang w:eastAsia="en-US"/>
        </w:rPr>
      </w:pPr>
    </w:p>
    <w:p w:rsidR="00177A8D" w:rsidRDefault="00177A8D" w:rsidP="001609F1">
      <w:pPr>
        <w:shd w:val="clear" w:color="auto" w:fill="FFFFFF"/>
        <w:spacing w:after="120" w:line="240" w:lineRule="auto"/>
        <w:jc w:val="both"/>
        <w:rPr>
          <w:rFonts w:ascii="Times New Roman" w:eastAsia="Calibri" w:hAnsi="Times New Roman"/>
          <w:sz w:val="24"/>
          <w:szCs w:val="24"/>
          <w:lang w:eastAsia="en-US"/>
        </w:rPr>
      </w:pPr>
    </w:p>
    <w:p w:rsidR="00177A8D" w:rsidRDefault="00177A8D" w:rsidP="001609F1">
      <w:pPr>
        <w:shd w:val="clear" w:color="auto" w:fill="FFFFFF"/>
        <w:spacing w:after="120" w:line="240" w:lineRule="auto"/>
        <w:jc w:val="both"/>
        <w:rPr>
          <w:rFonts w:ascii="Times New Roman" w:eastAsia="Calibri" w:hAnsi="Times New Roman"/>
          <w:sz w:val="24"/>
          <w:szCs w:val="24"/>
          <w:lang w:eastAsia="en-US"/>
        </w:rPr>
      </w:pPr>
    </w:p>
    <w:p w:rsidR="00177A8D" w:rsidRDefault="00177A8D" w:rsidP="001609F1">
      <w:pPr>
        <w:shd w:val="clear" w:color="auto" w:fill="FFFFFF"/>
        <w:spacing w:after="120" w:line="240" w:lineRule="auto"/>
        <w:jc w:val="both"/>
        <w:rPr>
          <w:rFonts w:ascii="Times New Roman" w:eastAsia="Calibri" w:hAnsi="Times New Roman"/>
          <w:sz w:val="24"/>
          <w:szCs w:val="24"/>
          <w:lang w:eastAsia="en-US"/>
        </w:rPr>
      </w:pPr>
    </w:p>
    <w:p w:rsidR="00177A8D" w:rsidRDefault="00177A8D" w:rsidP="001609F1">
      <w:pPr>
        <w:shd w:val="clear" w:color="auto" w:fill="FFFFFF"/>
        <w:spacing w:after="120" w:line="240" w:lineRule="auto"/>
        <w:jc w:val="both"/>
        <w:rPr>
          <w:rFonts w:ascii="Times New Roman" w:eastAsia="Calibri" w:hAnsi="Times New Roman"/>
          <w:sz w:val="24"/>
          <w:szCs w:val="24"/>
          <w:lang w:eastAsia="en-US"/>
        </w:rPr>
      </w:pPr>
    </w:p>
    <w:p w:rsidR="00177A8D" w:rsidRDefault="00177A8D" w:rsidP="001609F1">
      <w:pPr>
        <w:shd w:val="clear" w:color="auto" w:fill="FFFFFF"/>
        <w:spacing w:after="120" w:line="240" w:lineRule="auto"/>
        <w:jc w:val="both"/>
        <w:rPr>
          <w:rFonts w:ascii="Times New Roman" w:eastAsia="Calibri" w:hAnsi="Times New Roman"/>
          <w:sz w:val="24"/>
          <w:szCs w:val="24"/>
          <w:lang w:eastAsia="en-US"/>
        </w:rPr>
      </w:pPr>
    </w:p>
    <w:p w:rsidR="00177A8D" w:rsidRDefault="00177A8D" w:rsidP="001609F1">
      <w:pPr>
        <w:shd w:val="clear" w:color="auto" w:fill="FFFFFF"/>
        <w:spacing w:after="120" w:line="240" w:lineRule="auto"/>
        <w:jc w:val="both"/>
        <w:rPr>
          <w:rFonts w:ascii="Times New Roman" w:eastAsia="Calibri" w:hAnsi="Times New Roman"/>
          <w:sz w:val="24"/>
          <w:szCs w:val="24"/>
          <w:lang w:eastAsia="en-US"/>
        </w:rPr>
      </w:pPr>
    </w:p>
    <w:p w:rsidR="00177A8D" w:rsidRDefault="00177A8D" w:rsidP="001609F1">
      <w:pPr>
        <w:shd w:val="clear" w:color="auto" w:fill="FFFFFF"/>
        <w:spacing w:after="120" w:line="240" w:lineRule="auto"/>
        <w:jc w:val="both"/>
        <w:rPr>
          <w:rFonts w:ascii="Times New Roman" w:eastAsia="Calibri" w:hAnsi="Times New Roman"/>
          <w:sz w:val="24"/>
          <w:szCs w:val="24"/>
          <w:lang w:eastAsia="en-US"/>
        </w:rPr>
      </w:pPr>
    </w:p>
    <w:p w:rsidR="00177A8D" w:rsidRDefault="00177A8D" w:rsidP="001609F1">
      <w:pPr>
        <w:shd w:val="clear" w:color="auto" w:fill="FFFFFF"/>
        <w:spacing w:after="120" w:line="240" w:lineRule="auto"/>
        <w:jc w:val="both"/>
        <w:rPr>
          <w:rFonts w:ascii="Times New Roman" w:eastAsia="Calibri" w:hAnsi="Times New Roman"/>
          <w:sz w:val="24"/>
          <w:szCs w:val="24"/>
          <w:lang w:eastAsia="en-US"/>
        </w:rPr>
      </w:pPr>
    </w:p>
    <w:p w:rsidR="00177A8D" w:rsidRDefault="00177A8D" w:rsidP="001609F1">
      <w:pPr>
        <w:shd w:val="clear" w:color="auto" w:fill="FFFFFF"/>
        <w:spacing w:after="120" w:line="240" w:lineRule="auto"/>
        <w:jc w:val="both"/>
        <w:rPr>
          <w:rFonts w:ascii="Times New Roman" w:eastAsia="Calibri" w:hAnsi="Times New Roman"/>
          <w:sz w:val="24"/>
          <w:szCs w:val="24"/>
          <w:lang w:eastAsia="en-US"/>
        </w:rPr>
      </w:pPr>
    </w:p>
    <w:p w:rsidR="00177A8D" w:rsidRPr="00093F71" w:rsidRDefault="00177A8D" w:rsidP="001609F1">
      <w:pPr>
        <w:shd w:val="clear" w:color="auto" w:fill="FFFFFF"/>
        <w:spacing w:after="120" w:line="240" w:lineRule="auto"/>
        <w:jc w:val="both"/>
        <w:rPr>
          <w:rFonts w:ascii="Times New Roman" w:eastAsia="Calibri" w:hAnsi="Times New Roman"/>
          <w:sz w:val="24"/>
          <w:szCs w:val="24"/>
          <w:lang w:eastAsia="en-US"/>
        </w:rPr>
      </w:pPr>
    </w:p>
    <w:sectPr w:rsidR="00177A8D" w:rsidRPr="00093F71" w:rsidSect="00B37628">
      <w:footerReference w:type="default" r:id="rId17"/>
      <w:pgSz w:w="11906" w:h="16838"/>
      <w:pgMar w:top="1134" w:right="1274" w:bottom="1276" w:left="1701"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9175F7" w:rsidRDefault="009175F7" w:rsidP="00C32DD3">
      <w:pPr>
        <w:spacing w:after="0" w:line="240" w:lineRule="auto"/>
      </w:pPr>
      <w:r>
        <w:separator/>
      </w:r>
    </w:p>
  </w:endnote>
  <w:endnote w:type="continuationSeparator" w:id="1">
    <w:p w:rsidR="009175F7" w:rsidRDefault="009175F7" w:rsidP="00C32DD3">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20002A87" w:usb1="80000000" w:usb2="00000008" w:usb3="00000000" w:csb0="000001FF" w:csb1="00000000"/>
  </w:font>
  <w:font w:name="Courier New">
    <w:panose1 w:val="02070309020205020404"/>
    <w:charset w:val="CC"/>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A00002EF" w:usb1="4000207B" w:usb2="00000000" w:usb3="00000000" w:csb0="0000009F" w:csb1="00000000"/>
  </w:font>
  <w:font w:name="Arial">
    <w:panose1 w:val="020B0604020202020204"/>
    <w:charset w:val="CC"/>
    <w:family w:val="swiss"/>
    <w:pitch w:val="variable"/>
    <w:sig w:usb0="20002A87" w:usb1="80000000" w:usb2="00000008" w:usb3="00000000" w:csb0="000001FF" w:csb1="00000000"/>
  </w:font>
  <w:font w:name="Cambria">
    <w:panose1 w:val="02040503050406030204"/>
    <w:charset w:val="CC"/>
    <w:family w:val="roman"/>
    <w:pitch w:val="variable"/>
    <w:sig w:usb0="A00002EF" w:usb1="4000004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3570063"/>
      <w:docPartObj>
        <w:docPartGallery w:val="Page Numbers (Bottom of Page)"/>
        <w:docPartUnique/>
      </w:docPartObj>
    </w:sdtPr>
    <w:sdtContent>
      <w:p w:rsidR="00B37628" w:rsidRDefault="00B37628">
        <w:pPr>
          <w:pStyle w:val="aa"/>
          <w:jc w:val="center"/>
        </w:pPr>
        <w:fldSimple w:instr=" PAGE   \* MERGEFORMAT ">
          <w:r w:rsidR="00903DD6">
            <w:rPr>
              <w:noProof/>
            </w:rPr>
            <w:t>5</w:t>
          </w:r>
        </w:fldSimple>
      </w:p>
    </w:sdtContent>
  </w:sdt>
  <w:p w:rsidR="00B37628" w:rsidRDefault="00B37628">
    <w:pPr>
      <w:pStyle w:val="aa"/>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9175F7" w:rsidRDefault="009175F7" w:rsidP="00C32DD3">
      <w:pPr>
        <w:spacing w:after="0" w:line="240" w:lineRule="auto"/>
      </w:pPr>
      <w:r>
        <w:separator/>
      </w:r>
    </w:p>
  </w:footnote>
  <w:footnote w:type="continuationSeparator" w:id="1">
    <w:p w:rsidR="009175F7" w:rsidRDefault="009175F7" w:rsidP="00C32DD3">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2440E13"/>
    <w:multiLevelType w:val="hybridMultilevel"/>
    <w:tmpl w:val="5CBAB9A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
    <w:nsid w:val="04E7444A"/>
    <w:multiLevelType w:val="hybridMultilevel"/>
    <w:tmpl w:val="3B54781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
    <w:nsid w:val="062D1ADB"/>
    <w:multiLevelType w:val="hybridMultilevel"/>
    <w:tmpl w:val="EE7000A2"/>
    <w:lvl w:ilvl="0" w:tplc="04190001">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3">
    <w:nsid w:val="08FE210C"/>
    <w:multiLevelType w:val="hybridMultilevel"/>
    <w:tmpl w:val="FEE091D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
    <w:nsid w:val="0CD4516A"/>
    <w:multiLevelType w:val="hybridMultilevel"/>
    <w:tmpl w:val="1EA2813A"/>
    <w:lvl w:ilvl="0" w:tplc="04190001">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5">
    <w:nsid w:val="0FF85F49"/>
    <w:multiLevelType w:val="hybridMultilevel"/>
    <w:tmpl w:val="8C7ABB18"/>
    <w:lvl w:ilvl="0" w:tplc="0CC09118">
      <w:start w:val="1"/>
      <w:numFmt w:val="bullet"/>
      <w:lvlText w:val="•"/>
      <w:lvlJc w:val="left"/>
      <w:pPr>
        <w:tabs>
          <w:tab w:val="num" w:pos="720"/>
        </w:tabs>
        <w:ind w:left="720" w:hanging="360"/>
      </w:pPr>
      <w:rPr>
        <w:rFonts w:ascii="Times New Roman" w:hAnsi="Times New Roman" w:hint="default"/>
      </w:rPr>
    </w:lvl>
    <w:lvl w:ilvl="1" w:tplc="CFC686B0" w:tentative="1">
      <w:start w:val="1"/>
      <w:numFmt w:val="bullet"/>
      <w:lvlText w:val="•"/>
      <w:lvlJc w:val="left"/>
      <w:pPr>
        <w:tabs>
          <w:tab w:val="num" w:pos="1440"/>
        </w:tabs>
        <w:ind w:left="1440" w:hanging="360"/>
      </w:pPr>
      <w:rPr>
        <w:rFonts w:ascii="Times New Roman" w:hAnsi="Times New Roman" w:hint="default"/>
      </w:rPr>
    </w:lvl>
    <w:lvl w:ilvl="2" w:tplc="7E5E7D54" w:tentative="1">
      <w:start w:val="1"/>
      <w:numFmt w:val="bullet"/>
      <w:lvlText w:val="•"/>
      <w:lvlJc w:val="left"/>
      <w:pPr>
        <w:tabs>
          <w:tab w:val="num" w:pos="2160"/>
        </w:tabs>
        <w:ind w:left="2160" w:hanging="360"/>
      </w:pPr>
      <w:rPr>
        <w:rFonts w:ascii="Times New Roman" w:hAnsi="Times New Roman" w:hint="default"/>
      </w:rPr>
    </w:lvl>
    <w:lvl w:ilvl="3" w:tplc="7C6CC9CC" w:tentative="1">
      <w:start w:val="1"/>
      <w:numFmt w:val="bullet"/>
      <w:lvlText w:val="•"/>
      <w:lvlJc w:val="left"/>
      <w:pPr>
        <w:tabs>
          <w:tab w:val="num" w:pos="2880"/>
        </w:tabs>
        <w:ind w:left="2880" w:hanging="360"/>
      </w:pPr>
      <w:rPr>
        <w:rFonts w:ascii="Times New Roman" w:hAnsi="Times New Roman" w:hint="default"/>
      </w:rPr>
    </w:lvl>
    <w:lvl w:ilvl="4" w:tplc="4DE23EF0" w:tentative="1">
      <w:start w:val="1"/>
      <w:numFmt w:val="bullet"/>
      <w:lvlText w:val="•"/>
      <w:lvlJc w:val="left"/>
      <w:pPr>
        <w:tabs>
          <w:tab w:val="num" w:pos="3600"/>
        </w:tabs>
        <w:ind w:left="3600" w:hanging="360"/>
      </w:pPr>
      <w:rPr>
        <w:rFonts w:ascii="Times New Roman" w:hAnsi="Times New Roman" w:hint="default"/>
      </w:rPr>
    </w:lvl>
    <w:lvl w:ilvl="5" w:tplc="F494814C" w:tentative="1">
      <w:start w:val="1"/>
      <w:numFmt w:val="bullet"/>
      <w:lvlText w:val="•"/>
      <w:lvlJc w:val="left"/>
      <w:pPr>
        <w:tabs>
          <w:tab w:val="num" w:pos="4320"/>
        </w:tabs>
        <w:ind w:left="4320" w:hanging="360"/>
      </w:pPr>
      <w:rPr>
        <w:rFonts w:ascii="Times New Roman" w:hAnsi="Times New Roman" w:hint="default"/>
      </w:rPr>
    </w:lvl>
    <w:lvl w:ilvl="6" w:tplc="C2864260" w:tentative="1">
      <w:start w:val="1"/>
      <w:numFmt w:val="bullet"/>
      <w:lvlText w:val="•"/>
      <w:lvlJc w:val="left"/>
      <w:pPr>
        <w:tabs>
          <w:tab w:val="num" w:pos="5040"/>
        </w:tabs>
        <w:ind w:left="5040" w:hanging="360"/>
      </w:pPr>
      <w:rPr>
        <w:rFonts w:ascii="Times New Roman" w:hAnsi="Times New Roman" w:hint="default"/>
      </w:rPr>
    </w:lvl>
    <w:lvl w:ilvl="7" w:tplc="CAE65318" w:tentative="1">
      <w:start w:val="1"/>
      <w:numFmt w:val="bullet"/>
      <w:lvlText w:val="•"/>
      <w:lvlJc w:val="left"/>
      <w:pPr>
        <w:tabs>
          <w:tab w:val="num" w:pos="5760"/>
        </w:tabs>
        <w:ind w:left="5760" w:hanging="360"/>
      </w:pPr>
      <w:rPr>
        <w:rFonts w:ascii="Times New Roman" w:hAnsi="Times New Roman" w:hint="default"/>
      </w:rPr>
    </w:lvl>
    <w:lvl w:ilvl="8" w:tplc="4FAC09BA" w:tentative="1">
      <w:start w:val="1"/>
      <w:numFmt w:val="bullet"/>
      <w:lvlText w:val="•"/>
      <w:lvlJc w:val="left"/>
      <w:pPr>
        <w:tabs>
          <w:tab w:val="num" w:pos="6480"/>
        </w:tabs>
        <w:ind w:left="6480" w:hanging="360"/>
      </w:pPr>
      <w:rPr>
        <w:rFonts w:ascii="Times New Roman" w:hAnsi="Times New Roman" w:hint="default"/>
      </w:rPr>
    </w:lvl>
  </w:abstractNum>
  <w:abstractNum w:abstractNumId="6">
    <w:nsid w:val="161E4091"/>
    <w:multiLevelType w:val="hybridMultilevel"/>
    <w:tmpl w:val="71DA4E9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
    <w:nsid w:val="1F665148"/>
    <w:multiLevelType w:val="hybridMultilevel"/>
    <w:tmpl w:val="1916E702"/>
    <w:lvl w:ilvl="0" w:tplc="04190001">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8">
    <w:nsid w:val="28016036"/>
    <w:multiLevelType w:val="hybridMultilevel"/>
    <w:tmpl w:val="BD9CA46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
    <w:nsid w:val="2D1C385F"/>
    <w:multiLevelType w:val="hybridMultilevel"/>
    <w:tmpl w:val="B7E0A3AE"/>
    <w:lvl w:ilvl="0" w:tplc="04190001">
      <w:start w:val="1"/>
      <w:numFmt w:val="bullet"/>
      <w:lvlText w:val=""/>
      <w:lvlJc w:val="left"/>
      <w:pPr>
        <w:ind w:left="709" w:hanging="360"/>
      </w:pPr>
      <w:rPr>
        <w:rFonts w:ascii="Symbol" w:hAnsi="Symbol" w:hint="default"/>
      </w:rPr>
    </w:lvl>
    <w:lvl w:ilvl="1" w:tplc="04190003" w:tentative="1">
      <w:start w:val="1"/>
      <w:numFmt w:val="bullet"/>
      <w:lvlText w:val="o"/>
      <w:lvlJc w:val="left"/>
      <w:pPr>
        <w:ind w:left="1429" w:hanging="360"/>
      </w:pPr>
      <w:rPr>
        <w:rFonts w:ascii="Courier New" w:hAnsi="Courier New" w:cs="Courier New" w:hint="default"/>
      </w:rPr>
    </w:lvl>
    <w:lvl w:ilvl="2" w:tplc="04190005" w:tentative="1">
      <w:start w:val="1"/>
      <w:numFmt w:val="bullet"/>
      <w:lvlText w:val=""/>
      <w:lvlJc w:val="left"/>
      <w:pPr>
        <w:ind w:left="2149" w:hanging="360"/>
      </w:pPr>
      <w:rPr>
        <w:rFonts w:ascii="Wingdings" w:hAnsi="Wingdings" w:hint="default"/>
      </w:rPr>
    </w:lvl>
    <w:lvl w:ilvl="3" w:tplc="04190001" w:tentative="1">
      <w:start w:val="1"/>
      <w:numFmt w:val="bullet"/>
      <w:lvlText w:val=""/>
      <w:lvlJc w:val="left"/>
      <w:pPr>
        <w:ind w:left="2869" w:hanging="360"/>
      </w:pPr>
      <w:rPr>
        <w:rFonts w:ascii="Symbol" w:hAnsi="Symbol" w:hint="default"/>
      </w:rPr>
    </w:lvl>
    <w:lvl w:ilvl="4" w:tplc="04190003" w:tentative="1">
      <w:start w:val="1"/>
      <w:numFmt w:val="bullet"/>
      <w:lvlText w:val="o"/>
      <w:lvlJc w:val="left"/>
      <w:pPr>
        <w:ind w:left="3589" w:hanging="360"/>
      </w:pPr>
      <w:rPr>
        <w:rFonts w:ascii="Courier New" w:hAnsi="Courier New" w:cs="Courier New" w:hint="default"/>
      </w:rPr>
    </w:lvl>
    <w:lvl w:ilvl="5" w:tplc="04190005" w:tentative="1">
      <w:start w:val="1"/>
      <w:numFmt w:val="bullet"/>
      <w:lvlText w:val=""/>
      <w:lvlJc w:val="left"/>
      <w:pPr>
        <w:ind w:left="4309" w:hanging="360"/>
      </w:pPr>
      <w:rPr>
        <w:rFonts w:ascii="Wingdings" w:hAnsi="Wingdings" w:hint="default"/>
      </w:rPr>
    </w:lvl>
    <w:lvl w:ilvl="6" w:tplc="04190001" w:tentative="1">
      <w:start w:val="1"/>
      <w:numFmt w:val="bullet"/>
      <w:lvlText w:val=""/>
      <w:lvlJc w:val="left"/>
      <w:pPr>
        <w:ind w:left="5029" w:hanging="360"/>
      </w:pPr>
      <w:rPr>
        <w:rFonts w:ascii="Symbol" w:hAnsi="Symbol" w:hint="default"/>
      </w:rPr>
    </w:lvl>
    <w:lvl w:ilvl="7" w:tplc="04190003" w:tentative="1">
      <w:start w:val="1"/>
      <w:numFmt w:val="bullet"/>
      <w:lvlText w:val="o"/>
      <w:lvlJc w:val="left"/>
      <w:pPr>
        <w:ind w:left="5749" w:hanging="360"/>
      </w:pPr>
      <w:rPr>
        <w:rFonts w:ascii="Courier New" w:hAnsi="Courier New" w:cs="Courier New" w:hint="default"/>
      </w:rPr>
    </w:lvl>
    <w:lvl w:ilvl="8" w:tplc="04190005" w:tentative="1">
      <w:start w:val="1"/>
      <w:numFmt w:val="bullet"/>
      <w:lvlText w:val=""/>
      <w:lvlJc w:val="left"/>
      <w:pPr>
        <w:ind w:left="6469" w:hanging="360"/>
      </w:pPr>
      <w:rPr>
        <w:rFonts w:ascii="Wingdings" w:hAnsi="Wingdings" w:hint="default"/>
      </w:rPr>
    </w:lvl>
  </w:abstractNum>
  <w:abstractNum w:abstractNumId="10">
    <w:nsid w:val="32012026"/>
    <w:multiLevelType w:val="hybridMultilevel"/>
    <w:tmpl w:val="0204BAFC"/>
    <w:lvl w:ilvl="0" w:tplc="04190001">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11">
    <w:nsid w:val="33C53D5E"/>
    <w:multiLevelType w:val="hybridMultilevel"/>
    <w:tmpl w:val="0D98CA9A"/>
    <w:lvl w:ilvl="0" w:tplc="04190001">
      <w:start w:val="1"/>
      <w:numFmt w:val="bullet"/>
      <w:lvlText w:val=""/>
      <w:lvlJc w:val="left"/>
      <w:pPr>
        <w:ind w:left="1008" w:hanging="360"/>
      </w:pPr>
      <w:rPr>
        <w:rFonts w:ascii="Symbol" w:hAnsi="Symbol" w:hint="default"/>
      </w:rPr>
    </w:lvl>
    <w:lvl w:ilvl="1" w:tplc="04190003" w:tentative="1">
      <w:start w:val="1"/>
      <w:numFmt w:val="bullet"/>
      <w:lvlText w:val="o"/>
      <w:lvlJc w:val="left"/>
      <w:pPr>
        <w:ind w:left="1728" w:hanging="360"/>
      </w:pPr>
      <w:rPr>
        <w:rFonts w:ascii="Courier New" w:hAnsi="Courier New" w:cs="Courier New" w:hint="default"/>
      </w:rPr>
    </w:lvl>
    <w:lvl w:ilvl="2" w:tplc="04190005" w:tentative="1">
      <w:start w:val="1"/>
      <w:numFmt w:val="bullet"/>
      <w:lvlText w:val=""/>
      <w:lvlJc w:val="left"/>
      <w:pPr>
        <w:ind w:left="2448" w:hanging="360"/>
      </w:pPr>
      <w:rPr>
        <w:rFonts w:ascii="Wingdings" w:hAnsi="Wingdings" w:hint="default"/>
      </w:rPr>
    </w:lvl>
    <w:lvl w:ilvl="3" w:tplc="04190001" w:tentative="1">
      <w:start w:val="1"/>
      <w:numFmt w:val="bullet"/>
      <w:lvlText w:val=""/>
      <w:lvlJc w:val="left"/>
      <w:pPr>
        <w:ind w:left="3168" w:hanging="360"/>
      </w:pPr>
      <w:rPr>
        <w:rFonts w:ascii="Symbol" w:hAnsi="Symbol" w:hint="default"/>
      </w:rPr>
    </w:lvl>
    <w:lvl w:ilvl="4" w:tplc="04190003" w:tentative="1">
      <w:start w:val="1"/>
      <w:numFmt w:val="bullet"/>
      <w:lvlText w:val="o"/>
      <w:lvlJc w:val="left"/>
      <w:pPr>
        <w:ind w:left="3888" w:hanging="360"/>
      </w:pPr>
      <w:rPr>
        <w:rFonts w:ascii="Courier New" w:hAnsi="Courier New" w:cs="Courier New" w:hint="default"/>
      </w:rPr>
    </w:lvl>
    <w:lvl w:ilvl="5" w:tplc="04190005" w:tentative="1">
      <w:start w:val="1"/>
      <w:numFmt w:val="bullet"/>
      <w:lvlText w:val=""/>
      <w:lvlJc w:val="left"/>
      <w:pPr>
        <w:ind w:left="4608" w:hanging="360"/>
      </w:pPr>
      <w:rPr>
        <w:rFonts w:ascii="Wingdings" w:hAnsi="Wingdings" w:hint="default"/>
      </w:rPr>
    </w:lvl>
    <w:lvl w:ilvl="6" w:tplc="04190001" w:tentative="1">
      <w:start w:val="1"/>
      <w:numFmt w:val="bullet"/>
      <w:lvlText w:val=""/>
      <w:lvlJc w:val="left"/>
      <w:pPr>
        <w:ind w:left="5328" w:hanging="360"/>
      </w:pPr>
      <w:rPr>
        <w:rFonts w:ascii="Symbol" w:hAnsi="Symbol" w:hint="default"/>
      </w:rPr>
    </w:lvl>
    <w:lvl w:ilvl="7" w:tplc="04190003" w:tentative="1">
      <w:start w:val="1"/>
      <w:numFmt w:val="bullet"/>
      <w:lvlText w:val="o"/>
      <w:lvlJc w:val="left"/>
      <w:pPr>
        <w:ind w:left="6048" w:hanging="360"/>
      </w:pPr>
      <w:rPr>
        <w:rFonts w:ascii="Courier New" w:hAnsi="Courier New" w:cs="Courier New" w:hint="default"/>
      </w:rPr>
    </w:lvl>
    <w:lvl w:ilvl="8" w:tplc="04190005" w:tentative="1">
      <w:start w:val="1"/>
      <w:numFmt w:val="bullet"/>
      <w:lvlText w:val=""/>
      <w:lvlJc w:val="left"/>
      <w:pPr>
        <w:ind w:left="6768" w:hanging="360"/>
      </w:pPr>
      <w:rPr>
        <w:rFonts w:ascii="Wingdings" w:hAnsi="Wingdings" w:hint="default"/>
      </w:rPr>
    </w:lvl>
  </w:abstractNum>
  <w:abstractNum w:abstractNumId="12">
    <w:nsid w:val="398D1692"/>
    <w:multiLevelType w:val="hybridMultilevel"/>
    <w:tmpl w:val="1F429D8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
    <w:nsid w:val="39A22D8D"/>
    <w:multiLevelType w:val="hybridMultilevel"/>
    <w:tmpl w:val="6A2EDED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
    <w:nsid w:val="428F18C4"/>
    <w:multiLevelType w:val="hybridMultilevel"/>
    <w:tmpl w:val="73783E2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5">
    <w:nsid w:val="49B1501C"/>
    <w:multiLevelType w:val="hybridMultilevel"/>
    <w:tmpl w:val="26C6CF8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
    <w:nsid w:val="4FED009C"/>
    <w:multiLevelType w:val="hybridMultilevel"/>
    <w:tmpl w:val="3350F5D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7">
    <w:nsid w:val="522C2EAD"/>
    <w:multiLevelType w:val="hybridMultilevel"/>
    <w:tmpl w:val="E7D0AE70"/>
    <w:lvl w:ilvl="0" w:tplc="0419000F">
      <w:start w:val="1"/>
      <w:numFmt w:val="decimal"/>
      <w:lvlText w:val="%1."/>
      <w:lvlJc w:val="left"/>
      <w:pPr>
        <w:tabs>
          <w:tab w:val="num" w:pos="720"/>
        </w:tabs>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8">
    <w:nsid w:val="53465E33"/>
    <w:multiLevelType w:val="multilevel"/>
    <w:tmpl w:val="4E00A47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nsid w:val="53BC08B3"/>
    <w:multiLevelType w:val="hybridMultilevel"/>
    <w:tmpl w:val="D0DC08A6"/>
    <w:lvl w:ilvl="0" w:tplc="2B2458CE">
      <w:start w:val="1"/>
      <w:numFmt w:val="bullet"/>
      <w:lvlText w:val="•"/>
      <w:lvlJc w:val="left"/>
      <w:pPr>
        <w:tabs>
          <w:tab w:val="num" w:pos="720"/>
        </w:tabs>
        <w:ind w:left="720" w:hanging="360"/>
      </w:pPr>
      <w:rPr>
        <w:rFonts w:ascii="Times New Roman" w:hAnsi="Times New Roman" w:hint="default"/>
      </w:rPr>
    </w:lvl>
    <w:lvl w:ilvl="1" w:tplc="59A0E40C" w:tentative="1">
      <w:start w:val="1"/>
      <w:numFmt w:val="bullet"/>
      <w:lvlText w:val="•"/>
      <w:lvlJc w:val="left"/>
      <w:pPr>
        <w:tabs>
          <w:tab w:val="num" w:pos="1440"/>
        </w:tabs>
        <w:ind w:left="1440" w:hanging="360"/>
      </w:pPr>
      <w:rPr>
        <w:rFonts w:ascii="Times New Roman" w:hAnsi="Times New Roman" w:hint="default"/>
      </w:rPr>
    </w:lvl>
    <w:lvl w:ilvl="2" w:tplc="220203D0" w:tentative="1">
      <w:start w:val="1"/>
      <w:numFmt w:val="bullet"/>
      <w:lvlText w:val="•"/>
      <w:lvlJc w:val="left"/>
      <w:pPr>
        <w:tabs>
          <w:tab w:val="num" w:pos="2160"/>
        </w:tabs>
        <w:ind w:left="2160" w:hanging="360"/>
      </w:pPr>
      <w:rPr>
        <w:rFonts w:ascii="Times New Roman" w:hAnsi="Times New Roman" w:hint="default"/>
      </w:rPr>
    </w:lvl>
    <w:lvl w:ilvl="3" w:tplc="C45A68B6" w:tentative="1">
      <w:start w:val="1"/>
      <w:numFmt w:val="bullet"/>
      <w:lvlText w:val="•"/>
      <w:lvlJc w:val="left"/>
      <w:pPr>
        <w:tabs>
          <w:tab w:val="num" w:pos="2880"/>
        </w:tabs>
        <w:ind w:left="2880" w:hanging="360"/>
      </w:pPr>
      <w:rPr>
        <w:rFonts w:ascii="Times New Roman" w:hAnsi="Times New Roman" w:hint="default"/>
      </w:rPr>
    </w:lvl>
    <w:lvl w:ilvl="4" w:tplc="AD867116" w:tentative="1">
      <w:start w:val="1"/>
      <w:numFmt w:val="bullet"/>
      <w:lvlText w:val="•"/>
      <w:lvlJc w:val="left"/>
      <w:pPr>
        <w:tabs>
          <w:tab w:val="num" w:pos="3600"/>
        </w:tabs>
        <w:ind w:left="3600" w:hanging="360"/>
      </w:pPr>
      <w:rPr>
        <w:rFonts w:ascii="Times New Roman" w:hAnsi="Times New Roman" w:hint="default"/>
      </w:rPr>
    </w:lvl>
    <w:lvl w:ilvl="5" w:tplc="C37CE240" w:tentative="1">
      <w:start w:val="1"/>
      <w:numFmt w:val="bullet"/>
      <w:lvlText w:val="•"/>
      <w:lvlJc w:val="left"/>
      <w:pPr>
        <w:tabs>
          <w:tab w:val="num" w:pos="4320"/>
        </w:tabs>
        <w:ind w:left="4320" w:hanging="360"/>
      </w:pPr>
      <w:rPr>
        <w:rFonts w:ascii="Times New Roman" w:hAnsi="Times New Roman" w:hint="default"/>
      </w:rPr>
    </w:lvl>
    <w:lvl w:ilvl="6" w:tplc="2C1A6FBE" w:tentative="1">
      <w:start w:val="1"/>
      <w:numFmt w:val="bullet"/>
      <w:lvlText w:val="•"/>
      <w:lvlJc w:val="left"/>
      <w:pPr>
        <w:tabs>
          <w:tab w:val="num" w:pos="5040"/>
        </w:tabs>
        <w:ind w:left="5040" w:hanging="360"/>
      </w:pPr>
      <w:rPr>
        <w:rFonts w:ascii="Times New Roman" w:hAnsi="Times New Roman" w:hint="default"/>
      </w:rPr>
    </w:lvl>
    <w:lvl w:ilvl="7" w:tplc="44E4561E" w:tentative="1">
      <w:start w:val="1"/>
      <w:numFmt w:val="bullet"/>
      <w:lvlText w:val="•"/>
      <w:lvlJc w:val="left"/>
      <w:pPr>
        <w:tabs>
          <w:tab w:val="num" w:pos="5760"/>
        </w:tabs>
        <w:ind w:left="5760" w:hanging="360"/>
      </w:pPr>
      <w:rPr>
        <w:rFonts w:ascii="Times New Roman" w:hAnsi="Times New Roman" w:hint="default"/>
      </w:rPr>
    </w:lvl>
    <w:lvl w:ilvl="8" w:tplc="393AC884" w:tentative="1">
      <w:start w:val="1"/>
      <w:numFmt w:val="bullet"/>
      <w:lvlText w:val="•"/>
      <w:lvlJc w:val="left"/>
      <w:pPr>
        <w:tabs>
          <w:tab w:val="num" w:pos="6480"/>
        </w:tabs>
        <w:ind w:left="6480" w:hanging="360"/>
      </w:pPr>
      <w:rPr>
        <w:rFonts w:ascii="Times New Roman" w:hAnsi="Times New Roman" w:hint="default"/>
      </w:rPr>
    </w:lvl>
  </w:abstractNum>
  <w:abstractNum w:abstractNumId="20">
    <w:nsid w:val="5477136A"/>
    <w:multiLevelType w:val="hybridMultilevel"/>
    <w:tmpl w:val="1B029BB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1">
    <w:nsid w:val="56B5184E"/>
    <w:multiLevelType w:val="hybridMultilevel"/>
    <w:tmpl w:val="58F2C57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2">
    <w:nsid w:val="57F047E9"/>
    <w:multiLevelType w:val="hybridMultilevel"/>
    <w:tmpl w:val="F1A253B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3">
    <w:nsid w:val="5B675005"/>
    <w:multiLevelType w:val="hybridMultilevel"/>
    <w:tmpl w:val="4FC21F8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4">
    <w:nsid w:val="5C6A0F98"/>
    <w:multiLevelType w:val="multilevel"/>
    <w:tmpl w:val="1310937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nsid w:val="5C783CBA"/>
    <w:multiLevelType w:val="hybridMultilevel"/>
    <w:tmpl w:val="C2A483E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6">
    <w:nsid w:val="5DFC52EA"/>
    <w:multiLevelType w:val="hybridMultilevel"/>
    <w:tmpl w:val="61EE5D5E"/>
    <w:lvl w:ilvl="0" w:tplc="04190001">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27">
    <w:nsid w:val="61D906A0"/>
    <w:multiLevelType w:val="hybridMultilevel"/>
    <w:tmpl w:val="D3ACE7AA"/>
    <w:lvl w:ilvl="0" w:tplc="104A3B84">
      <w:start w:val="1"/>
      <w:numFmt w:val="bullet"/>
      <w:lvlText w:val="•"/>
      <w:lvlJc w:val="left"/>
      <w:pPr>
        <w:tabs>
          <w:tab w:val="num" w:pos="720"/>
        </w:tabs>
        <w:ind w:left="720" w:hanging="360"/>
      </w:pPr>
      <w:rPr>
        <w:rFonts w:ascii="Times New Roman" w:hAnsi="Times New Roman" w:hint="default"/>
      </w:rPr>
    </w:lvl>
    <w:lvl w:ilvl="1" w:tplc="AF70FF78" w:tentative="1">
      <w:start w:val="1"/>
      <w:numFmt w:val="bullet"/>
      <w:lvlText w:val="•"/>
      <w:lvlJc w:val="left"/>
      <w:pPr>
        <w:tabs>
          <w:tab w:val="num" w:pos="1440"/>
        </w:tabs>
        <w:ind w:left="1440" w:hanging="360"/>
      </w:pPr>
      <w:rPr>
        <w:rFonts w:ascii="Times New Roman" w:hAnsi="Times New Roman" w:hint="default"/>
      </w:rPr>
    </w:lvl>
    <w:lvl w:ilvl="2" w:tplc="46DE3902" w:tentative="1">
      <w:start w:val="1"/>
      <w:numFmt w:val="bullet"/>
      <w:lvlText w:val="•"/>
      <w:lvlJc w:val="left"/>
      <w:pPr>
        <w:tabs>
          <w:tab w:val="num" w:pos="2160"/>
        </w:tabs>
        <w:ind w:left="2160" w:hanging="360"/>
      </w:pPr>
      <w:rPr>
        <w:rFonts w:ascii="Times New Roman" w:hAnsi="Times New Roman" w:hint="default"/>
      </w:rPr>
    </w:lvl>
    <w:lvl w:ilvl="3" w:tplc="838868CE" w:tentative="1">
      <w:start w:val="1"/>
      <w:numFmt w:val="bullet"/>
      <w:lvlText w:val="•"/>
      <w:lvlJc w:val="left"/>
      <w:pPr>
        <w:tabs>
          <w:tab w:val="num" w:pos="2880"/>
        </w:tabs>
        <w:ind w:left="2880" w:hanging="360"/>
      </w:pPr>
      <w:rPr>
        <w:rFonts w:ascii="Times New Roman" w:hAnsi="Times New Roman" w:hint="default"/>
      </w:rPr>
    </w:lvl>
    <w:lvl w:ilvl="4" w:tplc="2C18DA8C" w:tentative="1">
      <w:start w:val="1"/>
      <w:numFmt w:val="bullet"/>
      <w:lvlText w:val="•"/>
      <w:lvlJc w:val="left"/>
      <w:pPr>
        <w:tabs>
          <w:tab w:val="num" w:pos="3600"/>
        </w:tabs>
        <w:ind w:left="3600" w:hanging="360"/>
      </w:pPr>
      <w:rPr>
        <w:rFonts w:ascii="Times New Roman" w:hAnsi="Times New Roman" w:hint="default"/>
      </w:rPr>
    </w:lvl>
    <w:lvl w:ilvl="5" w:tplc="F0D6EA5A" w:tentative="1">
      <w:start w:val="1"/>
      <w:numFmt w:val="bullet"/>
      <w:lvlText w:val="•"/>
      <w:lvlJc w:val="left"/>
      <w:pPr>
        <w:tabs>
          <w:tab w:val="num" w:pos="4320"/>
        </w:tabs>
        <w:ind w:left="4320" w:hanging="360"/>
      </w:pPr>
      <w:rPr>
        <w:rFonts w:ascii="Times New Roman" w:hAnsi="Times New Roman" w:hint="default"/>
      </w:rPr>
    </w:lvl>
    <w:lvl w:ilvl="6" w:tplc="083A0E4E" w:tentative="1">
      <w:start w:val="1"/>
      <w:numFmt w:val="bullet"/>
      <w:lvlText w:val="•"/>
      <w:lvlJc w:val="left"/>
      <w:pPr>
        <w:tabs>
          <w:tab w:val="num" w:pos="5040"/>
        </w:tabs>
        <w:ind w:left="5040" w:hanging="360"/>
      </w:pPr>
      <w:rPr>
        <w:rFonts w:ascii="Times New Roman" w:hAnsi="Times New Roman" w:hint="default"/>
      </w:rPr>
    </w:lvl>
    <w:lvl w:ilvl="7" w:tplc="38F69088" w:tentative="1">
      <w:start w:val="1"/>
      <w:numFmt w:val="bullet"/>
      <w:lvlText w:val="•"/>
      <w:lvlJc w:val="left"/>
      <w:pPr>
        <w:tabs>
          <w:tab w:val="num" w:pos="5760"/>
        </w:tabs>
        <w:ind w:left="5760" w:hanging="360"/>
      </w:pPr>
      <w:rPr>
        <w:rFonts w:ascii="Times New Roman" w:hAnsi="Times New Roman" w:hint="default"/>
      </w:rPr>
    </w:lvl>
    <w:lvl w:ilvl="8" w:tplc="3D4E274C" w:tentative="1">
      <w:start w:val="1"/>
      <w:numFmt w:val="bullet"/>
      <w:lvlText w:val="•"/>
      <w:lvlJc w:val="left"/>
      <w:pPr>
        <w:tabs>
          <w:tab w:val="num" w:pos="6480"/>
        </w:tabs>
        <w:ind w:left="6480" w:hanging="360"/>
      </w:pPr>
      <w:rPr>
        <w:rFonts w:ascii="Times New Roman" w:hAnsi="Times New Roman" w:hint="default"/>
      </w:rPr>
    </w:lvl>
  </w:abstractNum>
  <w:abstractNum w:abstractNumId="28">
    <w:nsid w:val="64835325"/>
    <w:multiLevelType w:val="hybridMultilevel"/>
    <w:tmpl w:val="FECA2E9A"/>
    <w:lvl w:ilvl="0" w:tplc="04190001">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29">
    <w:nsid w:val="66535D76"/>
    <w:multiLevelType w:val="hybridMultilevel"/>
    <w:tmpl w:val="7C008F60"/>
    <w:lvl w:ilvl="0" w:tplc="F53CABD4">
      <w:start w:val="1"/>
      <w:numFmt w:val="bullet"/>
      <w:lvlText w:val="•"/>
      <w:lvlJc w:val="left"/>
      <w:pPr>
        <w:tabs>
          <w:tab w:val="num" w:pos="720"/>
        </w:tabs>
        <w:ind w:left="720" w:hanging="360"/>
      </w:pPr>
      <w:rPr>
        <w:rFonts w:ascii="Times New Roman" w:hAnsi="Times New Roman" w:hint="default"/>
      </w:rPr>
    </w:lvl>
    <w:lvl w:ilvl="1" w:tplc="5B846856" w:tentative="1">
      <w:start w:val="1"/>
      <w:numFmt w:val="bullet"/>
      <w:lvlText w:val="•"/>
      <w:lvlJc w:val="left"/>
      <w:pPr>
        <w:tabs>
          <w:tab w:val="num" w:pos="1440"/>
        </w:tabs>
        <w:ind w:left="1440" w:hanging="360"/>
      </w:pPr>
      <w:rPr>
        <w:rFonts w:ascii="Times New Roman" w:hAnsi="Times New Roman" w:hint="default"/>
      </w:rPr>
    </w:lvl>
    <w:lvl w:ilvl="2" w:tplc="4170C5BC" w:tentative="1">
      <w:start w:val="1"/>
      <w:numFmt w:val="bullet"/>
      <w:lvlText w:val="•"/>
      <w:lvlJc w:val="left"/>
      <w:pPr>
        <w:tabs>
          <w:tab w:val="num" w:pos="2160"/>
        </w:tabs>
        <w:ind w:left="2160" w:hanging="360"/>
      </w:pPr>
      <w:rPr>
        <w:rFonts w:ascii="Times New Roman" w:hAnsi="Times New Roman" w:hint="default"/>
      </w:rPr>
    </w:lvl>
    <w:lvl w:ilvl="3" w:tplc="7408EB00" w:tentative="1">
      <w:start w:val="1"/>
      <w:numFmt w:val="bullet"/>
      <w:lvlText w:val="•"/>
      <w:lvlJc w:val="left"/>
      <w:pPr>
        <w:tabs>
          <w:tab w:val="num" w:pos="2880"/>
        </w:tabs>
        <w:ind w:left="2880" w:hanging="360"/>
      </w:pPr>
      <w:rPr>
        <w:rFonts w:ascii="Times New Roman" w:hAnsi="Times New Roman" w:hint="default"/>
      </w:rPr>
    </w:lvl>
    <w:lvl w:ilvl="4" w:tplc="07105E80" w:tentative="1">
      <w:start w:val="1"/>
      <w:numFmt w:val="bullet"/>
      <w:lvlText w:val="•"/>
      <w:lvlJc w:val="left"/>
      <w:pPr>
        <w:tabs>
          <w:tab w:val="num" w:pos="3600"/>
        </w:tabs>
        <w:ind w:left="3600" w:hanging="360"/>
      </w:pPr>
      <w:rPr>
        <w:rFonts w:ascii="Times New Roman" w:hAnsi="Times New Roman" w:hint="default"/>
      </w:rPr>
    </w:lvl>
    <w:lvl w:ilvl="5" w:tplc="B26A1022" w:tentative="1">
      <w:start w:val="1"/>
      <w:numFmt w:val="bullet"/>
      <w:lvlText w:val="•"/>
      <w:lvlJc w:val="left"/>
      <w:pPr>
        <w:tabs>
          <w:tab w:val="num" w:pos="4320"/>
        </w:tabs>
        <w:ind w:left="4320" w:hanging="360"/>
      </w:pPr>
      <w:rPr>
        <w:rFonts w:ascii="Times New Roman" w:hAnsi="Times New Roman" w:hint="default"/>
      </w:rPr>
    </w:lvl>
    <w:lvl w:ilvl="6" w:tplc="4A50679A" w:tentative="1">
      <w:start w:val="1"/>
      <w:numFmt w:val="bullet"/>
      <w:lvlText w:val="•"/>
      <w:lvlJc w:val="left"/>
      <w:pPr>
        <w:tabs>
          <w:tab w:val="num" w:pos="5040"/>
        </w:tabs>
        <w:ind w:left="5040" w:hanging="360"/>
      </w:pPr>
      <w:rPr>
        <w:rFonts w:ascii="Times New Roman" w:hAnsi="Times New Roman" w:hint="default"/>
      </w:rPr>
    </w:lvl>
    <w:lvl w:ilvl="7" w:tplc="0CF09756" w:tentative="1">
      <w:start w:val="1"/>
      <w:numFmt w:val="bullet"/>
      <w:lvlText w:val="•"/>
      <w:lvlJc w:val="left"/>
      <w:pPr>
        <w:tabs>
          <w:tab w:val="num" w:pos="5760"/>
        </w:tabs>
        <w:ind w:left="5760" w:hanging="360"/>
      </w:pPr>
      <w:rPr>
        <w:rFonts w:ascii="Times New Roman" w:hAnsi="Times New Roman" w:hint="default"/>
      </w:rPr>
    </w:lvl>
    <w:lvl w:ilvl="8" w:tplc="2BEC8150" w:tentative="1">
      <w:start w:val="1"/>
      <w:numFmt w:val="bullet"/>
      <w:lvlText w:val="•"/>
      <w:lvlJc w:val="left"/>
      <w:pPr>
        <w:tabs>
          <w:tab w:val="num" w:pos="6480"/>
        </w:tabs>
        <w:ind w:left="6480" w:hanging="360"/>
      </w:pPr>
      <w:rPr>
        <w:rFonts w:ascii="Times New Roman" w:hAnsi="Times New Roman" w:hint="default"/>
      </w:rPr>
    </w:lvl>
  </w:abstractNum>
  <w:abstractNum w:abstractNumId="30">
    <w:nsid w:val="6C1126B3"/>
    <w:multiLevelType w:val="hybridMultilevel"/>
    <w:tmpl w:val="9DD4529E"/>
    <w:lvl w:ilvl="0" w:tplc="04190001">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31">
    <w:nsid w:val="6D1A5F2E"/>
    <w:multiLevelType w:val="hybridMultilevel"/>
    <w:tmpl w:val="7BB0825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2">
    <w:nsid w:val="6FAC5A3A"/>
    <w:multiLevelType w:val="hybridMultilevel"/>
    <w:tmpl w:val="527838A6"/>
    <w:lvl w:ilvl="0" w:tplc="04190001">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33">
    <w:nsid w:val="6FF30254"/>
    <w:multiLevelType w:val="hybridMultilevel"/>
    <w:tmpl w:val="E68C0AE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4">
    <w:nsid w:val="72684538"/>
    <w:multiLevelType w:val="hybridMultilevel"/>
    <w:tmpl w:val="8452A1D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5">
    <w:nsid w:val="736C5912"/>
    <w:multiLevelType w:val="multilevel"/>
    <w:tmpl w:val="9D5C73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nsid w:val="741803B3"/>
    <w:multiLevelType w:val="hybridMultilevel"/>
    <w:tmpl w:val="42E22E58"/>
    <w:lvl w:ilvl="0" w:tplc="04190001">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37">
    <w:nsid w:val="752567BD"/>
    <w:multiLevelType w:val="hybridMultilevel"/>
    <w:tmpl w:val="F266BC1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8">
    <w:nsid w:val="75865D56"/>
    <w:multiLevelType w:val="hybridMultilevel"/>
    <w:tmpl w:val="D33658B8"/>
    <w:lvl w:ilvl="0" w:tplc="04190001">
      <w:start w:val="1"/>
      <w:numFmt w:val="bullet"/>
      <w:lvlText w:val=""/>
      <w:lvlJc w:val="left"/>
      <w:pPr>
        <w:ind w:left="1111" w:hanging="360"/>
      </w:pPr>
      <w:rPr>
        <w:rFonts w:ascii="Symbol" w:hAnsi="Symbol" w:hint="default"/>
      </w:rPr>
    </w:lvl>
    <w:lvl w:ilvl="1" w:tplc="04190003" w:tentative="1">
      <w:start w:val="1"/>
      <w:numFmt w:val="bullet"/>
      <w:lvlText w:val="o"/>
      <w:lvlJc w:val="left"/>
      <w:pPr>
        <w:ind w:left="1831" w:hanging="360"/>
      </w:pPr>
      <w:rPr>
        <w:rFonts w:ascii="Courier New" w:hAnsi="Courier New" w:cs="Courier New" w:hint="default"/>
      </w:rPr>
    </w:lvl>
    <w:lvl w:ilvl="2" w:tplc="04190005" w:tentative="1">
      <w:start w:val="1"/>
      <w:numFmt w:val="bullet"/>
      <w:lvlText w:val=""/>
      <w:lvlJc w:val="left"/>
      <w:pPr>
        <w:ind w:left="2551" w:hanging="360"/>
      </w:pPr>
      <w:rPr>
        <w:rFonts w:ascii="Wingdings" w:hAnsi="Wingdings" w:hint="default"/>
      </w:rPr>
    </w:lvl>
    <w:lvl w:ilvl="3" w:tplc="04190001" w:tentative="1">
      <w:start w:val="1"/>
      <w:numFmt w:val="bullet"/>
      <w:lvlText w:val=""/>
      <w:lvlJc w:val="left"/>
      <w:pPr>
        <w:ind w:left="3271" w:hanging="360"/>
      </w:pPr>
      <w:rPr>
        <w:rFonts w:ascii="Symbol" w:hAnsi="Symbol" w:hint="default"/>
      </w:rPr>
    </w:lvl>
    <w:lvl w:ilvl="4" w:tplc="04190003" w:tentative="1">
      <w:start w:val="1"/>
      <w:numFmt w:val="bullet"/>
      <w:lvlText w:val="o"/>
      <w:lvlJc w:val="left"/>
      <w:pPr>
        <w:ind w:left="3991" w:hanging="360"/>
      </w:pPr>
      <w:rPr>
        <w:rFonts w:ascii="Courier New" w:hAnsi="Courier New" w:cs="Courier New" w:hint="default"/>
      </w:rPr>
    </w:lvl>
    <w:lvl w:ilvl="5" w:tplc="04190005" w:tentative="1">
      <w:start w:val="1"/>
      <w:numFmt w:val="bullet"/>
      <w:lvlText w:val=""/>
      <w:lvlJc w:val="left"/>
      <w:pPr>
        <w:ind w:left="4711" w:hanging="360"/>
      </w:pPr>
      <w:rPr>
        <w:rFonts w:ascii="Wingdings" w:hAnsi="Wingdings" w:hint="default"/>
      </w:rPr>
    </w:lvl>
    <w:lvl w:ilvl="6" w:tplc="04190001" w:tentative="1">
      <w:start w:val="1"/>
      <w:numFmt w:val="bullet"/>
      <w:lvlText w:val=""/>
      <w:lvlJc w:val="left"/>
      <w:pPr>
        <w:ind w:left="5431" w:hanging="360"/>
      </w:pPr>
      <w:rPr>
        <w:rFonts w:ascii="Symbol" w:hAnsi="Symbol" w:hint="default"/>
      </w:rPr>
    </w:lvl>
    <w:lvl w:ilvl="7" w:tplc="04190003" w:tentative="1">
      <w:start w:val="1"/>
      <w:numFmt w:val="bullet"/>
      <w:lvlText w:val="o"/>
      <w:lvlJc w:val="left"/>
      <w:pPr>
        <w:ind w:left="6151" w:hanging="360"/>
      </w:pPr>
      <w:rPr>
        <w:rFonts w:ascii="Courier New" w:hAnsi="Courier New" w:cs="Courier New" w:hint="default"/>
      </w:rPr>
    </w:lvl>
    <w:lvl w:ilvl="8" w:tplc="04190005" w:tentative="1">
      <w:start w:val="1"/>
      <w:numFmt w:val="bullet"/>
      <w:lvlText w:val=""/>
      <w:lvlJc w:val="left"/>
      <w:pPr>
        <w:ind w:left="6871" w:hanging="360"/>
      </w:pPr>
      <w:rPr>
        <w:rFonts w:ascii="Wingdings" w:hAnsi="Wingdings" w:hint="default"/>
      </w:rPr>
    </w:lvl>
  </w:abstractNum>
  <w:abstractNum w:abstractNumId="39">
    <w:nsid w:val="7DC54A8D"/>
    <w:multiLevelType w:val="hybridMultilevel"/>
    <w:tmpl w:val="8E6C2F3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0">
    <w:nsid w:val="7F1E63A0"/>
    <w:multiLevelType w:val="hybridMultilevel"/>
    <w:tmpl w:val="9D2A00F2"/>
    <w:lvl w:ilvl="0" w:tplc="04190001">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num w:numId="1">
    <w:abstractNumId w:val="5"/>
  </w:num>
  <w:num w:numId="2">
    <w:abstractNumId w:val="29"/>
  </w:num>
  <w:num w:numId="3">
    <w:abstractNumId w:val="38"/>
  </w:num>
  <w:num w:numId="4">
    <w:abstractNumId w:val="11"/>
  </w:num>
  <w:num w:numId="5">
    <w:abstractNumId w:val="27"/>
  </w:num>
  <w:num w:numId="6">
    <w:abstractNumId w:val="19"/>
  </w:num>
  <w:num w:numId="7">
    <w:abstractNumId w:val="23"/>
  </w:num>
  <w:num w:numId="8">
    <w:abstractNumId w:val="33"/>
  </w:num>
  <w:num w:numId="9">
    <w:abstractNumId w:val="37"/>
  </w:num>
  <w:num w:numId="10">
    <w:abstractNumId w:val="31"/>
  </w:num>
  <w:num w:numId="11">
    <w:abstractNumId w:val="13"/>
  </w:num>
  <w:num w:numId="12">
    <w:abstractNumId w:val="3"/>
  </w:num>
  <w:num w:numId="13">
    <w:abstractNumId w:val="16"/>
  </w:num>
  <w:num w:numId="14">
    <w:abstractNumId w:val="8"/>
  </w:num>
  <w:num w:numId="15">
    <w:abstractNumId w:val="4"/>
  </w:num>
  <w:num w:numId="16">
    <w:abstractNumId w:val="2"/>
  </w:num>
  <w:num w:numId="17">
    <w:abstractNumId w:val="26"/>
  </w:num>
  <w:num w:numId="18">
    <w:abstractNumId w:val="14"/>
  </w:num>
  <w:num w:numId="19">
    <w:abstractNumId w:val="20"/>
  </w:num>
  <w:num w:numId="20">
    <w:abstractNumId w:val="6"/>
  </w:num>
  <w:num w:numId="21">
    <w:abstractNumId w:val="9"/>
  </w:num>
  <w:num w:numId="22">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17"/>
  </w:num>
  <w:num w:numId="24">
    <w:abstractNumId w:val="39"/>
  </w:num>
  <w:num w:numId="25">
    <w:abstractNumId w:val="36"/>
  </w:num>
  <w:num w:numId="26">
    <w:abstractNumId w:val="10"/>
  </w:num>
  <w:num w:numId="27">
    <w:abstractNumId w:val="32"/>
  </w:num>
  <w:num w:numId="28">
    <w:abstractNumId w:val="28"/>
  </w:num>
  <w:num w:numId="29">
    <w:abstractNumId w:val="7"/>
  </w:num>
  <w:num w:numId="30">
    <w:abstractNumId w:val="34"/>
  </w:num>
  <w:num w:numId="31">
    <w:abstractNumId w:val="1"/>
  </w:num>
  <w:num w:numId="32">
    <w:abstractNumId w:val="30"/>
  </w:num>
  <w:num w:numId="33">
    <w:abstractNumId w:val="0"/>
  </w:num>
  <w:num w:numId="34">
    <w:abstractNumId w:val="12"/>
  </w:num>
  <w:num w:numId="35">
    <w:abstractNumId w:val="25"/>
  </w:num>
  <w:num w:numId="36">
    <w:abstractNumId w:val="21"/>
  </w:num>
  <w:num w:numId="37">
    <w:abstractNumId w:val="22"/>
  </w:num>
  <w:num w:numId="38">
    <w:abstractNumId w:val="15"/>
  </w:num>
  <w:num w:numId="39">
    <w:abstractNumId w:val="40"/>
  </w:num>
  <w:num w:numId="40">
    <w:abstractNumId w:val="24"/>
  </w:num>
  <w:num w:numId="41">
    <w:abstractNumId w:val="18"/>
  </w:num>
  <w:num w:numId="42">
    <w:abstractNumId w:val="35"/>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80"/>
  <w:defaultTabStop w:val="708"/>
  <w:characterSpacingControl w:val="doNotCompress"/>
  <w:hdrShapeDefaults>
    <o:shapedefaults v:ext="edit" spidmax="11266">
      <o:colormenu v:ext="edit" strokecolor="none [3212]"/>
    </o:shapedefaults>
  </w:hdrShapeDefaults>
  <w:footnotePr>
    <w:footnote w:id="0"/>
    <w:footnote w:id="1"/>
  </w:footnotePr>
  <w:endnotePr>
    <w:endnote w:id="0"/>
    <w:endnote w:id="1"/>
  </w:endnotePr>
  <w:compat/>
  <w:rsids>
    <w:rsidRoot w:val="001609F1"/>
    <w:rsid w:val="0004772B"/>
    <w:rsid w:val="000E1209"/>
    <w:rsid w:val="001609F1"/>
    <w:rsid w:val="00177A8D"/>
    <w:rsid w:val="00197462"/>
    <w:rsid w:val="001E4B92"/>
    <w:rsid w:val="00316BCF"/>
    <w:rsid w:val="003555C0"/>
    <w:rsid w:val="00373C01"/>
    <w:rsid w:val="003E1D65"/>
    <w:rsid w:val="003F7F97"/>
    <w:rsid w:val="004006D9"/>
    <w:rsid w:val="0049391F"/>
    <w:rsid w:val="00560887"/>
    <w:rsid w:val="00656DC6"/>
    <w:rsid w:val="00665875"/>
    <w:rsid w:val="006968CB"/>
    <w:rsid w:val="007024E9"/>
    <w:rsid w:val="00766B39"/>
    <w:rsid w:val="007771CD"/>
    <w:rsid w:val="007955F1"/>
    <w:rsid w:val="007A0BC7"/>
    <w:rsid w:val="007F6C10"/>
    <w:rsid w:val="00835065"/>
    <w:rsid w:val="008A38F9"/>
    <w:rsid w:val="008E41B5"/>
    <w:rsid w:val="0090234F"/>
    <w:rsid w:val="00903DD6"/>
    <w:rsid w:val="009175F7"/>
    <w:rsid w:val="00A57426"/>
    <w:rsid w:val="00B37628"/>
    <w:rsid w:val="00B835A8"/>
    <w:rsid w:val="00B979E2"/>
    <w:rsid w:val="00BA2BA3"/>
    <w:rsid w:val="00BB42F6"/>
    <w:rsid w:val="00C32DD3"/>
    <w:rsid w:val="00C521F0"/>
    <w:rsid w:val="00C6545F"/>
    <w:rsid w:val="00C94CEF"/>
    <w:rsid w:val="00CE5967"/>
    <w:rsid w:val="00D242DD"/>
    <w:rsid w:val="00D30F75"/>
    <w:rsid w:val="00E329F5"/>
    <w:rsid w:val="00ED292D"/>
    <w:rsid w:val="00EE1E2A"/>
    <w:rsid w:val="00EF19E5"/>
    <w:rsid w:val="00EF38A3"/>
    <w:rsid w:val="00F9651E"/>
    <w:rsid w:val="00FC352A"/>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1266">
      <o:colormenu v:ext="edit" strokecolor="none [3212]"/>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0"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page number" w:uiPriority="0"/>
    <w:lsdException w:name="Title" w:semiHidden="0" w:uiPriority="10" w:unhideWhenUsed="0" w:qFormat="1"/>
    <w:lsdException w:name="Default Paragraph Font" w:uiPriority="1"/>
    <w:lsdException w:name="Subtitle" w:semiHidden="0" w:uiPriority="11" w:unhideWhenUsed="0" w:qFormat="1"/>
    <w:lsdException w:name="Body Text 2"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1609F1"/>
    <w:rPr>
      <w:rFonts w:ascii="Calibri" w:eastAsia="Times New Roman" w:hAnsi="Calibri" w:cs="Times New Roman"/>
      <w:lang w:eastAsia="ru-RU"/>
    </w:rPr>
  </w:style>
  <w:style w:type="paragraph" w:styleId="1">
    <w:name w:val="heading 1"/>
    <w:basedOn w:val="a"/>
    <w:next w:val="a"/>
    <w:link w:val="10"/>
    <w:qFormat/>
    <w:rsid w:val="001609F1"/>
    <w:pPr>
      <w:keepNext/>
      <w:spacing w:before="240" w:after="60"/>
      <w:outlineLvl w:val="0"/>
    </w:pPr>
    <w:rPr>
      <w:rFonts w:ascii="Arial" w:hAnsi="Arial" w:cs="Arial"/>
      <w:b/>
      <w:bCs/>
      <w:kern w:val="32"/>
      <w:sz w:val="32"/>
      <w:szCs w:val="32"/>
    </w:rPr>
  </w:style>
  <w:style w:type="paragraph" w:styleId="5">
    <w:name w:val="heading 5"/>
    <w:basedOn w:val="a"/>
    <w:next w:val="a"/>
    <w:link w:val="50"/>
    <w:qFormat/>
    <w:rsid w:val="001609F1"/>
    <w:pPr>
      <w:keepNext/>
      <w:spacing w:after="0" w:line="240" w:lineRule="auto"/>
      <w:jc w:val="center"/>
      <w:outlineLvl w:val="4"/>
    </w:pPr>
    <w:rPr>
      <w:rFonts w:ascii="Times New Roman" w:hAnsi="Times New Roman"/>
      <w:caps/>
      <w:sz w:val="28"/>
      <w:szCs w:val="20"/>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rsid w:val="001609F1"/>
    <w:rPr>
      <w:rFonts w:ascii="Arial" w:eastAsia="Times New Roman" w:hAnsi="Arial" w:cs="Arial"/>
      <w:b/>
      <w:bCs/>
      <w:kern w:val="32"/>
      <w:sz w:val="32"/>
      <w:szCs w:val="32"/>
      <w:lang w:eastAsia="ru-RU"/>
    </w:rPr>
  </w:style>
  <w:style w:type="character" w:customStyle="1" w:styleId="50">
    <w:name w:val="Заголовок 5 Знак"/>
    <w:basedOn w:val="a0"/>
    <w:link w:val="5"/>
    <w:rsid w:val="001609F1"/>
    <w:rPr>
      <w:rFonts w:ascii="Times New Roman" w:eastAsia="Times New Roman" w:hAnsi="Times New Roman" w:cs="Times New Roman"/>
      <w:caps/>
      <w:sz w:val="28"/>
      <w:szCs w:val="20"/>
      <w:lang w:eastAsia="ru-RU"/>
    </w:rPr>
  </w:style>
  <w:style w:type="paragraph" w:styleId="a3">
    <w:name w:val="No Spacing"/>
    <w:uiPriority w:val="1"/>
    <w:qFormat/>
    <w:rsid w:val="001609F1"/>
    <w:pPr>
      <w:spacing w:after="0" w:line="240" w:lineRule="auto"/>
    </w:pPr>
    <w:rPr>
      <w:rFonts w:ascii="Calibri" w:eastAsia="Calibri" w:hAnsi="Calibri" w:cs="Times New Roman"/>
    </w:rPr>
  </w:style>
  <w:style w:type="numbering" w:customStyle="1" w:styleId="11">
    <w:name w:val="Нет списка1"/>
    <w:next w:val="a2"/>
    <w:uiPriority w:val="99"/>
    <w:semiHidden/>
    <w:unhideWhenUsed/>
    <w:rsid w:val="001609F1"/>
  </w:style>
  <w:style w:type="paragraph" w:styleId="a4">
    <w:name w:val="List Paragraph"/>
    <w:basedOn w:val="a"/>
    <w:uiPriority w:val="34"/>
    <w:qFormat/>
    <w:rsid w:val="001609F1"/>
    <w:pPr>
      <w:spacing w:after="0" w:line="240" w:lineRule="auto"/>
      <w:ind w:left="720"/>
      <w:contextualSpacing/>
      <w:jc w:val="both"/>
    </w:pPr>
    <w:rPr>
      <w:rFonts w:ascii="Times New Roman" w:eastAsia="Calibri" w:hAnsi="Times New Roman"/>
      <w:sz w:val="24"/>
      <w:szCs w:val="24"/>
      <w:lang w:eastAsia="en-US"/>
    </w:rPr>
  </w:style>
  <w:style w:type="table" w:styleId="a5">
    <w:name w:val="Table Grid"/>
    <w:basedOn w:val="a1"/>
    <w:uiPriority w:val="59"/>
    <w:rsid w:val="001609F1"/>
    <w:pPr>
      <w:spacing w:after="0" w:line="240" w:lineRule="auto"/>
    </w:pPr>
    <w:rPr>
      <w:rFonts w:ascii="Times New Roman" w:eastAsia="Calibri"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6">
    <w:name w:val="Normal (Web)"/>
    <w:basedOn w:val="a"/>
    <w:uiPriority w:val="99"/>
    <w:unhideWhenUsed/>
    <w:rsid w:val="001609F1"/>
    <w:pPr>
      <w:spacing w:before="100" w:beforeAutospacing="1" w:after="100" w:afterAutospacing="1" w:line="240" w:lineRule="auto"/>
    </w:pPr>
    <w:rPr>
      <w:rFonts w:ascii="Times New Roman" w:hAnsi="Times New Roman"/>
      <w:sz w:val="24"/>
      <w:szCs w:val="24"/>
    </w:rPr>
  </w:style>
  <w:style w:type="paragraph" w:styleId="2">
    <w:name w:val="Body Text 2"/>
    <w:basedOn w:val="a"/>
    <w:link w:val="20"/>
    <w:rsid w:val="001609F1"/>
    <w:pPr>
      <w:spacing w:after="0" w:line="240" w:lineRule="auto"/>
      <w:jc w:val="center"/>
    </w:pPr>
    <w:rPr>
      <w:rFonts w:ascii="Times New Roman" w:hAnsi="Times New Roman"/>
      <w:sz w:val="28"/>
      <w:szCs w:val="20"/>
    </w:rPr>
  </w:style>
  <w:style w:type="character" w:customStyle="1" w:styleId="20">
    <w:name w:val="Основной текст 2 Знак"/>
    <w:basedOn w:val="a0"/>
    <w:link w:val="2"/>
    <w:rsid w:val="001609F1"/>
    <w:rPr>
      <w:rFonts w:ascii="Times New Roman" w:eastAsia="Times New Roman" w:hAnsi="Times New Roman" w:cs="Times New Roman"/>
      <w:sz w:val="28"/>
      <w:szCs w:val="20"/>
      <w:lang w:eastAsia="ru-RU"/>
    </w:rPr>
  </w:style>
  <w:style w:type="character" w:styleId="a7">
    <w:name w:val="Hyperlink"/>
    <w:uiPriority w:val="99"/>
    <w:semiHidden/>
    <w:unhideWhenUsed/>
    <w:rsid w:val="001609F1"/>
    <w:rPr>
      <w:color w:val="2E682E"/>
      <w:u w:val="single"/>
    </w:rPr>
  </w:style>
  <w:style w:type="character" w:customStyle="1" w:styleId="apple-converted-space">
    <w:name w:val="apple-converted-space"/>
    <w:rsid w:val="001609F1"/>
  </w:style>
  <w:style w:type="paragraph" w:styleId="a8">
    <w:name w:val="header"/>
    <w:basedOn w:val="a"/>
    <w:link w:val="a9"/>
    <w:uiPriority w:val="99"/>
    <w:unhideWhenUsed/>
    <w:rsid w:val="001609F1"/>
    <w:pPr>
      <w:tabs>
        <w:tab w:val="center" w:pos="4677"/>
        <w:tab w:val="right" w:pos="9355"/>
      </w:tabs>
    </w:pPr>
  </w:style>
  <w:style w:type="character" w:customStyle="1" w:styleId="a9">
    <w:name w:val="Верхний колонтитул Знак"/>
    <w:basedOn w:val="a0"/>
    <w:link w:val="a8"/>
    <w:uiPriority w:val="99"/>
    <w:rsid w:val="001609F1"/>
    <w:rPr>
      <w:rFonts w:ascii="Calibri" w:eastAsia="Times New Roman" w:hAnsi="Calibri" w:cs="Times New Roman"/>
    </w:rPr>
  </w:style>
  <w:style w:type="paragraph" w:styleId="aa">
    <w:name w:val="footer"/>
    <w:basedOn w:val="a"/>
    <w:link w:val="ab"/>
    <w:uiPriority w:val="99"/>
    <w:unhideWhenUsed/>
    <w:rsid w:val="001609F1"/>
    <w:pPr>
      <w:tabs>
        <w:tab w:val="center" w:pos="4677"/>
        <w:tab w:val="right" w:pos="9355"/>
      </w:tabs>
    </w:pPr>
  </w:style>
  <w:style w:type="character" w:customStyle="1" w:styleId="ab">
    <w:name w:val="Нижний колонтитул Знак"/>
    <w:basedOn w:val="a0"/>
    <w:link w:val="aa"/>
    <w:uiPriority w:val="99"/>
    <w:rsid w:val="001609F1"/>
    <w:rPr>
      <w:rFonts w:ascii="Calibri" w:eastAsia="Times New Roman" w:hAnsi="Calibri" w:cs="Times New Roman"/>
    </w:rPr>
  </w:style>
  <w:style w:type="character" w:styleId="ac">
    <w:name w:val="page number"/>
    <w:basedOn w:val="a0"/>
    <w:rsid w:val="001609F1"/>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hyperlink" Target="http://www.solidwaste.ru/dict/dictionary.html&amp;termin=154" TargetMode="External"/><Relationship Id="rId13" Type="http://schemas.openxmlformats.org/officeDocument/2006/relationships/image" Target="media/image3.emf"/><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2.emf"/><Relationship Id="rId17"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hyperlink" Target="http://www.google.ru/imgres?imgurl=http://www.cleandex.ru/files/publications/images/500/image_main-532.jpeg&amp;imgrefurl=http://www.cleandex.ru/analytic/2010/03/05/municipal-solid-waste&amp;usg=__UG_JpITAWMy4xHmU4Cnpt31rOR8=&amp;h=170&amp;w=170&amp;sz=11&amp;hl=ru&amp;start=3&amp;zoom=1&amp;itbs=1&amp;tbnid=7Rm0n-nz1-NmlM:&amp;tbnh=99&amp;tbnw=99&amp;prev=/search%3Fq%3D%25D0%25A2%25D0%25B2%25D0%25B5%25D1%2580%25D0%25B4%25D1%258B%25D0%25B5%2B%25D0%25B1%25D1%258B%25D1%2582%25D0%25BE%25D0%25B2%25D1%258B%25D0%25B5%2B%25D0%25BE%25D1%2582%25D1%2585%25D0%25BE%25D0%25B4%25D1%258B%2B%25D0%25BA%25D0%25B0%25D1%2580%25D1%2582%25D0%25B8%25D0%25BD%25D0%25BA%25D0%25B8%26hl%3Dru%26newwindow%3D1%26sa%3DG%26rlz%3D1R2AMSA_en%26tbm%3Disch%26prmd%3Divns&amp;ei=BI6QTYjmCIjNsgaU0tiMDQ"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solidwaste.ru/dict/dictionary.html&amp;termin=154" TargetMode="External"/><Relationship Id="rId5" Type="http://schemas.openxmlformats.org/officeDocument/2006/relationships/webSettings" Target="webSettings.xml"/><Relationship Id="rId15" Type="http://schemas.openxmlformats.org/officeDocument/2006/relationships/hyperlink" Target="http://www.google.ru/imgres?imgurl=http://enrin.grida.no/htmls/kazahst/soe2/soe/nav/graphics/waste2.gif&amp;imgrefurl=http://enrin.grida.no/htmls/kazahst/soe2/soe/nav/waste/sdw.htm&amp;usg=__XvOi66kXqV4DTrxau0qVYdsPq-Y=&amp;h=216&amp;w=397&amp;sz=4&amp;hl=ru&amp;start=245&amp;zoom=1&amp;itbs=1&amp;tbnid=r29ekYnpemkDfM:&amp;tbnh=67&amp;tbnw=124&amp;prev=/search%3Fq%3D%25D0%25A2%25D0%25B2%25D0%25B5%25D1%2580%25D0%25B4%25D1%258B%25D0%25B5%2B%25D0%25B1%25D1%258B%25D1%2582%25D0%25BE%25D0%25B2%25D1%258B%25D0%25B5%2B%25D0%25BE%25D1%2582%25D1%2585%25D0%25BE%25D0%25B4%25D1%258B%2B%25D0%25BA%25D0%25B0%25D1%2580%25D1%2582%25D0%25B8%25D0%25BD%25D0%25BA%25D0%25B8%26start%3D240%26hl%3Dru%26newwindow%3D1%26sa%3DN%26rlz%3D1R2AMSA_en%26ndsp%3D20%26tbm%3Disch%26prmd%3Divns&amp;ei=aE2RTcXUDMTSsgauzLyVDw" TargetMode="External"/><Relationship Id="rId10" Type="http://schemas.openxmlformats.org/officeDocument/2006/relationships/image" Target="http://www.ecosibir.ru/pub/editor/image_graph.JPG" TargetMode="External"/><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1.jpeg"/><Relationship Id="rId14" Type="http://schemas.openxmlformats.org/officeDocument/2006/relationships/image" Target="media/image4.emf"/></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62DC4B9-56B4-49ED-842D-EB713EB662B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73</Pages>
  <Words>19596</Words>
  <Characters>111701</Characters>
  <Application>Microsoft Office Word</Application>
  <DocSecurity>0</DocSecurity>
  <Lines>930</Lines>
  <Paragraphs>262</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131035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Пользователь</dc:creator>
  <cp:lastModifiedBy>ADMIN</cp:lastModifiedBy>
  <cp:revision>2</cp:revision>
  <cp:lastPrinted>2014-06-24T07:21:00Z</cp:lastPrinted>
  <dcterms:created xsi:type="dcterms:W3CDTF">2014-06-24T07:28:00Z</dcterms:created>
  <dcterms:modified xsi:type="dcterms:W3CDTF">2014-06-24T07:28:00Z</dcterms:modified>
</cp:coreProperties>
</file>